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DA" w:rsidRDefault="00912EDA" w:rsidP="00EA5F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EDA">
        <w:rPr>
          <w:rFonts w:ascii="Times New Roman" w:hAnsi="Times New Roman" w:cs="Times New Roman"/>
          <w:b/>
          <w:sz w:val="24"/>
          <w:szCs w:val="24"/>
        </w:rPr>
        <w:t>"Способы организации активного обучения в рамках ФГОС"</w:t>
      </w:r>
    </w:p>
    <w:p w:rsidR="00912EDA" w:rsidRDefault="00912EDA" w:rsidP="00EA5F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912EDA" w:rsidRDefault="00912EDA" w:rsidP="00EA5F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Кукнерик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Дина Романовна, учитель физики</w:t>
      </w:r>
    </w:p>
    <w:p w:rsidR="00912EDA" w:rsidRDefault="00912EDA" w:rsidP="00EA5F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МОБУ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Талаканская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№ 5</w:t>
      </w:r>
    </w:p>
    <w:p w:rsidR="00912EDA" w:rsidRPr="00912EDA" w:rsidRDefault="00912EDA" w:rsidP="00EA5F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F5C" w:rsidRDefault="00EA5F5C" w:rsidP="00EA5F5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ФГОС ориентирует процесс обучения на создание наилучших условий для развития и максимальной реализации склонностей и способностей учащихся в настоящем и будущем. Для решения поставленных задач  в преподавание физики внедряю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подход, идею которого я взяла у Э.М.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Браверман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кандидата педагогических наук, члена Союза журналистов России, президента Ассоциации учителей физики, редактора отдела журнала «Физика в школе». </w:t>
      </w:r>
    </w:p>
    <w:p w:rsidR="00EA5F5C" w:rsidRDefault="00EA5F5C" w:rsidP="00EA5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инновационного педагогического опыта «Формирование творческого мышления учащихся 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в обучении физике» Цель работы сделать обучение физике доступным, интересным, увлекательным, позволить учащимся «переваривать знания с аппетитом».</w:t>
      </w:r>
    </w:p>
    <w:p w:rsidR="00EA5F5C" w:rsidRDefault="00EA5F5C" w:rsidP="00EA5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«Главный тезис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обучения: Человек (его мышление, сфера практических умений, знания, способности, характер, межличностные отношения) формируется в деятельности и только в ней, причём в деятельности интенсивной, напряжённой и разнообразной» -  цитирую Э.М.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Браверман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5F5C" w:rsidRDefault="00EA5F5C" w:rsidP="00EA5F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Моя задача как педагога наполнить содержание преподавания  деятельностью, которая способствовала 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самоизменению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саморазвитию ученика. В обучении важен мотив. Поскольку есть мотив, ученик испытывает потребность в знаниях и умениях, нацеливается на них, втягивается в работу, а значит,  нет места скуке, пассивности.  Поэтому на уроках стараюсь подвести к проблеме, чтобы появился мотив к действию.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Затем,   включение в продуктивную деятельность, это может быть постановка опытов, работа с учебником, дополнительной литературой, работа с приборами, раздаточным материалом, решение кроссвордов, ребусов и др. При построении уроков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основе, где учащиеся сами добывают знания,  должна быть реализована цепочка: </w:t>
      </w:r>
      <w:r>
        <w:rPr>
          <w:rFonts w:ascii="Times New Roman" w:hAnsi="Times New Roman" w:cs="Times New Roman"/>
          <w:i/>
          <w:sz w:val="24"/>
          <w:szCs w:val="24"/>
        </w:rPr>
        <w:t>потребности → мотив → цель и задача → средства реализации задачи → действие → операции → результат → рефлексия.</w:t>
      </w:r>
      <w:proofErr w:type="gramEnd"/>
    </w:p>
    <w:p w:rsidR="00EA5F5C" w:rsidRDefault="00EA5F5C" w:rsidP="00EA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Приведу пример создания мотива и включения в деятельность учащихся, который работает всегда. На уроке в 7 классе при изучении темы «Давление газа» учащиеся-лаборанты показывают опыт: При откачивании воздуха  из-под купола воздушного насоса завязанный резиновый шарик, находящийся  внутри купола увеличивается в размерах. Почему? Все учащиеся с удовольствием ищут  ответ в учебнике. Мотивом к уроку в 8 классе по теме «Плавление вещества» служит  качественная задача: Можно ли расплавленным металлом заморозить ложку воды? Часто ответ – нет. Изучаем, какой процесс называется плавлением. Работаем с таблицей «Температура плавления»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Да, ртуть – это металл, температура плавления  которого -39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С)</w:t>
      </w:r>
    </w:p>
    <w:p w:rsidR="00EA5F5C" w:rsidRDefault="00EA5F5C" w:rsidP="00EA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работе использую различные модели уроков, дающие положительный результат. Например:</w:t>
      </w:r>
    </w:p>
    <w:p w:rsidR="00EA5F5C" w:rsidRDefault="00EA5F5C" w:rsidP="00EA5F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проведении урока решения экспериментальных задач </w:t>
      </w:r>
      <w:r>
        <w:rPr>
          <w:rFonts w:ascii="Times New Roman" w:hAnsi="Times New Roman" w:cs="Times New Roman"/>
          <w:sz w:val="24"/>
          <w:szCs w:val="24"/>
        </w:rPr>
        <w:t xml:space="preserve">изучение идет по схеме: </w:t>
      </w:r>
    </w:p>
    <w:p w:rsidR="00EA5F5C" w:rsidRDefault="00EA5F5C" w:rsidP="00EA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 → ответ-гипотеза → эксперимент для проверки гипотезы → вывод 1. Например. При изучении темы «Кипение» в 8 классе вспоминаем, что температура кипения зависит от рода вещества. А от чего ещё зависит температура кипения? Правильно  - от атмосферного давления. Под куполом воздушного насоса находится стакан с водой, температура которой 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С. При откачивании воздуха вода закипает. Вывод учащихся: температура кипения зависит от атмосферного давления, при уменьшении атмосферного  давления температура кипения понижается.</w:t>
      </w:r>
    </w:p>
    <w:p w:rsidR="00EA5F5C" w:rsidRDefault="00EA5F5C" w:rsidP="00EA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проведении урока сотрудничества и экспериментов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тема урока разбивается на ряд небольших и разных экспериментальных задач, решение которых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поручается отдельным группам. С полученными результатами учащиеся знакомят класс, и на их основе формулируется общий вывод. </w:t>
      </w:r>
    </w:p>
    <w:p w:rsidR="00EA5F5C" w:rsidRDefault="00EA5F5C" w:rsidP="00EA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при изучении темы «Плотность вещества» в 7 классе группам учащихся выдаются задания по определению плотности различных сортов картофеля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Адретты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Кардинала. Оборудование: Весы, линейка, мензурка с водой. У одной группы  кусочек картофеля в форме прямоугольного параллелепипеда, а у другой – неправильной формы. Учащиеся самостоятельно выбирают способы определения объёма, определяют массу и рассчитывают плотность, по которой можно судить о доли крахмала в картофеле. Чем больше плотность картофеля, тем больше содержание крахмала в нём.</w:t>
      </w:r>
    </w:p>
    <w:p w:rsidR="00EA5F5C" w:rsidRPr="00EA5F5C" w:rsidRDefault="00EA5F5C" w:rsidP="00EA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активную форму работы на уроках  применяю «Шаги познания» Э.М.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Браверман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F5C" w:rsidRDefault="00EA5F5C" w:rsidP="00EA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Стремлюсь насыщать уроки развивающими творческими заданиями.</w:t>
      </w:r>
    </w:p>
    <w:p w:rsidR="00EA5F5C" w:rsidRDefault="00EA5F5C" w:rsidP="00EA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Главная идея для их подбора следующая: задания должны приглашать к размышлению, наблюдениям, поиску, выдвижению идей, высказыванию своей точки зрения, к творчеству в его разных видах, к полету фантазии.</w:t>
      </w:r>
    </w:p>
    <w:p w:rsidR="00EA5F5C" w:rsidRDefault="00EA5F5C" w:rsidP="00EA5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с неопределенностью при постановке вопроса, с неполным условием. </w:t>
      </w:r>
      <w:r>
        <w:rPr>
          <w:rFonts w:ascii="Times New Roman" w:hAnsi="Times New Roman" w:cs="Times New Roman"/>
          <w:sz w:val="24"/>
          <w:szCs w:val="24"/>
        </w:rPr>
        <w:t>Например: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На тело действуют две силы 5Н и 7Н. Чему будет равна равнодействующая? </w:t>
      </w:r>
      <w:r>
        <w:rPr>
          <w:rFonts w:ascii="Times New Roman" w:hAnsi="Times New Roman" w:cs="Times New Roman"/>
          <w:sz w:val="24"/>
          <w:szCs w:val="24"/>
        </w:rPr>
        <w:t xml:space="preserve"> Решение задачи зависит от того, куда направлены силы?</w:t>
      </w:r>
    </w:p>
    <w:p w:rsidR="00EA5F5C" w:rsidRDefault="00EA5F5C" w:rsidP="00EA5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с частично неверными сведениями в условии и на поиск ошибок в решении</w:t>
      </w:r>
      <w:r>
        <w:rPr>
          <w:rFonts w:ascii="Times New Roman" w:hAnsi="Times New Roman" w:cs="Times New Roman"/>
          <w:sz w:val="24"/>
          <w:szCs w:val="24"/>
        </w:rPr>
        <w:t xml:space="preserve">. Например: </w:t>
      </w:r>
      <w:r>
        <w:rPr>
          <w:rFonts w:ascii="Times New Roman" w:hAnsi="Times New Roman" w:cs="Times New Roman"/>
          <w:i/>
          <w:sz w:val="24"/>
          <w:szCs w:val="24"/>
        </w:rPr>
        <w:t xml:space="preserve">Гидростроители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Бурейской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ГЭС работали в трудных условиях, порой ртутный столбик опускался до -42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i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Учащиеся должны вспомнить, что температура отвердевания ртути -39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С.  Или другой пример.  Какую ошибку допустил поэт в своём стихотворении о капле: </w:t>
      </w:r>
    </w:p>
    <w:p w:rsidR="00EA5F5C" w:rsidRDefault="00EA5F5C" w:rsidP="00EA5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Она жила и по стеклу текла,</w:t>
      </w:r>
    </w:p>
    <w:p w:rsidR="00EA5F5C" w:rsidRDefault="00EA5F5C" w:rsidP="00EA5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Но вдруг ее морозом оковало, </w:t>
      </w:r>
    </w:p>
    <w:p w:rsidR="00EA5F5C" w:rsidRDefault="00EA5F5C" w:rsidP="00EA5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И неподвижной льдинкой капля стала, </w:t>
      </w:r>
    </w:p>
    <w:p w:rsidR="00EA5F5C" w:rsidRDefault="00EA5F5C" w:rsidP="00EA5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А в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</w:rPr>
        <w:t>мире поубавилось тепла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". </w:t>
      </w:r>
    </w:p>
    <w:p w:rsidR="00EA5F5C" w:rsidRDefault="00EA5F5C" w:rsidP="00EA5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Озвучиваются версии учащихся. Необходимо знать, что при плавлении тепло поглощается, а при кристаллизации, наоборот, выделяется. В подтверждение этому дополнение: С образованием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Бурейского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водохранилища в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Талакане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осень стала теплее, а начало лета более холодное.</w:t>
      </w:r>
    </w:p>
    <w:p w:rsidR="00EA5F5C" w:rsidRDefault="00EA5F5C" w:rsidP="00EA5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 позволяющие овладеть методом познания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Учащиеся сами делают открытия. При изучении темы «Источники звука. Звуковые колебания» возникает вопрос:</w:t>
      </w:r>
    </w:p>
    <w:p w:rsidR="00EA5F5C" w:rsidRDefault="00EA5F5C" w:rsidP="00EA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Колеблются ли источники звука? Докажите свою гипотезу. Оборудование: камертон с молоточком, маленькая гайка на нити. Ударяем молоточком по ножке камертона и подносим к ней гаку, которая приходит в колебательное движение.  Вывод: все источники звука колеблются. </w:t>
      </w:r>
    </w:p>
    <w:p w:rsidR="00EA5F5C" w:rsidRDefault="00EA5F5C" w:rsidP="00EA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Задачи на поиск и объяснение народных примет и различных физических явлений, встречающихся в нашей жизни</w:t>
      </w:r>
      <w:r>
        <w:rPr>
          <w:rFonts w:ascii="Times New Roman" w:hAnsi="Times New Roman" w:cs="Times New Roman"/>
          <w:sz w:val="24"/>
          <w:szCs w:val="24"/>
        </w:rPr>
        <w:t xml:space="preserve">. Эти задачи позволяют объяснить конкретные процессы на основе общих законов природы.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 работы в этом направлении создание интерактивной презентации «Физика в народных приметах» (конкурс «Радуга презентаций Международного сообщества «Я – учитель», статья «Физика и туризм»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Международная научно-практическая конференция по экологическому образованию, воспитанию и просвещению, г. Биробиджан)</w:t>
      </w:r>
      <w:proofErr w:type="gramEnd"/>
    </w:p>
    <w:p w:rsidR="00EA5F5C" w:rsidRDefault="00EA5F5C" w:rsidP="00EA5F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(Приложение 4).</w:t>
      </w:r>
    </w:p>
    <w:p w:rsidR="00EA5F5C" w:rsidRDefault="00EA5F5C" w:rsidP="00EA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уроке стремлюсь поддерживать деловую, доброжелательную атмосферу. Моё педагогическое кредо «С верою в ученика», поэтому стараюсь работать на позитиве, ученик должен быть успешен.  Важное место уделяю контролю и рефлексии. </w:t>
      </w:r>
    </w:p>
    <w:p w:rsidR="00EA5F5C" w:rsidRDefault="00EA5F5C" w:rsidP="00EA5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Делилась опытом  на районном семинаре учителей математики, физики и, информатики и ИКТ по теме «Формирование информационно-коммуникационной компетентности обучающихся с позиции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системно-деятельносного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подхода» </w:t>
      </w:r>
    </w:p>
    <w:p w:rsidR="00EA5F5C" w:rsidRDefault="00EA5F5C" w:rsidP="00EA5F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теме «Реализация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в обучении физике в рамках ФГОС» выступала на межрегиональной  научно-практической педагогической конференции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«Реализация ФГОС общего образования как механизм инновационного развития образовательной организации и профессионального развития педагога». </w:t>
      </w:r>
    </w:p>
    <w:p w:rsidR="00EA5F5C" w:rsidRDefault="00EA5F5C" w:rsidP="00EA5F5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значение придаю самостоятельной учебной деятельности, которая направлена на решение конкретной задачи, побуждает ученика к самоорганизации и самоконтролю. На уроках формирую задатки умения сотрудничать с соседом по парте, с классом,  учителем.  С целью развития творческого мышления учащихся на уроках использую проблемные ситуации, задачи поискового характера, учу выстраивать логические цепочки в решении задач. Активные формы обучения способствуют повышению качества образования по предмету, побуждают учащихся к деятельности.</w:t>
      </w:r>
    </w:p>
    <w:p w:rsidR="00EA5F5C" w:rsidRDefault="00EA5F5C" w:rsidP="00EA5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Кружок «Научное общество учащихся по физике» так же как урочная форма способствует  активной и разносторонней деятельности  учащихся. Создание и применение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видео технологии позволяет активно изучать предмет, развивает интерес, без которого невозможно получать знания. Деятельность – это движение.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Педагогическое исследование «Ставим эксперименты» опубликовано в периодическом издании «Школьные годы» (№ 69, 2016 год,  издательства «Гуманист»,  г. Краснодар.)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54545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(Подписка по Российской Федерации и зарубежным странам осуществляется по индексу 47223 - каталог</w:t>
      </w:r>
      <w:r>
        <w:rPr>
          <w:rFonts w:ascii="Times New Roman" w:hAnsi="Times New Roman" w:cs="Times New Roman"/>
          <w:sz w:val="24"/>
          <w:szCs w:val="24"/>
        </w:rPr>
        <w:t xml:space="preserve">.) На кружке НОУ по физике учащиеся проводили эксперименты, которые были записаны на видео. Дело в том, что обычно учитель демонстрирует опыты, а ученики наблюдают и делают выводы, а если поменяться ролями, то процесс обучения станет эффективнее.  В применении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видео технологии учащиеся являются активными участниками, так как в основе  творческая познавательная деятельность.</w:t>
      </w:r>
      <w:r>
        <w:rPr>
          <w:rFonts w:ascii="Times New Roman" w:hAnsi="Times New Roman" w:cs="Times New Roman"/>
          <w:i/>
          <w:color w:val="4F81BD" w:themeColor="accent1"/>
          <w:sz w:val="24"/>
          <w:szCs w:val="24"/>
        </w:rPr>
        <w:t xml:space="preserve">  </w:t>
      </w:r>
    </w:p>
    <w:p w:rsidR="00EA5F5C" w:rsidRDefault="00EA5F5C" w:rsidP="00EA5F5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Успешно применяю  исследовательскую технологию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подхода,  учащиеся глубже изучают отдельные вопросы физики, с которыми они выступают в ВУЗах нашей области. На основе сотрудничества 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ДальГАУ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создана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молодёжная образовательная программа «Энергия молодости», которая касается развития внеурочной деятельности, направленной на личное развитие учащихся, знакомство с энергетикой, а также предполагает решение задач по физике, участие в олимпиаде и НПК. Эта работа направлена на профориентацию учащихся и является продолжение исследовательской деятельности на уроках и школьных НПК. </w:t>
      </w:r>
    </w:p>
    <w:p w:rsidR="00EA5F5C" w:rsidRDefault="00EA5F5C" w:rsidP="00EA5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согласована с ректором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ДальГАУ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реализована частично из-за отсутствия финансирования. На программу составлена рецензия преподавателя энергетического факультета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ДальГАУ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.с.н.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доцента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О.А.. Программа «Энергия молодости» опубликована спустя год в  печатном издании научно-теоретическом журнале «Вопросы науки и образования». </w:t>
      </w:r>
      <w:r>
        <w:rPr>
          <w:rFonts w:ascii="Times New Roman" w:hAnsi="Times New Roman" w:cs="Times New Roman"/>
          <w:i/>
          <w:color w:val="4F81BD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Имеются положительные результаты сотрудничества с энергетическим и инженерно-физическим факультетами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АмГУ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5F5C" w:rsidRDefault="00EA5F5C" w:rsidP="00EA5F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результат внедрения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обучение предмету является развитие интереса к физике,  повышение качества знаний учащихся.</w:t>
      </w:r>
    </w:p>
    <w:p w:rsidR="00EA5F5C" w:rsidRDefault="00EA5F5C" w:rsidP="00EA5F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Благодаря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подходу в обучении, закладываются основы для успешной адаптации и самореализация в дальнейшей жизни наших выпускников, этот подход в обучении 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 в себе большой образовательный, развивающий и воспитательный потенциал.</w:t>
      </w:r>
    </w:p>
    <w:p w:rsidR="00EA5F5C" w:rsidRDefault="00EA5F5C" w:rsidP="00EA5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5F5C" w:rsidRDefault="00EA5F5C" w:rsidP="00EA5F5C">
      <w:pPr>
        <w:spacing w:after="0" w:line="240" w:lineRule="auto"/>
        <w:jc w:val="both"/>
        <w:rPr>
          <w:sz w:val="24"/>
          <w:szCs w:val="24"/>
        </w:rPr>
      </w:pPr>
    </w:p>
    <w:p w:rsidR="00817FF3" w:rsidRDefault="00817FF3"/>
    <w:sectPr w:rsidR="00817FF3" w:rsidSect="00817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F5C"/>
    <w:rsid w:val="00817FF3"/>
    <w:rsid w:val="00912EDA"/>
    <w:rsid w:val="00EA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A5F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5F5C"/>
  </w:style>
  <w:style w:type="character" w:styleId="a4">
    <w:name w:val="Emphasis"/>
    <w:basedOn w:val="a0"/>
    <w:uiPriority w:val="20"/>
    <w:qFormat/>
    <w:rsid w:val="00EA5F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2018-12-28T04:15:00Z</dcterms:created>
  <dcterms:modified xsi:type="dcterms:W3CDTF">2018-12-28T04:33:00Z</dcterms:modified>
</cp:coreProperties>
</file>