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Использование информационно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коммуникативных  технологий в работе МО учителей начальных классов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статье представлен опыт работы МО учителей начальных классов по использованию информационно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коммуникативных технологий на уроках и во внеклассной работе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Учителя начальных  классов активно участвуют во Всероссийских дистанционных конкурсах педагогического мастерства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Педагоги привлекают детей к участию в дистанционных конкурсах детского творчества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Показана результативность проведенной работы с детьми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Информационно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коммуникационные технологии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ИКТ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стремительно развиваются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требуют от современной школы внедрения новых подходов к обучению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обеспечивающих развитие коммуникативных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творческих и профессиональных знаний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потребностей в самообразовании педагога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   Использование современных информационных технологий в обучении младших школьников очевидны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Подходы к обучению требуют высококвалифицированных педагогов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способных не только формировать и развивать творческие способности школьников с использованием современных технологий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осуществлять сотрудничество школьника и учителя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расширять и углублять содержание образования в условиях современной жизни</w:t>
      </w:r>
      <w:r>
        <w:rPr>
          <w:rFonts w:ascii="Times New Roman"/>
          <w:sz w:val="28"/>
          <w:szCs w:val="28"/>
          <w:rtl w:val="0"/>
          <w:lang w:val="ru-RU"/>
        </w:rPr>
        <w:t>. [1]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Основной задачей школьного образования является подготовка учащихся к жизни в современном информационном обществе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Эти факторы говорят о важности внедрения ИКТ в систему образования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поэтому грамотное применение средств ИКТ в образовательном процессе способно существенно повысить его эффективность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  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развития познавательных процессов и  индивидуальных качеств личности ребенка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   Использование возможностей ИКТ в начальной школе способствует</w:t>
      </w:r>
      <w:r>
        <w:rPr>
          <w:rFonts w:ascii="Times New Roman"/>
          <w:sz w:val="28"/>
          <w:szCs w:val="28"/>
          <w:rtl w:val="0"/>
          <w:lang w:val="ru-RU"/>
        </w:rPr>
        <w:t>: [3]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- </w:t>
      </w:r>
      <w:r>
        <w:rPr>
          <w:rFonts w:hAnsi="Times New Roman" w:hint="default"/>
          <w:sz w:val="28"/>
          <w:szCs w:val="28"/>
          <w:rtl w:val="0"/>
          <w:lang w:val="ru-RU"/>
        </w:rPr>
        <w:t>повышению мотивации к учению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 - </w:t>
      </w:r>
      <w:r>
        <w:rPr>
          <w:rFonts w:hAnsi="Times New Roman" w:hint="default"/>
          <w:sz w:val="28"/>
          <w:szCs w:val="28"/>
          <w:rtl w:val="0"/>
          <w:lang w:val="ru-RU"/>
        </w:rPr>
        <w:t>повышению эффективности образовательного процесса за счёт высокой степени наглядности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- </w:t>
      </w:r>
      <w:r>
        <w:rPr>
          <w:rFonts w:hAnsi="Times New Roman" w:hint="default"/>
          <w:sz w:val="28"/>
          <w:szCs w:val="28"/>
          <w:rtl w:val="0"/>
          <w:lang w:val="ru-RU"/>
        </w:rPr>
        <w:t>качественной успеваемости школьников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 </w:t>
      </w:r>
      <w:r>
        <w:rPr>
          <w:rFonts w:hAnsi="Times New Roman" w:hint="default"/>
          <w:sz w:val="28"/>
          <w:szCs w:val="28"/>
          <w:rtl w:val="0"/>
          <w:lang w:val="ru-RU"/>
        </w:rPr>
        <w:t>развитие наглядно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образного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информационного мышления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 </w:t>
      </w:r>
      <w:r>
        <w:rPr>
          <w:rFonts w:hAnsi="Times New Roman" w:hint="default"/>
          <w:sz w:val="28"/>
          <w:szCs w:val="28"/>
          <w:rtl w:val="0"/>
          <w:lang w:val="ru-RU"/>
        </w:rPr>
        <w:t>развитию навыков самообразования и самоконтроля у младших школьников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- </w:t>
      </w:r>
      <w:r>
        <w:rPr>
          <w:rFonts w:hAnsi="Times New Roman" w:hint="default"/>
          <w:sz w:val="28"/>
          <w:szCs w:val="28"/>
          <w:rtl w:val="0"/>
          <w:lang w:val="ru-RU"/>
        </w:rPr>
        <w:t>повышению активности и инициативности младших школьников на уроке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-   </w:t>
      </w:r>
      <w:r>
        <w:rPr>
          <w:rFonts w:hAnsi="Times New Roman" w:hint="default"/>
          <w:sz w:val="28"/>
          <w:szCs w:val="28"/>
          <w:rtl w:val="0"/>
          <w:lang w:val="ru-RU"/>
        </w:rPr>
        <w:t>повышению уровня комфортности обучения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развитию  творческих  способностей детей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   Внедрение ИКТ в работу учителя начальных классов осуществляется по следующим критериям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 </w:t>
      </w:r>
      <w:r>
        <w:rPr>
          <w:rFonts w:hAnsi="Times New Roman" w:hint="default"/>
          <w:sz w:val="28"/>
          <w:szCs w:val="28"/>
          <w:rtl w:val="0"/>
          <w:lang w:val="ru-RU"/>
        </w:rPr>
        <w:t>работа с ресурсами Интернет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 </w:t>
      </w:r>
      <w:r>
        <w:rPr>
          <w:rFonts w:hAnsi="Times New Roman" w:hint="default"/>
          <w:sz w:val="28"/>
          <w:szCs w:val="28"/>
          <w:rtl w:val="0"/>
          <w:lang w:val="ru-RU"/>
        </w:rPr>
        <w:t>использование готовых программ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 </w:t>
      </w:r>
      <w:r>
        <w:rPr>
          <w:rFonts w:hAnsi="Times New Roman" w:hint="default"/>
          <w:sz w:val="28"/>
          <w:szCs w:val="28"/>
          <w:rtl w:val="0"/>
          <w:lang w:val="ru-RU"/>
        </w:rPr>
        <w:t>презентации к урокам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 </w:t>
      </w:r>
      <w:r>
        <w:rPr>
          <w:rFonts w:hAnsi="Times New Roman" w:hint="default"/>
          <w:sz w:val="28"/>
          <w:szCs w:val="28"/>
          <w:rtl w:val="0"/>
          <w:lang w:val="ru-RU"/>
        </w:rPr>
        <w:t>разработка собственных образовательных программ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</w:t>
      </w:r>
      <w:r>
        <w:rPr>
          <w:rFonts w:hAnsi="Times New Roman" w:hint="default"/>
          <w:sz w:val="28"/>
          <w:szCs w:val="28"/>
          <w:rtl w:val="0"/>
          <w:lang w:val="ru-RU"/>
        </w:rPr>
        <w:t>участие детей в дистанционных конкурсах детского творчества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социально значимых  акциях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проектах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</w:t>
      </w:r>
      <w:r>
        <w:rPr>
          <w:rFonts w:hAnsi="Times New Roman" w:hint="default"/>
          <w:sz w:val="28"/>
          <w:szCs w:val="28"/>
          <w:rtl w:val="0"/>
          <w:lang w:val="ru-RU"/>
        </w:rPr>
        <w:t>участие в дистанционных конкурсах профессионального мастерства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</w:t>
      </w:r>
      <w:r>
        <w:rPr>
          <w:rFonts w:hAnsi="Times New Roman" w:hint="default"/>
          <w:sz w:val="28"/>
          <w:szCs w:val="28"/>
          <w:rtl w:val="0"/>
          <w:lang w:val="ru-RU"/>
        </w:rPr>
        <w:t>повышения квалификации педагогов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- </w:t>
      </w:r>
      <w:r>
        <w:rPr>
          <w:rFonts w:hAnsi="Times New Roman" w:hint="default"/>
          <w:sz w:val="28"/>
          <w:szCs w:val="28"/>
          <w:rtl w:val="0"/>
          <w:lang w:val="ru-RU"/>
        </w:rPr>
        <w:t>участие в сетевых профессиональных сообществах</w:t>
      </w:r>
      <w:r>
        <w:rPr>
          <w:rFonts w:ascii="Times New Roman"/>
          <w:sz w:val="28"/>
          <w:szCs w:val="28"/>
          <w:rtl w:val="0"/>
          <w:lang w:val="ru-RU"/>
        </w:rPr>
        <w:t>. [2]</w:t>
      </w:r>
    </w:p>
    <w:p>
      <w:pPr>
        <w:pStyle w:val="Normal"/>
        <w:widowControl w:val="0"/>
        <w:suppressAutoHyphens w:val="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en-US"/>
        </w:rPr>
        <w:t xml:space="preserve">    </w:t>
        <w:tab/>
      </w:r>
      <w:r>
        <w:rPr>
          <w:rFonts w:hAnsi="Times New Roman" w:hint="default"/>
          <w:sz w:val="28"/>
          <w:szCs w:val="28"/>
          <w:rtl w:val="0"/>
          <w:lang w:val="ru-RU"/>
        </w:rPr>
        <w:tab/>
        <w:t>Значительную роль в решении образовательных задач</w:t>
      </w:r>
      <w:r>
        <w:rPr>
          <w:rFonts w:hAnsi="Times New Roman" w:hint="default"/>
          <w:sz w:val="28"/>
          <w:szCs w:val="28"/>
          <w:rtl w:val="0"/>
          <w:lang w:val="en-US"/>
        </w:rPr>
        <w:t>  </w:t>
      </w:r>
      <w:r>
        <w:rPr>
          <w:rFonts w:hAnsi="Times New Roman" w:hint="default"/>
          <w:sz w:val="28"/>
          <w:szCs w:val="28"/>
          <w:rtl w:val="0"/>
          <w:lang w:val="ru-RU"/>
        </w:rPr>
        <w:t>я отвожу</w:t>
      </w:r>
      <w:r>
        <w:rPr>
          <w:rFonts w:hAnsi="Times New Roman" w:hint="default"/>
          <w:sz w:val="28"/>
          <w:szCs w:val="28"/>
          <w:rtl w:val="0"/>
          <w:lang w:val="en-US"/>
        </w:rPr>
        <w:t>  </w:t>
      </w:r>
      <w:r>
        <w:rPr>
          <w:rFonts w:hAnsi="Times New Roman" w:hint="default"/>
          <w:sz w:val="28"/>
          <w:szCs w:val="28"/>
          <w:rtl w:val="0"/>
          <w:lang w:val="ru-RU"/>
        </w:rPr>
        <w:t>учебно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методической работе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основными направлениями</w:t>
      </w:r>
      <w:r>
        <w:rPr>
          <w:rFonts w:hAnsi="Times New Roman" w:hint="default"/>
          <w:sz w:val="28"/>
          <w:szCs w:val="28"/>
          <w:rtl w:val="0"/>
          <w:lang w:val="en-US"/>
        </w:rPr>
        <w:t>  </w:t>
      </w:r>
      <w:r>
        <w:rPr>
          <w:rFonts w:hAnsi="Times New Roman" w:hint="default"/>
          <w:sz w:val="28"/>
          <w:szCs w:val="28"/>
          <w:rtl w:val="0"/>
          <w:lang w:val="ru-RU"/>
        </w:rPr>
        <w:t>которой</w:t>
      </w:r>
      <w:r>
        <w:rPr>
          <w:rFonts w:hAnsi="Times New Roman" w:hint="default"/>
          <w:sz w:val="28"/>
          <w:szCs w:val="28"/>
          <w:rtl w:val="0"/>
          <w:lang w:val="en-US"/>
        </w:rPr>
        <w:t>  </w:t>
      </w:r>
      <w:r>
        <w:rPr>
          <w:rFonts w:hAnsi="Times New Roman" w:hint="default"/>
          <w:sz w:val="28"/>
          <w:szCs w:val="28"/>
          <w:rtl w:val="0"/>
          <w:lang w:val="ru-RU"/>
        </w:rPr>
        <w:t>можно определить в следующих позициях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List Paragraph"/>
        <w:widowControl w:val="0"/>
        <w:suppressAutoHyphens w:val="1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организация деятельности по  развитию собственного творческого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потенциала  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самообразование</w:t>
      </w:r>
      <w:r>
        <w:rPr>
          <w:rFonts w:asci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widowControl w:val="0"/>
        <w:suppressAutoHyphens w:val="1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создание условий для развития творческого потенциала обучающихся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suppressAutoHyphens w:val="1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организация методической работы на уровне предметного объединения    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работа по совершенствованию образовательных позиций педагогов</w:t>
      </w:r>
      <w:r>
        <w:rPr>
          <w:rFonts w:ascii="Times New Roman"/>
          <w:sz w:val="28"/>
          <w:szCs w:val="28"/>
          <w:rtl w:val="0"/>
          <w:lang w:val="ru-RU"/>
        </w:rPr>
        <w:t>).</w:t>
        <w:tab/>
      </w:r>
    </w:p>
    <w:p>
      <w:pPr>
        <w:pStyle w:val="List Paragraph"/>
        <w:widowControl w:val="0"/>
        <w:suppressAutoHyphens w:val="1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Являясь руководителем методического объединения учителей начальных  классов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 активизировала работу учителей начальных классов по применению информационно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коммуникативных технологий на уроках  и во  внеурочное время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Все педагоги активно  используют  информационные технологии на практике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Учителя начальных классов занимаются исследовательской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инновационной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проектной деятельностью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Результат  работы – это рабочие программы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методические разработки уроков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сценарии внеклассных мероприятий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статьи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доклады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проекты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Педагоги принимают активное участие в распространении  педагогического опыта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проводя мастер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классы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выступая на семинарах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методических объединениях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педагогических советах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курсах повышения квалификации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Учителя систематически обобщают и распространяют педагогический опыт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публично презентуя  местному и профессиональному сообществу результаты  педагогической деятельности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имеются положительные отзывы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Методические разработки размещены на страницах школьного  сайта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персональных сайтов в социальной сети работников образования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педагоги имеют благодарность за активное участие в работе социальной сети образования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Еще одной возможностью для профессионального общения являются сетевые сообщества или объединения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Учителя начальных  классов активно размещают методические разработки  на сайтах сетевых сообществ педагогов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Участие педагогов в сетевых сообществах дает  возможность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приобрести навыки и открыть новые возможности использования ИТК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взаимодействия с коллегами – единомышленниками</w:t>
      </w:r>
      <w:r>
        <w:rPr>
          <w:rFonts w:ascii="Times New Roman"/>
          <w:sz w:val="28"/>
          <w:szCs w:val="28"/>
          <w:rtl w:val="0"/>
          <w:lang w:val="ru-RU"/>
        </w:rPr>
        <w:t xml:space="preserve">;  </w:t>
      </w:r>
      <w:r>
        <w:rPr>
          <w:rFonts w:hAnsi="Times New Roman" w:hint="default"/>
          <w:sz w:val="28"/>
          <w:szCs w:val="28"/>
          <w:rtl w:val="0"/>
          <w:lang w:val="ru-RU"/>
        </w:rPr>
        <w:t>получить признание и помощь коллег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доступа к библиотеке методических материалов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Интернет  предоставляет педагогам возможность публиковать свои методические разработки на страницах СМИ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Учителя распространяют педагогический опыт через публикации методических разработок уроков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классных часов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внеклассных мероприятий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педагогических проектов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учебных программ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Интернет дает возможность педагогам представлять свой педагогический опыт на Всероссийском  и Международном уровне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 важно для прохождения аттестации  педагогов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году педагоги познакомились с Центром педагогических инноваций и развития образования «Новый век»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Данный образовательный проект предоставляет педагогам возможность для участия в экспериментальной  работе по  выбранной тематике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окончанию  исследовательской работы педагогу выдается свидетельство о диссеминации педагогического опыта по теме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самообразования на страницах Центра педагогических инноваций и развития образования «Новый век»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Учителя начальных  классов приняли  участие в экспериментальной работе и имеют свидетельства об участии в экспериментальной работе по теме «Здоровьесберегающие технологии в режиме дня младшего школьника»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Свидетельство удостоверяет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педагоги являются участниками Всероссийской экспериментально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творческой группы педагогов  Центра педагогических инноваций имени К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Ушинского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2015 </w:t>
      </w:r>
      <w:r>
        <w:rPr>
          <w:rFonts w:hAnsi="Times New Roman" w:hint="default"/>
          <w:sz w:val="28"/>
          <w:szCs w:val="28"/>
          <w:rtl w:val="0"/>
          <w:lang w:val="ru-RU"/>
        </w:rPr>
        <w:t>году учителя начальных  классов приняли участие в экспериментальной работе по теме «Социализация детей с ОВЗ»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  интернета мы узнали о проведении </w:t>
      </w:r>
      <w:r>
        <w:rPr>
          <w:rFonts w:ascii="Times New Roman"/>
          <w:sz w:val="28"/>
          <w:szCs w:val="28"/>
          <w:rtl w:val="0"/>
          <w:lang w:val="ru-RU"/>
        </w:rPr>
        <w:t>3-</w:t>
      </w:r>
      <w:r>
        <w:rPr>
          <w:rFonts w:hAnsi="Times New Roman" w:hint="default"/>
          <w:sz w:val="28"/>
          <w:szCs w:val="28"/>
          <w:rtl w:val="0"/>
          <w:lang w:val="ru-RU"/>
        </w:rPr>
        <w:t>го Всероссийского педагогического практикума «Системный подход  к формированию и  представлению  педагогического опыта в контексте ФГОС»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проходившего в городе Сочи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Педагогический практикум </w:t>
      </w:r>
      <w:r>
        <w:rPr>
          <w:rFonts w:ascii="Times New Roman"/>
          <w:sz w:val="28"/>
          <w:szCs w:val="28"/>
          <w:rtl w:val="0"/>
          <w:lang w:val="ru-RU"/>
        </w:rPr>
        <w:t xml:space="preserve">-  </w:t>
      </w:r>
      <w:r>
        <w:rPr>
          <w:rFonts w:hAnsi="Times New Roman" w:hint="default"/>
          <w:sz w:val="28"/>
          <w:szCs w:val="28"/>
          <w:rtl w:val="0"/>
          <w:lang w:val="ru-RU"/>
        </w:rPr>
        <w:t>это встреча практикующих учителей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воспитателей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руководителей ОУ и других  специалистов для обмена накопленным практическим опытом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В рабочей программе практикума прошли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мастер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классы учителей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презентации   собственного опыта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круглые столы по  актуальным проблемам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выступление коллег  из  разных  городов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консультации учителей по  актуальным проблемам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педагогические дискуссии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  <w:tab/>
      </w:r>
      <w:r>
        <w:rPr>
          <w:rFonts w:hAnsi="Times New Roman" w:hint="default"/>
          <w:sz w:val="28"/>
          <w:szCs w:val="28"/>
          <w:rtl w:val="0"/>
          <w:lang w:val="ru-RU"/>
        </w:rPr>
        <w:t>Группа педагогов из Волгодонска представила коллегам опыт работы по темам самообразования  и получила достойную оценку участников практикума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инициативе педагогов была организована и проведена   видеоконференция по теме «Проблемы социализации и интеграции детей с ОВЗ в общеобразовательных учреждениях»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Наш коллектив отмечен благодарственным письмом  от Всероссийского образовательного интернет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портала ЗАВУЧ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инфо за высокий профессионализм и педагогическую компетентность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целеустремленность и труд на </w:t>
      </w:r>
      <w:r>
        <w:rPr>
          <w:rFonts w:ascii="Times New Roman"/>
          <w:sz w:val="28"/>
          <w:szCs w:val="28"/>
          <w:rtl w:val="0"/>
          <w:lang w:val="ru-RU"/>
        </w:rPr>
        <w:t>3-</w:t>
      </w:r>
      <w:r>
        <w:rPr>
          <w:rFonts w:hAnsi="Times New Roman" w:hint="default"/>
          <w:sz w:val="28"/>
          <w:szCs w:val="28"/>
          <w:rtl w:val="0"/>
          <w:lang w:val="ru-RU"/>
        </w:rPr>
        <w:t>ем педагогическом практикуме в городе Сочи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Как руководитель МО учителей начальных классов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 организую работу педагогов по теме «Дистанционное обучение как средство профессиональной реализации педагога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расширение его  образовательной траектории»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Учителя начальных классов успешно проходят курсы профессиональной переподготовки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курсы повышения квалификации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обучаясь дистанционно в НОУ ДПО «Институт дистанционного повышения квалификации»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повышает  методический уровень  педагогов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помогает подготовиться к аттестации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овладеть новыми инновационными технологиями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Благодаря владению информационно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коммуникативными технологиями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наши воспитанники принимают активное участие во Всероссийских проектах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Формированию гражданской позиции у детей способствовало  участие воспитанников  в  социально значимых проектах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1. </w:t>
      </w:r>
      <w:r>
        <w:rPr>
          <w:rFonts w:hAnsi="Times New Roman" w:hint="default"/>
          <w:sz w:val="28"/>
          <w:szCs w:val="28"/>
          <w:rtl w:val="0"/>
          <w:lang w:val="ru-RU"/>
        </w:rPr>
        <w:t>Международный проект  публикаций «Учитель</w:t>
      </w:r>
      <w:r>
        <w:rPr>
          <w:rFonts w:ascii="Times New Roman"/>
          <w:sz w:val="28"/>
          <w:szCs w:val="28"/>
          <w:rtl w:val="0"/>
          <w:lang w:val="ru-RU"/>
        </w:rPr>
        <w:t xml:space="preserve">! </w:t>
      </w:r>
      <w:r>
        <w:rPr>
          <w:rFonts w:hAnsi="Times New Roman" w:hint="default"/>
          <w:sz w:val="28"/>
          <w:szCs w:val="28"/>
          <w:rtl w:val="0"/>
          <w:lang w:val="ru-RU"/>
        </w:rPr>
        <w:t>Перед  именем твоим…»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  дню Учителя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конкурс было представлено  </w:t>
      </w:r>
      <w:r>
        <w:rPr>
          <w:rFonts w:ascii="Times New Roman"/>
          <w:sz w:val="28"/>
          <w:szCs w:val="28"/>
          <w:rtl w:val="0"/>
          <w:lang w:val="ru-RU"/>
        </w:rPr>
        <w:t xml:space="preserve">16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публикаций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сочинений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о любимых педагогах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Дети награждены дипломами победителей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детские сочинения опубликованы на страницах электронного журнала «Современный учитель»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выпуск № </w:t>
      </w:r>
      <w:r>
        <w:rPr>
          <w:rFonts w:ascii="Times New Roman"/>
          <w:sz w:val="28"/>
          <w:szCs w:val="28"/>
          <w:rtl w:val="0"/>
          <w:lang w:val="ru-RU"/>
        </w:rPr>
        <w:t xml:space="preserve">11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/>
          <w:sz w:val="28"/>
          <w:szCs w:val="28"/>
          <w:rtl w:val="0"/>
          <w:lang w:val="ru-RU"/>
        </w:rPr>
        <w:t xml:space="preserve">05.10.2015, </w:t>
      </w:r>
      <w:r>
        <w:rPr>
          <w:rFonts w:hAnsi="Times New Roman" w:hint="default"/>
          <w:sz w:val="28"/>
          <w:szCs w:val="28"/>
          <w:rtl w:val="0"/>
          <w:lang w:val="ru-RU"/>
        </w:rPr>
        <w:t>центра дистанционного развития «Аргоника»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2. </w:t>
      </w:r>
      <w:r>
        <w:rPr>
          <w:rFonts w:hAnsi="Times New Roman" w:hint="default"/>
          <w:sz w:val="28"/>
          <w:szCs w:val="28"/>
          <w:rtl w:val="0"/>
          <w:lang w:val="ru-RU"/>
        </w:rPr>
        <w:t>Всероссийский проект публикаций «Я за мир</w:t>
      </w:r>
      <w:r>
        <w:rPr>
          <w:rFonts w:ascii="Times New Roman"/>
          <w:sz w:val="28"/>
          <w:szCs w:val="28"/>
          <w:rtl w:val="0"/>
          <w:lang w:val="ru-RU"/>
        </w:rPr>
        <w:t>!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»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выпуск № </w:t>
      </w:r>
      <w:r>
        <w:rPr>
          <w:rFonts w:ascii="Times New Roman"/>
          <w:sz w:val="28"/>
          <w:szCs w:val="28"/>
          <w:rtl w:val="0"/>
          <w:lang w:val="ru-RU"/>
        </w:rPr>
        <w:t xml:space="preserve">12 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/>
          <w:sz w:val="28"/>
          <w:szCs w:val="28"/>
          <w:rtl w:val="0"/>
          <w:lang w:val="ru-RU"/>
        </w:rPr>
        <w:t>06.10.2015.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 Сочинение опубликовано  на страницах электронного журнала «Современный учитель»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ученик награжден дипломом победителя и свидетельством о публикации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3.  </w:t>
      </w:r>
      <w:r>
        <w:rPr>
          <w:rFonts w:hAnsi="Times New Roman" w:hint="default"/>
          <w:sz w:val="28"/>
          <w:szCs w:val="28"/>
          <w:rtl w:val="0"/>
          <w:lang w:val="ru-RU"/>
        </w:rPr>
        <w:t>Всероссийский проект публикаций о  маме  «Моя мама лучшая на свете…»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выпуск №</w:t>
      </w:r>
      <w:r>
        <w:rPr>
          <w:rFonts w:ascii="Times New Roman"/>
          <w:sz w:val="28"/>
          <w:szCs w:val="28"/>
          <w:rtl w:val="0"/>
          <w:lang w:val="ru-RU"/>
        </w:rPr>
        <w:t xml:space="preserve">16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  </w:t>
      </w:r>
      <w:r>
        <w:rPr>
          <w:rFonts w:ascii="Times New Roman"/>
          <w:sz w:val="28"/>
          <w:szCs w:val="28"/>
          <w:rtl w:val="0"/>
          <w:lang w:val="ru-RU"/>
        </w:rPr>
        <w:t xml:space="preserve">19.03.2016.  </w:t>
      </w:r>
      <w:r>
        <w:rPr>
          <w:rFonts w:hAnsi="Times New Roman" w:hint="default"/>
          <w:sz w:val="28"/>
          <w:szCs w:val="28"/>
          <w:rtl w:val="0"/>
          <w:lang w:val="ru-RU"/>
        </w:rPr>
        <w:t>Сочинения детей опубликованы на страницах электронного журнала «Современный учитель»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Наблюдается положительная динамика участия  учащихся начальных классов во Всероссийских Интернет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конкурсах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викторинах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олимпиадах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widowControl w:val="0"/>
        <w:suppressAutoHyphens w:val="1"/>
        <w:jc w:val="both"/>
        <w:rPr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  </w:t>
        <w:tab/>
        <w:t>Из Интернета наши воспитанники узнали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ежегодно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>мая проводится Международный проект День Подсолнуха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день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объединяет людей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живущих  в разных  городах и странах  мира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Всем людям предоставляется возможность  посадить  подсолнухи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Семена  высылаются по  почте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Подсолнух – это  яркий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заметный в городе цветок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символ мира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тепла и счастья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Наши  воспитанники  приняли  участие в этом проекте и посадили  подсолнухи на пришкольном участке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Участвуя в данном проекте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создаем счастливое общество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живущее с гармонии с окружающим миром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Ребята проявили инициативу и посадили подсолнухи на территории детского оздоровительного центра «Ивушка»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летом отдыхают дети из  малообеспеченных семей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Дети с энтузиазмом взялись за работу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Через неделю после посадки появились первые ростки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Ребята были счастливы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rFonts w:hAnsi="Times New Roman" w:hint="default"/>
          <w:sz w:val="28"/>
          <w:szCs w:val="28"/>
          <w:rtl w:val="0"/>
          <w:lang w:val="ru-RU"/>
        </w:rPr>
        <w:t>Интервью  с воспитанниками опубликовано на страницах электронного журнала «Зеленый фонарь»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Участвуя в данной акции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ребята выполняли прекрасную  миссию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внесли свой вклад  в создание счастливого  и  красивого общества</w:t>
      </w:r>
      <w:r>
        <w:rPr>
          <w:sz w:val="28"/>
          <w:szCs w:val="28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 Волгодонске получились самые масштабные посадки подсолнуха из всех тех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кто участвовал в Дне Подсолнуха </w:t>
      </w:r>
      <w:r>
        <w:rPr>
          <w:sz w:val="28"/>
          <w:szCs w:val="28"/>
          <w:rtl w:val="0"/>
          <w:lang w:val="ru-RU"/>
        </w:rPr>
        <w:t xml:space="preserve">2016. </w:t>
      </w:r>
      <w:r>
        <w:rPr>
          <w:rFonts w:hAnsi="Times New Roman" w:hint="default"/>
          <w:sz w:val="28"/>
          <w:szCs w:val="28"/>
          <w:rtl w:val="0"/>
          <w:lang w:val="ru-RU"/>
        </w:rPr>
        <w:t>У ребят  появилась своя ботаническая листовка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собственная страничка в Международной Цветочной Книге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 также выпущен специальный букет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называется «Волгодонск»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честь команды  ребят из Волгодонска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widowControl w:val="0"/>
        <w:suppressAutoHyphens w:val="1"/>
        <w:jc w:val="both"/>
        <w:rPr>
          <w:sz w:val="28"/>
          <w:szCs w:val="28"/>
          <w:lang w:val="ru-RU"/>
        </w:rPr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2016 </w:t>
      </w:r>
      <w:r>
        <w:rPr>
          <w:rFonts w:hAnsi="Times New Roman" w:hint="default"/>
          <w:sz w:val="28"/>
          <w:szCs w:val="28"/>
          <w:rtl w:val="0"/>
          <w:lang w:val="ru-RU"/>
        </w:rPr>
        <w:t>году международный образовательный портал «Мир  учителя» предложил нашим воспитанникам принять  участие во Всероссийской акции «Сажаем кедры для счастья Земли</w:t>
      </w:r>
      <w:r>
        <w:rPr>
          <w:sz w:val="28"/>
          <w:szCs w:val="28"/>
          <w:rtl w:val="0"/>
          <w:lang w:val="ru-RU"/>
        </w:rPr>
        <w:t>!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Акция проводилась всенародным общественным движением «Подари Земле сад»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совместно  с образовательным интернет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порталом «Мир учителя»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Дети высадили на территории детского оздоровительного  центра «Ивушка» </w:t>
      </w:r>
      <w:r>
        <w:rPr>
          <w:sz w:val="28"/>
          <w:szCs w:val="28"/>
          <w:rtl w:val="0"/>
          <w:lang w:val="ru-RU"/>
        </w:rPr>
        <w:t xml:space="preserve">8 </w:t>
      </w:r>
      <w:r>
        <w:rPr>
          <w:rFonts w:hAnsi="Times New Roman" w:hint="default"/>
          <w:sz w:val="28"/>
          <w:szCs w:val="28"/>
          <w:rtl w:val="0"/>
          <w:lang w:val="ru-RU"/>
        </w:rPr>
        <w:t>кедров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Также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rFonts w:hAnsi="Times New Roman" w:hint="default"/>
          <w:sz w:val="28"/>
          <w:szCs w:val="28"/>
          <w:rtl w:val="0"/>
          <w:lang w:val="ru-RU"/>
        </w:rPr>
        <w:t>кедров посажены на территории любимой школы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Репортаж  о данном событии опубликован  на страницах СМИ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"/>
        <w:widowControl w:val="0"/>
        <w:suppressAutoHyphens w:val="1"/>
        <w:jc w:val="both"/>
        <w:rPr>
          <w:sz w:val="28"/>
          <w:szCs w:val="28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 xml:space="preserve">В октябре </w:t>
      </w:r>
      <w:r>
        <w:rPr>
          <w:sz w:val="28"/>
          <w:szCs w:val="28"/>
          <w:rtl w:val="0"/>
          <w:lang w:val="ru-RU"/>
        </w:rPr>
        <w:t xml:space="preserve">2016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года  мы организовали участие учащихся </w:t>
      </w:r>
      <w:r>
        <w:rPr>
          <w:sz w:val="28"/>
          <w:szCs w:val="28"/>
          <w:rtl w:val="0"/>
          <w:lang w:val="ru-RU"/>
        </w:rPr>
        <w:t xml:space="preserve">1- 4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классов  в </w:t>
      </w:r>
      <w:r>
        <w:rPr>
          <w:sz w:val="28"/>
          <w:szCs w:val="28"/>
          <w:rtl w:val="0"/>
          <w:lang w:val="en-US"/>
        </w:rPr>
        <w:t>III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Всероссийском экологическом уроке «Хранители воды»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организованным Зелёным движением России «ЭКА» при информационной поддержке Минприроды России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Цель занятия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сформировать ответственное отношение школьников к отходам и развивать бережное отношение к водным ресурсам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стимулировать их совершать практические шаги по ресурсосбережению в повседневной жизни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Детям была предложена демонстрация презентации «Хранители Воды» в сопровождении рассказа учителя и вопросов к ученикам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проведена настольная игра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ходе игры ребята познакомились с возможностями переработки отходов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обсудили экологические поступки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позволяющие следовать правилам трёх «П» в повседневной жизни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меньше потреблять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повторно использовать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перерабатывать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"/>
        <w:widowControl w:val="0"/>
        <w:suppressAutoHyphens w:val="1"/>
        <w:jc w:val="both"/>
        <w:rPr>
          <w:sz w:val="28"/>
          <w:szCs w:val="28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>В конце игры участники урока получили звание «Хранителей воды»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команда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победитель награждена почетной грамотой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Далее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дети закрепили полученные на уроке знания на практике в творческом занятии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котором они своими руками изготовили из вторсырья полезные вещи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кормушки для  птиц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"/>
        <w:widowControl w:val="0"/>
        <w:tabs>
          <w:tab w:val="left" w:pos="1080"/>
        </w:tabs>
        <w:suppressAutoHyphens w:val="1"/>
        <w:jc w:val="both"/>
        <w:rPr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>Отчеты об участии в социально значимых акциях отражены в репортажах и размещены на страницах электронного педагогического издания «Нуми»</w:t>
      </w:r>
      <w:r>
        <w:rPr>
          <w:sz w:val="28"/>
          <w:szCs w:val="28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Normal"/>
        <w:widowControl w:val="0"/>
        <w:tabs>
          <w:tab w:val="left" w:pos="1080"/>
        </w:tabs>
        <w:suppressAutoHyphens w:val="1"/>
        <w:jc w:val="both"/>
        <w:rPr>
          <w:sz w:val="28"/>
          <w:szCs w:val="28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ab/>
        <w:t>Мы публикуем репортажи с фото отчетами о наиболее важных  событиях классных коллективов на страницах методического центра «Нуми</w:t>
      </w:r>
      <w:r>
        <w:rPr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ру»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Сайт является средством массовой информации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Сайт ориентирован на работников дошкольного воспитания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начальной и средней школы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полезен и для родителей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студентов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научных сотрудников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После публикаций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rFonts w:hAnsi="Times New Roman" w:hint="default"/>
          <w:sz w:val="28"/>
          <w:szCs w:val="28"/>
          <w:rtl w:val="0"/>
          <w:lang w:val="ru-RU"/>
        </w:rPr>
        <w:t>репортажей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 получает свидетельство  внештатного корреспондента СМИ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/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года педагоги нашей школы работают  по совместительству в Центре дистанционного обучения детей инвалидов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Учителя начальных  классов проводят в дистанционном режиме учебные занятия для младших школьников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страдающих ДЦП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Дистанционное обучение выступает как средство создания индивидуальной образовательной траектории для детей с ОВЗ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заключение можно отметить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без информационных технологий невозможно представить себе современную школу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Список использованных источников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 1.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Гурьев 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Использование компьютера как инструмента образовательного процесса </w:t>
      </w:r>
      <w:r>
        <w:rPr>
          <w:rFonts w:ascii="Times New Roman"/>
          <w:sz w:val="28"/>
          <w:szCs w:val="28"/>
          <w:rtl w:val="0"/>
          <w:lang w:val="ru-RU"/>
        </w:rPr>
        <w:t>// (http://www.rusedu.info/Article598.html).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 2.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 Трофимова 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Формирование информационно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технологической культуры младших школьников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rtl w:val="0"/>
          <w:lang w:val="ru-RU"/>
        </w:rPr>
        <w:t>Информатика и образование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 xml:space="preserve">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 xml:space="preserve">2007. </w:t>
      </w:r>
      <w:r>
        <w:rPr>
          <w:rFonts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/>
          <w:sz w:val="28"/>
          <w:szCs w:val="28"/>
          <w:rtl w:val="0"/>
          <w:lang w:val="ru-RU"/>
        </w:rPr>
        <w:t>. 125</w:t>
      </w:r>
      <w:r>
        <w:rPr>
          <w:rFonts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/>
          <w:sz w:val="28"/>
          <w:szCs w:val="28"/>
          <w:rtl w:val="0"/>
          <w:lang w:val="ru-RU"/>
        </w:rPr>
        <w:t>126.</w:t>
      </w:r>
    </w:p>
    <w:p>
      <w:pPr>
        <w:pStyle w:val="Текстовый блок A"/>
        <w:jc w:val="both"/>
      </w:pPr>
      <w:r>
        <w:rPr>
          <w:rFonts w:ascii="Times New Roman"/>
          <w:sz w:val="28"/>
          <w:szCs w:val="28"/>
          <w:rtl w:val="0"/>
          <w:lang w:val="ru-RU"/>
        </w:rPr>
        <w:t xml:space="preserve">  3.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 Захарова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Информационные технологии в образовании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