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122" w:rsidRPr="00264122" w:rsidRDefault="00264122" w:rsidP="00264122">
      <w:pPr>
        <w:spacing w:after="0" w:line="240" w:lineRule="auto"/>
        <w:contextualSpacing/>
        <w:jc w:val="center"/>
        <w:rPr>
          <w:rFonts w:ascii="Times New Roman" w:hAnsi="Times New Roman" w:cs="Times New Roman"/>
          <w:b/>
          <w:sz w:val="24"/>
          <w:szCs w:val="24"/>
        </w:rPr>
      </w:pPr>
      <w:r w:rsidRPr="00264122">
        <w:rPr>
          <w:rFonts w:ascii="Times New Roman" w:hAnsi="Times New Roman" w:cs="Times New Roman"/>
          <w:b/>
          <w:sz w:val="24"/>
          <w:szCs w:val="24"/>
        </w:rPr>
        <w:t>Методический доклад</w:t>
      </w:r>
    </w:p>
    <w:p w:rsidR="00264122" w:rsidRPr="00264122" w:rsidRDefault="00264122" w:rsidP="00264122">
      <w:pPr>
        <w:spacing w:after="0" w:line="240" w:lineRule="auto"/>
        <w:contextualSpacing/>
        <w:jc w:val="center"/>
        <w:rPr>
          <w:rFonts w:ascii="Times New Roman" w:hAnsi="Times New Roman" w:cs="Times New Roman"/>
          <w:b/>
          <w:sz w:val="24"/>
          <w:szCs w:val="24"/>
        </w:rPr>
      </w:pPr>
      <w:r w:rsidRPr="00264122">
        <w:rPr>
          <w:rFonts w:ascii="Times New Roman" w:hAnsi="Times New Roman" w:cs="Times New Roman"/>
          <w:b/>
          <w:sz w:val="24"/>
          <w:szCs w:val="24"/>
        </w:rPr>
        <w:t>на тему</w:t>
      </w:r>
    </w:p>
    <w:p w:rsidR="00B525D9" w:rsidRDefault="00264122" w:rsidP="00264122">
      <w:pPr>
        <w:widowControl w:val="0"/>
        <w:autoSpaceDE w:val="0"/>
        <w:autoSpaceDN w:val="0"/>
        <w:adjustRightInd w:val="0"/>
        <w:spacing w:line="240" w:lineRule="auto"/>
        <w:contextualSpacing/>
        <w:jc w:val="center"/>
        <w:rPr>
          <w:rFonts w:ascii="Times New Roman" w:eastAsia="Times New Roman" w:hAnsi="Times New Roman" w:cs="Times New Roman"/>
          <w:sz w:val="24"/>
          <w:szCs w:val="24"/>
        </w:rPr>
      </w:pPr>
      <w:r w:rsidRPr="00264122">
        <w:rPr>
          <w:rFonts w:ascii="Times New Roman" w:hAnsi="Times New Roman" w:cs="Times New Roman"/>
          <w:b/>
          <w:bCs/>
          <w:iCs/>
          <w:sz w:val="24"/>
          <w:szCs w:val="24"/>
        </w:rPr>
        <w:t>«</w:t>
      </w:r>
      <w:r w:rsidR="00912D7B">
        <w:rPr>
          <w:rFonts w:ascii="Times New Roman" w:eastAsia="Times New Roman" w:hAnsi="Times New Roman" w:cs="Times New Roman"/>
          <w:b/>
          <w:sz w:val="24"/>
          <w:szCs w:val="24"/>
        </w:rPr>
        <w:t>С</w:t>
      </w:r>
      <w:r w:rsidRPr="00264122">
        <w:rPr>
          <w:rFonts w:ascii="Times New Roman" w:eastAsia="Times New Roman" w:hAnsi="Times New Roman" w:cs="Times New Roman"/>
          <w:b/>
          <w:sz w:val="24"/>
          <w:szCs w:val="24"/>
        </w:rPr>
        <w:t>оциально-педагогическая поддержка в образовательной деятельности для профессионального развития обучающихся</w:t>
      </w:r>
      <w:r w:rsidRPr="00264122">
        <w:rPr>
          <w:rFonts w:ascii="Times New Roman" w:eastAsia="Times New Roman" w:hAnsi="Times New Roman" w:cs="Times New Roman"/>
          <w:sz w:val="24"/>
          <w:szCs w:val="24"/>
        </w:rPr>
        <w:t>»</w:t>
      </w:r>
      <w:r w:rsidR="00B525D9">
        <w:rPr>
          <w:rFonts w:ascii="Times New Roman" w:eastAsia="Times New Roman" w:hAnsi="Times New Roman" w:cs="Times New Roman"/>
          <w:sz w:val="24"/>
          <w:szCs w:val="24"/>
        </w:rPr>
        <w:t xml:space="preserve"> </w:t>
      </w:r>
    </w:p>
    <w:p w:rsidR="00264122" w:rsidRDefault="00B525D9" w:rsidP="00264122">
      <w:pPr>
        <w:widowControl w:val="0"/>
        <w:autoSpaceDE w:val="0"/>
        <w:autoSpaceDN w:val="0"/>
        <w:adjustRightInd w:val="0"/>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Моторина Л.Н., преподаватель АЮТ</w:t>
      </w:r>
    </w:p>
    <w:p w:rsidR="00264122" w:rsidRPr="00264122" w:rsidRDefault="00264122" w:rsidP="00264122">
      <w:pPr>
        <w:widowControl w:val="0"/>
        <w:autoSpaceDE w:val="0"/>
        <w:autoSpaceDN w:val="0"/>
        <w:adjustRightInd w:val="0"/>
        <w:spacing w:line="240" w:lineRule="auto"/>
        <w:contextualSpacing/>
        <w:jc w:val="center"/>
        <w:rPr>
          <w:rFonts w:ascii="Times New Roman" w:hAnsi="Times New Roman" w:cs="Times New Roman"/>
          <w:b/>
          <w:bCs/>
          <w:iCs/>
          <w:sz w:val="24"/>
          <w:szCs w:val="24"/>
        </w:rPr>
      </w:pPr>
    </w:p>
    <w:p w:rsidR="00264122" w:rsidRPr="00264122" w:rsidRDefault="00264122" w:rsidP="00264122">
      <w:pPr>
        <w:spacing w:line="240" w:lineRule="auto"/>
        <w:ind w:firstLine="708"/>
        <w:contextualSpacing/>
        <w:jc w:val="both"/>
        <w:rPr>
          <w:rFonts w:ascii="Times New Roman" w:hAnsi="Times New Roman" w:cs="Times New Roman"/>
          <w:sz w:val="24"/>
          <w:szCs w:val="24"/>
        </w:rPr>
      </w:pPr>
      <w:r w:rsidRPr="00264122">
        <w:rPr>
          <w:rFonts w:ascii="Times New Roman" w:hAnsi="Times New Roman" w:cs="Times New Roman"/>
          <w:color w:val="000000" w:themeColor="text1"/>
          <w:sz w:val="24"/>
          <w:szCs w:val="24"/>
        </w:rPr>
        <w:t xml:space="preserve">В профессиональном образовании наметились резкие противоречия, обусловленные новыми требованиями к качеству подготовки выпускника: между потребностью работодателей в специалистах с высоким уровнем развития социальных компетенций и практической потребностью учащихся в адаптации к современной социальной ситуации и недостаточным уровнем готовности к ней из-за недостаточного развития социальных компетенций. Меняющаяся социальная реальность, попытки внесения коррективов в содержание социализирующей деятельности СПО связаны с растущей опасностью понижения социального статуса той части молодежи, которая оказалась не готовой к конкурентной борьбе. </w:t>
      </w:r>
    </w:p>
    <w:p w:rsidR="00264122" w:rsidRPr="00264122" w:rsidRDefault="00264122" w:rsidP="00264122">
      <w:pPr>
        <w:spacing w:after="0" w:line="240" w:lineRule="auto"/>
        <w:ind w:firstLine="709"/>
        <w:contextualSpacing/>
        <w:jc w:val="both"/>
        <w:rPr>
          <w:rFonts w:ascii="Times New Roman" w:hAnsi="Times New Roman" w:cs="Times New Roman"/>
          <w:color w:val="000000" w:themeColor="text1"/>
          <w:sz w:val="24"/>
          <w:szCs w:val="24"/>
        </w:rPr>
      </w:pPr>
      <w:r w:rsidRPr="00264122">
        <w:rPr>
          <w:rFonts w:ascii="Times New Roman" w:hAnsi="Times New Roman" w:cs="Times New Roman"/>
          <w:color w:val="000000" w:themeColor="text1"/>
          <w:sz w:val="24"/>
          <w:szCs w:val="24"/>
        </w:rPr>
        <w:t xml:space="preserve">В связи с этим, нами проанализирован вопрос: </w:t>
      </w:r>
      <w:r w:rsidR="00912D7B">
        <w:rPr>
          <w:rFonts w:ascii="Times New Roman" w:hAnsi="Times New Roman" w:cs="Times New Roman"/>
          <w:color w:val="000000" w:themeColor="text1"/>
          <w:sz w:val="24"/>
          <w:szCs w:val="24"/>
        </w:rPr>
        <w:t xml:space="preserve">о </w:t>
      </w:r>
      <w:r w:rsidR="00912D7B">
        <w:rPr>
          <w:rFonts w:ascii="Times New Roman" w:eastAsia="Times New Roman" w:hAnsi="Times New Roman" w:cs="Times New Roman"/>
          <w:color w:val="000000" w:themeColor="text1"/>
          <w:sz w:val="24"/>
          <w:szCs w:val="24"/>
        </w:rPr>
        <w:t>педагогических условиях и социально-педагогической поддержке</w:t>
      </w:r>
      <w:r w:rsidRPr="00264122">
        <w:rPr>
          <w:rFonts w:ascii="Times New Roman" w:eastAsia="Times New Roman" w:hAnsi="Times New Roman" w:cs="Times New Roman"/>
          <w:color w:val="000000" w:themeColor="text1"/>
          <w:sz w:val="24"/>
          <w:szCs w:val="24"/>
        </w:rPr>
        <w:t xml:space="preserve"> в образовательной деятельности для профессионального развития обучающихся, </w:t>
      </w:r>
      <w:r w:rsidRPr="00264122">
        <w:rPr>
          <w:rFonts w:ascii="Times New Roman" w:hAnsi="Times New Roman" w:cs="Times New Roman"/>
          <w:color w:val="000000" w:themeColor="text1"/>
          <w:sz w:val="24"/>
          <w:szCs w:val="24"/>
        </w:rPr>
        <w:t xml:space="preserve">обеспечивающие успешное формирование компетенций обучающихся, получающих начальное профессиональное образование. Теоретический анализ использованной литературы, проведенный нами, позволил выделить и обосновать следующую совокупность педагогических условий, при соблюдении которых формирование социальных компетенций у обучающихся будет успешным </w:t>
      </w:r>
    </w:p>
    <w:p w:rsidR="00264122" w:rsidRPr="00264122" w:rsidRDefault="00264122" w:rsidP="00264122">
      <w:pPr>
        <w:spacing w:after="0" w:line="240" w:lineRule="auto"/>
        <w:ind w:firstLine="709"/>
        <w:contextualSpacing/>
        <w:jc w:val="both"/>
        <w:rPr>
          <w:rFonts w:ascii="Times New Roman" w:hAnsi="Times New Roman" w:cs="Times New Roman"/>
          <w:color w:val="000000" w:themeColor="text1"/>
          <w:sz w:val="24"/>
          <w:szCs w:val="24"/>
        </w:rPr>
      </w:pPr>
      <w:r w:rsidRPr="00264122">
        <w:rPr>
          <w:rFonts w:ascii="Times New Roman" w:hAnsi="Times New Roman" w:cs="Times New Roman"/>
          <w:color w:val="000000" w:themeColor="text1"/>
          <w:sz w:val="24"/>
          <w:szCs w:val="24"/>
        </w:rPr>
        <w:t xml:space="preserve">1. Субъект-субъектная основа диалогического взаимодействия, включение в личностно ориентированные ситуации. Диалогическое взаимодействие - категория, отражающая процессы воздействия различных субъектов друг на друга, взаимную обусловленность их поступков и социальных ориентаций, изменение системы потребностей, внутрииндивидных характеристик, а также связей. Это позволяет определить взаимодействие в профессиональном образовании как систему взаимосвязей субъектов, которая обусловливает их взаимное влияние в образовательной среде как части социокультурного пространства [1, с.106]. </w:t>
      </w:r>
    </w:p>
    <w:p w:rsidR="00264122" w:rsidRPr="00264122" w:rsidRDefault="00264122" w:rsidP="00264122">
      <w:pPr>
        <w:spacing w:after="0" w:line="240" w:lineRule="auto"/>
        <w:ind w:firstLine="709"/>
        <w:contextualSpacing/>
        <w:jc w:val="both"/>
        <w:rPr>
          <w:rFonts w:ascii="Times New Roman" w:hAnsi="Times New Roman" w:cs="Times New Roman"/>
          <w:color w:val="000000" w:themeColor="text1"/>
          <w:sz w:val="24"/>
          <w:szCs w:val="24"/>
        </w:rPr>
      </w:pPr>
      <w:r w:rsidRPr="00264122">
        <w:rPr>
          <w:rFonts w:ascii="Times New Roman" w:hAnsi="Times New Roman" w:cs="Times New Roman"/>
          <w:color w:val="000000" w:themeColor="text1"/>
          <w:sz w:val="24"/>
          <w:szCs w:val="24"/>
        </w:rPr>
        <w:t xml:space="preserve">2. Ориентация образовательного процесса на актуальный уровень развития социальных компетенций обучающихся. Для каждого из критериальных показателей можно определить характеристики, отражающие трехуровневое проявление социальных компетенций: высокий уровень (достаточный уровень развития социальных компетенций) соответствует уровню сформированности удовлетворительного для эффективного социального взаимодействия состояния социальных компетенций; средний уровень (базовый уровень развития социальных компетенций) соответствует уровню начальной готовности к проявлению социальных компетенций; низкий уровень (недостаточный уровень развития социальных компетенций) соответствует уровню нулевой готовности студента. Достижение социального опыта, как компетентностного результата предполагает ориентацию на стиль сотрудничества участников педагогического взаимодействия с учетом реального социального опыта и уровня сформированности профессиональных компетенция, обозначенных компетенций профессиональных  стандартом. При таком стиле общения преподаватель  ориентирован на повышение роли обучающегося во взаимодействии, на привлечение каждого к решению общих дел. Преподаватель не воспитывает, не обучает, а актуализирует, стимулирует тенденцию обучающегося к личностному росту, создает условия для самостоятельного обнаружения и постановки им социальных задач и проблем [2, с. 36]. Таким образом, осуществляется индивидуализация педагогического взаимодействия на основе учета возрастных и индивидуальных возможностей субъектов образовательного процесса. </w:t>
      </w:r>
    </w:p>
    <w:p w:rsidR="00264122" w:rsidRPr="00264122" w:rsidRDefault="00264122" w:rsidP="00264122">
      <w:pPr>
        <w:spacing w:after="0" w:line="240" w:lineRule="auto"/>
        <w:ind w:firstLine="709"/>
        <w:contextualSpacing/>
        <w:jc w:val="both"/>
        <w:rPr>
          <w:rFonts w:ascii="Times New Roman" w:hAnsi="Times New Roman" w:cs="Times New Roman"/>
          <w:color w:val="000000" w:themeColor="text1"/>
          <w:sz w:val="24"/>
          <w:szCs w:val="24"/>
        </w:rPr>
      </w:pPr>
      <w:r w:rsidRPr="00264122">
        <w:rPr>
          <w:rFonts w:ascii="Times New Roman" w:hAnsi="Times New Roman" w:cs="Times New Roman"/>
          <w:color w:val="000000" w:themeColor="text1"/>
          <w:sz w:val="24"/>
          <w:szCs w:val="24"/>
        </w:rPr>
        <w:lastRenderedPageBreak/>
        <w:t>3. Использование широкого диапазона интерактивных видов деятельности. Интерактивная деятельность означает взаимодействие в режиме беседы, диалога с чем-либо (например, компьютером) или кем</w:t>
      </w:r>
      <w:r>
        <w:rPr>
          <w:rFonts w:ascii="Times New Roman" w:hAnsi="Times New Roman" w:cs="Times New Roman"/>
          <w:color w:val="000000" w:themeColor="text1"/>
          <w:sz w:val="24"/>
          <w:szCs w:val="24"/>
        </w:rPr>
        <w:t>-либо (человеком). Важно отметить</w:t>
      </w:r>
      <w:r w:rsidRPr="00264122">
        <w:rPr>
          <w:rFonts w:ascii="Times New Roman" w:hAnsi="Times New Roman" w:cs="Times New Roman"/>
          <w:color w:val="000000" w:themeColor="text1"/>
          <w:sz w:val="24"/>
          <w:szCs w:val="24"/>
        </w:rPr>
        <w:t xml:space="preserve">, интерактивное обучение - это, прежде всего, диалоговое обучение, в ходе которого осуществляется взаимодействие. Для осуществления взаимодействия нужны специальные способы, технологии. К интерактивным технологиям относятся те обучающие и развивающие личность технологии, в том числе игровые, которые построены на целенаправленной социально организованной групповой и межгрупповой деятельности, «обратной связи» между всеми ее участниками для достижения взаимопонимания и коррекции учебного и развивающего процесса, индивидуального стиля общения на основе рефлексивного анализа </w:t>
      </w:r>
    </w:p>
    <w:p w:rsidR="00264122" w:rsidRPr="00264122" w:rsidRDefault="00264122" w:rsidP="00264122">
      <w:pPr>
        <w:spacing w:after="0" w:line="240" w:lineRule="auto"/>
        <w:ind w:firstLine="709"/>
        <w:contextualSpacing/>
        <w:jc w:val="both"/>
        <w:rPr>
          <w:rFonts w:ascii="Times New Roman" w:hAnsi="Times New Roman" w:cs="Times New Roman"/>
          <w:color w:val="000000" w:themeColor="text1"/>
          <w:sz w:val="24"/>
          <w:szCs w:val="24"/>
        </w:rPr>
      </w:pPr>
      <w:r w:rsidRPr="00264122">
        <w:rPr>
          <w:rFonts w:ascii="Times New Roman" w:hAnsi="Times New Roman" w:cs="Times New Roman"/>
          <w:color w:val="000000" w:themeColor="text1"/>
          <w:sz w:val="24"/>
          <w:szCs w:val="24"/>
        </w:rPr>
        <w:t xml:space="preserve">4. Развитие молодежных социальных инициатив. Предпосылкой инициативы являются неудовлетворенные потребности части социума или социума в целом. В основе инициативы всегда лежит идея - о преодолении проблем (или затруднений), связанных с невозможностью удовлетворения обозначенных потребностей. При этом идея может быть либо творческим продуктом (и тогда она будет инновационной), либо у кого- </w:t>
      </w:r>
      <w:r w:rsidRPr="00264122">
        <w:rPr>
          <w:rFonts w:ascii="Times New Roman" w:hAnsi="Times New Roman" w:cs="Times New Roman"/>
          <w:color w:val="000000" w:themeColor="text1"/>
          <w:sz w:val="24"/>
          <w:szCs w:val="24"/>
        </w:rPr>
        <w:br/>
        <w:t xml:space="preserve">то «позаимствованной». Однако идея так и останется идеей, если у ее автора (авторов) не возникнет мотивации к ее воплощению. В свою очередь, созревшая мотивация ведет к действенной активности по реализации идеи. </w:t>
      </w:r>
    </w:p>
    <w:p w:rsidR="00264122" w:rsidRPr="00264122" w:rsidRDefault="00264122" w:rsidP="00264122">
      <w:pPr>
        <w:spacing w:after="0" w:line="240" w:lineRule="auto"/>
        <w:ind w:firstLine="709"/>
        <w:contextualSpacing/>
        <w:jc w:val="both"/>
        <w:rPr>
          <w:rFonts w:ascii="Times New Roman" w:hAnsi="Times New Roman" w:cs="Times New Roman"/>
          <w:color w:val="000000" w:themeColor="text1"/>
          <w:sz w:val="24"/>
          <w:szCs w:val="24"/>
        </w:rPr>
      </w:pPr>
      <w:r w:rsidRPr="00264122">
        <w:rPr>
          <w:rFonts w:ascii="Times New Roman" w:hAnsi="Times New Roman" w:cs="Times New Roman"/>
          <w:color w:val="000000" w:themeColor="text1"/>
          <w:sz w:val="24"/>
          <w:szCs w:val="24"/>
        </w:rPr>
        <w:t>5. Социальное проектирование. Характеристику проектирования дают А.В.Хуторской и Г.К.Селевко, обозначая его как целенаправленную деятельность по нахождению решения проблем и осуществлению изменений в окружающей среде (естественной или искусственной) [4, с.159]. Смыслом проектирования при этом подходе являются постепенное осознание человеком своей жизненной про</w:t>
      </w:r>
      <w:r>
        <w:rPr>
          <w:rFonts w:ascii="Times New Roman" w:hAnsi="Times New Roman" w:cs="Times New Roman"/>
          <w:color w:val="000000" w:themeColor="text1"/>
          <w:sz w:val="24"/>
          <w:szCs w:val="24"/>
        </w:rPr>
        <w:t xml:space="preserve">блемы и построение ее решения.  </w:t>
      </w:r>
      <w:r w:rsidRPr="00264122">
        <w:rPr>
          <w:rFonts w:ascii="Times New Roman" w:hAnsi="Times New Roman" w:cs="Times New Roman"/>
          <w:color w:val="000000" w:themeColor="text1"/>
          <w:sz w:val="24"/>
          <w:szCs w:val="24"/>
        </w:rPr>
        <w:t>Реализация проектирования предполагает возникновение гибких групп, команд, сообществ, где человек может получать необходимый социальный опыт [3, с. 152]. Социальное проектирование есть способ выражения идеи улучшения окружающей среды языком конкретных целей, задач, мер и действий по их достижению и решению, а также описание необходимых ресурсов для практической реализации замысла и ее конкретных сроков. По мнению С.В. Антонюка, цель социального проектирования - привлечение внимания обучающихся к актуальным социальным проблемам местного сообщества; включение обучающихся в реальную практическую деятельность по раз</w:t>
      </w:r>
      <w:r>
        <w:rPr>
          <w:rFonts w:ascii="Times New Roman" w:hAnsi="Times New Roman" w:cs="Times New Roman"/>
          <w:color w:val="000000" w:themeColor="text1"/>
          <w:sz w:val="24"/>
          <w:szCs w:val="24"/>
        </w:rPr>
        <w:t xml:space="preserve">решению одной из этих проблем. </w:t>
      </w:r>
      <w:r w:rsidRPr="00264122">
        <w:rPr>
          <w:rFonts w:ascii="Times New Roman" w:hAnsi="Times New Roman" w:cs="Times New Roman"/>
          <w:color w:val="000000" w:themeColor="text1"/>
          <w:sz w:val="24"/>
          <w:szCs w:val="24"/>
        </w:rPr>
        <w:t xml:space="preserve">И.А. Колесникова отмечает, что специфический контекст социально-педагогического проекта формируют отношения социального партнерства. Под социальным партнерством она понимает добровольное и равноправное взаимодействие в проектной деятельности различных общественных и государственных сил, людей разных возрастов и социального статуса [3, с. 174]. </w:t>
      </w:r>
    </w:p>
    <w:p w:rsidR="00264122" w:rsidRPr="00264122" w:rsidRDefault="00264122" w:rsidP="00264122">
      <w:pPr>
        <w:spacing w:after="0" w:line="240" w:lineRule="auto"/>
        <w:ind w:firstLine="709"/>
        <w:contextualSpacing/>
        <w:jc w:val="both"/>
        <w:rPr>
          <w:rFonts w:ascii="Times New Roman" w:hAnsi="Times New Roman" w:cs="Times New Roman"/>
          <w:color w:val="000000" w:themeColor="text1"/>
          <w:sz w:val="24"/>
          <w:szCs w:val="24"/>
        </w:rPr>
      </w:pPr>
      <w:r w:rsidRPr="00264122">
        <w:rPr>
          <w:rFonts w:ascii="Times New Roman" w:hAnsi="Times New Roman" w:cs="Times New Roman"/>
          <w:color w:val="000000" w:themeColor="text1"/>
          <w:sz w:val="24"/>
          <w:szCs w:val="24"/>
        </w:rPr>
        <w:t xml:space="preserve">6. Психолого-педагогическая, методическая подготовка преподавателей СПО к работе по формированию компетенций у студентов (обучающие семинары, психолого-педагогические вебинары, педагогические и методические советы, круглые столы, педагогические чтения, научно-практические конференции, др.). </w:t>
      </w:r>
    </w:p>
    <w:p w:rsidR="00264122" w:rsidRPr="00264122" w:rsidRDefault="00264122" w:rsidP="00264122">
      <w:pPr>
        <w:spacing w:after="0" w:line="240" w:lineRule="auto"/>
        <w:ind w:firstLine="709"/>
        <w:contextualSpacing/>
        <w:jc w:val="both"/>
        <w:rPr>
          <w:rFonts w:ascii="Times New Roman" w:hAnsi="Times New Roman" w:cs="Times New Roman"/>
          <w:color w:val="000000" w:themeColor="text1"/>
          <w:sz w:val="24"/>
          <w:szCs w:val="24"/>
        </w:rPr>
      </w:pPr>
      <w:r w:rsidRPr="00264122">
        <w:rPr>
          <w:rFonts w:ascii="Times New Roman" w:hAnsi="Times New Roman" w:cs="Times New Roman"/>
          <w:color w:val="000000" w:themeColor="text1"/>
          <w:sz w:val="24"/>
          <w:szCs w:val="24"/>
        </w:rPr>
        <w:t>7. Мониторинг сформированности профессиональных и общих компетенций согласно Федеральным государственным образовательным стандартам</w:t>
      </w:r>
      <w:r w:rsidRPr="00264122">
        <w:rPr>
          <w:rFonts w:ascii="Times New Roman" w:hAnsi="Times New Roman" w:cs="Times New Roman"/>
          <w:color w:val="000000" w:themeColor="text1"/>
          <w:sz w:val="24"/>
          <w:szCs w:val="24"/>
        </w:rPr>
        <w:br/>
        <w:t>среднего профессионального образования по специальностям и составляющие ее структурные элементы могут формироваться и развиваться неравномерно; оптимальной системой их контроля станет мониторинг сформированности у обучаю</w:t>
      </w:r>
      <w:r>
        <w:rPr>
          <w:rFonts w:ascii="Times New Roman" w:hAnsi="Times New Roman" w:cs="Times New Roman"/>
          <w:color w:val="000000" w:themeColor="text1"/>
          <w:sz w:val="24"/>
          <w:szCs w:val="24"/>
        </w:rPr>
        <w:t xml:space="preserve">щихся компонентов компетенций.  </w:t>
      </w:r>
      <w:r w:rsidRPr="00264122">
        <w:rPr>
          <w:rFonts w:ascii="Times New Roman" w:hAnsi="Times New Roman" w:cs="Times New Roman"/>
          <w:color w:val="000000" w:themeColor="text1"/>
          <w:sz w:val="24"/>
          <w:szCs w:val="24"/>
        </w:rPr>
        <w:t xml:space="preserve">Для этого могут использоваться  различные активные формы обучения: это тренинговые группы «Я и другие», «Стратегии поведения в конфликтных ситуациях», «Как управлять своим настроением», «Что говорит закон», «Роль  специалиста в профессиональной деятельности»;  это и парные, командные дискуссии, пресс-конференции, круглые столы деловые и ролевые игры, моделирование ситуаций, викторины, акции  союза студентов «Помоги другу», «Чистое слово», «Теплые руки </w:t>
      </w:r>
      <w:r w:rsidRPr="00264122">
        <w:rPr>
          <w:rFonts w:ascii="Times New Roman" w:hAnsi="Times New Roman" w:cs="Times New Roman"/>
          <w:color w:val="000000" w:themeColor="text1"/>
          <w:sz w:val="24"/>
          <w:szCs w:val="24"/>
        </w:rPr>
        <w:lastRenderedPageBreak/>
        <w:t xml:space="preserve">помощи», и др. Проведение таких мероприятий оказывает положительную динамику уровней компонентов компетенций. </w:t>
      </w:r>
    </w:p>
    <w:p w:rsidR="00264122" w:rsidRPr="00264122" w:rsidRDefault="00264122" w:rsidP="00264122">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264122">
        <w:rPr>
          <w:rFonts w:ascii="Times New Roman" w:hAnsi="Times New Roman" w:cs="Times New Roman"/>
          <w:color w:val="000000" w:themeColor="text1"/>
          <w:sz w:val="24"/>
          <w:szCs w:val="24"/>
        </w:rPr>
        <w:t xml:space="preserve">Для уровня сформированности компетенций, характерных взаимосвязей четырех составляющих компонентов (понятийный, мотивационный, ценностный, деятельностный) мы на своих занятиях применяем  комплекс методик, позволяющих получить достаточно полные сведения об изучаемом явлении. Понятийный компонент - сформированность системы  знаний и отношений – можно изучить у обучающихся при помощи опросника Т. Лири в адаптации Л.Н. Собчик.  Что  обеспечит готовность обучающегося познавать социальный план действительности, нормы и правила жизни в обществе; означает хорошую осведомленность в области взаимоотношений людей в социуме. И покажет  достаточно высокий уровень сформированности понятийного компонента так как, у обучающихся есть знания и представления о себе, восприятие себя как социального субъекта, умения и навыки эффективного социального взаимодействия (владение средствами вербальной и невербальной коммуникации, взаимопонимания в процессе общения); знание ролевых требований и ролевых ожиданий общества относительно того </w:t>
      </w:r>
      <w:r>
        <w:rPr>
          <w:rFonts w:ascii="Times New Roman" w:hAnsi="Times New Roman" w:cs="Times New Roman"/>
          <w:color w:val="000000" w:themeColor="text1"/>
          <w:sz w:val="24"/>
          <w:szCs w:val="24"/>
        </w:rPr>
        <w:t xml:space="preserve">или иного социального статуса. </w:t>
      </w:r>
      <w:r w:rsidRPr="00264122">
        <w:rPr>
          <w:rFonts w:ascii="Times New Roman" w:hAnsi="Times New Roman" w:cs="Times New Roman"/>
          <w:color w:val="000000" w:themeColor="text1"/>
          <w:sz w:val="24"/>
          <w:szCs w:val="24"/>
        </w:rPr>
        <w:t xml:space="preserve">Уровень развития мотивационного компонента, связанного с определением внутренней значимости совершаемых действий, можно проводить с использованием  методики «Мотивы выбора профессии» Р.В. Овчаровой, методика конфликтности К.Н. Томаса. Осознание нужности выбранной профессии происходит через изучение специальных дисциплин, а также через профессиональное обучение  (практика по профилю специальности), преддипломную практику. Выбранная профессия постепенно рассматривается как социально значимая, способствующая раскрытию внутреннего потенциала специалиста. Внутренняя мотивация возникает из потребностей самого обучающегося, поэтому на ее основе человек трудится с удовольствием, без внешнего давления. Используя методику ценностных ориентаций М. Рокича (ценностный компонент), можно провести качественный анализ инструментальных и терминальных ценностей. Такие качества личности, как ответственность, исполнительность, самоконтроль, в системе ценностей обучающихся. </w:t>
      </w:r>
    </w:p>
    <w:p w:rsidR="00264122" w:rsidRPr="00264122" w:rsidRDefault="00264122" w:rsidP="00264122">
      <w:pPr>
        <w:spacing w:after="0" w:line="240" w:lineRule="auto"/>
        <w:ind w:firstLine="709"/>
        <w:contextualSpacing/>
        <w:rPr>
          <w:rFonts w:ascii="Times New Roman" w:hAnsi="Times New Roman" w:cs="Times New Roman"/>
          <w:color w:val="000000" w:themeColor="text1"/>
          <w:sz w:val="24"/>
          <w:szCs w:val="24"/>
        </w:rPr>
      </w:pPr>
      <w:r w:rsidRPr="00264122">
        <w:rPr>
          <w:rFonts w:ascii="Times New Roman" w:hAnsi="Times New Roman" w:cs="Times New Roman"/>
          <w:color w:val="000000" w:themeColor="text1"/>
          <w:sz w:val="24"/>
          <w:szCs w:val="24"/>
        </w:rPr>
        <w:t xml:space="preserve">Итак, под созданием педагогических условий для развития группы (курса) обучающихся по программам СПО подразумевается: </w:t>
      </w:r>
    </w:p>
    <w:p w:rsidR="00264122" w:rsidRPr="00264122" w:rsidRDefault="00264122" w:rsidP="00264122">
      <w:pPr>
        <w:spacing w:after="0" w:line="240" w:lineRule="auto"/>
        <w:ind w:firstLine="709"/>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264122">
        <w:rPr>
          <w:rFonts w:ascii="Times New Roman" w:hAnsi="Times New Roman" w:cs="Times New Roman"/>
          <w:color w:val="000000" w:themeColor="text1"/>
          <w:sz w:val="24"/>
          <w:szCs w:val="24"/>
        </w:rPr>
        <w:t>Формирование мотивации к обучению,</w:t>
      </w:r>
      <w:r w:rsidRPr="00264122">
        <w:rPr>
          <w:rFonts w:ascii="Times New Roman" w:hAnsi="Times New Roman" w:cs="Times New Roman"/>
          <w:bCs/>
          <w:color w:val="000000" w:themeColor="text1"/>
          <w:sz w:val="24"/>
          <w:szCs w:val="24"/>
        </w:rPr>
        <w:t xml:space="preserve"> формирование общих и профессиональных компетенций и др.</w:t>
      </w:r>
    </w:p>
    <w:p w:rsidR="00264122" w:rsidRPr="00264122" w:rsidRDefault="00264122" w:rsidP="00264122">
      <w:pPr>
        <w:pStyle w:val="a3"/>
        <w:spacing w:before="0" w:beforeAutospacing="0" w:after="0" w:afterAutospacing="0"/>
        <w:ind w:firstLine="709"/>
        <w:contextualSpacing/>
        <w:rPr>
          <w:color w:val="000000" w:themeColor="text1"/>
        </w:rPr>
      </w:pPr>
      <w:r>
        <w:rPr>
          <w:color w:val="000000" w:themeColor="text1"/>
        </w:rPr>
        <w:t>2.М</w:t>
      </w:r>
      <w:r w:rsidRPr="00264122">
        <w:rPr>
          <w:color w:val="000000" w:themeColor="text1"/>
        </w:rPr>
        <w:t>отивация содержанием, к которой отнесем все приемы, связанные с отбором, изложением, представлением учебного материала;</w:t>
      </w:r>
    </w:p>
    <w:p w:rsidR="00264122" w:rsidRPr="00264122" w:rsidRDefault="00264122" w:rsidP="00264122">
      <w:pPr>
        <w:pStyle w:val="a3"/>
        <w:spacing w:before="0" w:beforeAutospacing="0" w:after="0" w:afterAutospacing="0"/>
        <w:ind w:firstLine="709"/>
        <w:contextualSpacing/>
        <w:rPr>
          <w:color w:val="000000" w:themeColor="text1"/>
        </w:rPr>
      </w:pPr>
      <w:r>
        <w:rPr>
          <w:color w:val="000000" w:themeColor="text1"/>
        </w:rPr>
        <w:t>3) М</w:t>
      </w:r>
      <w:r w:rsidRPr="00264122">
        <w:rPr>
          <w:color w:val="000000" w:themeColor="text1"/>
        </w:rPr>
        <w:t>отивация процессом, под которой подразумевается совокупность различных средств, методов, приемов, связанных с организацией учебной деятельности студента.</w:t>
      </w:r>
    </w:p>
    <w:p w:rsidR="00264122" w:rsidRPr="00264122" w:rsidRDefault="00264122" w:rsidP="00264122">
      <w:pPr>
        <w:spacing w:after="0" w:line="240" w:lineRule="auto"/>
        <w:ind w:firstLine="709"/>
        <w:contextualSpacing/>
        <w:rPr>
          <w:rFonts w:ascii="Times New Roman" w:hAnsi="Times New Roman" w:cs="Times New Roman"/>
          <w:color w:val="000000" w:themeColor="text1"/>
          <w:sz w:val="24"/>
          <w:szCs w:val="24"/>
        </w:rPr>
      </w:pPr>
      <w:r w:rsidRPr="00264122">
        <w:rPr>
          <w:rFonts w:ascii="Times New Roman" w:hAnsi="Times New Roman" w:cs="Times New Roman"/>
          <w:color w:val="000000" w:themeColor="text1"/>
          <w:sz w:val="24"/>
          <w:szCs w:val="24"/>
        </w:rPr>
        <w:t xml:space="preserve"> Мотивация содержанием (анализ жизненных ситуаций, личностная мотивация, значимость изучаемого материала</w:t>
      </w:r>
    </w:p>
    <w:p w:rsidR="00264122" w:rsidRPr="00264122" w:rsidRDefault="00264122" w:rsidP="00264122">
      <w:pPr>
        <w:spacing w:after="0" w:line="240" w:lineRule="auto"/>
        <w:ind w:firstLine="709"/>
        <w:contextualSpacing/>
        <w:rPr>
          <w:rFonts w:ascii="Times New Roman" w:hAnsi="Times New Roman" w:cs="Times New Roman"/>
          <w:color w:val="000000" w:themeColor="text1"/>
          <w:sz w:val="24"/>
          <w:szCs w:val="24"/>
        </w:rPr>
      </w:pPr>
      <w:r w:rsidRPr="00264122">
        <w:rPr>
          <w:rFonts w:ascii="Times New Roman" w:hAnsi="Times New Roman" w:cs="Times New Roman"/>
          <w:color w:val="000000" w:themeColor="text1"/>
          <w:sz w:val="24"/>
          <w:szCs w:val="24"/>
        </w:rPr>
        <w:t>Мотивация процессом (создание проблемных ситуаций, игры, конкурсы, кроссворды, ребусы и т.п)</w:t>
      </w:r>
    </w:p>
    <w:p w:rsidR="00264122" w:rsidRPr="00264122" w:rsidRDefault="00264122" w:rsidP="00264122">
      <w:pPr>
        <w:spacing w:after="0" w:line="240" w:lineRule="auto"/>
        <w:ind w:firstLine="709"/>
        <w:contextualSpacing/>
        <w:rPr>
          <w:rFonts w:ascii="Times New Roman" w:hAnsi="Times New Roman" w:cs="Times New Roman"/>
          <w:color w:val="000000" w:themeColor="text1"/>
          <w:sz w:val="24"/>
          <w:szCs w:val="24"/>
        </w:rPr>
      </w:pPr>
      <w:r w:rsidRPr="00264122">
        <w:rPr>
          <w:rFonts w:ascii="Times New Roman" w:hAnsi="Times New Roman" w:cs="Times New Roman"/>
          <w:color w:val="000000" w:themeColor="text1"/>
          <w:sz w:val="24"/>
          <w:szCs w:val="24"/>
        </w:rPr>
        <w:t>В социально-педагогическую поддержку обучающихся по программам СПО в образовательной деятельности и профессионально-личностном развитии входит:</w:t>
      </w:r>
    </w:p>
    <w:p w:rsidR="00264122" w:rsidRPr="00264122" w:rsidRDefault="00264122" w:rsidP="00264122">
      <w:pPr>
        <w:spacing w:after="0" w:line="240" w:lineRule="auto"/>
        <w:ind w:firstLine="709"/>
        <w:contextualSpacing/>
        <w:rPr>
          <w:rFonts w:ascii="Times New Roman" w:hAnsi="Times New Roman" w:cs="Times New Roman"/>
          <w:color w:val="000000" w:themeColor="text1"/>
          <w:sz w:val="24"/>
          <w:szCs w:val="24"/>
        </w:rPr>
      </w:pPr>
      <w:r w:rsidRPr="00264122">
        <w:rPr>
          <w:rFonts w:ascii="Times New Roman" w:hAnsi="Times New Roman" w:cs="Times New Roman"/>
          <w:color w:val="000000" w:themeColor="text1"/>
          <w:sz w:val="24"/>
          <w:szCs w:val="24"/>
        </w:rPr>
        <w:t>-Организация самостоятельной работы обучающихся;</w:t>
      </w:r>
    </w:p>
    <w:p w:rsidR="00264122" w:rsidRPr="00264122" w:rsidRDefault="00264122" w:rsidP="00264122">
      <w:pPr>
        <w:spacing w:after="0" w:line="240" w:lineRule="auto"/>
        <w:ind w:firstLine="709"/>
        <w:contextualSpacing/>
        <w:rPr>
          <w:rFonts w:ascii="Times New Roman" w:hAnsi="Times New Roman" w:cs="Times New Roman"/>
          <w:color w:val="000000" w:themeColor="text1"/>
          <w:sz w:val="24"/>
          <w:szCs w:val="24"/>
        </w:rPr>
      </w:pPr>
      <w:r w:rsidRPr="00264122">
        <w:rPr>
          <w:rFonts w:ascii="Times New Roman" w:hAnsi="Times New Roman" w:cs="Times New Roman"/>
          <w:color w:val="000000" w:themeColor="text1"/>
          <w:sz w:val="24"/>
          <w:szCs w:val="24"/>
        </w:rPr>
        <w:t>-Руководство учебно-профессиональной, проектной, исследовательской и иной деятельностью  и др.</w:t>
      </w:r>
    </w:p>
    <w:p w:rsidR="00264122" w:rsidRPr="00264122" w:rsidRDefault="00264122" w:rsidP="00264122">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264122">
        <w:rPr>
          <w:rFonts w:ascii="Times New Roman" w:eastAsia="Times New Roman" w:hAnsi="Times New Roman" w:cs="Times New Roman"/>
          <w:color w:val="000000" w:themeColor="text1"/>
          <w:sz w:val="24"/>
          <w:szCs w:val="24"/>
        </w:rPr>
        <w:t>Не секрет, что в современном мире – мире информации и научно-технического прогресса, новых информационных технологий –</w:t>
      </w:r>
      <w:r>
        <w:rPr>
          <w:rFonts w:ascii="Times New Roman" w:eastAsia="Times New Roman" w:hAnsi="Times New Roman" w:cs="Times New Roman"/>
          <w:color w:val="000000" w:themeColor="text1"/>
          <w:sz w:val="24"/>
          <w:szCs w:val="24"/>
        </w:rPr>
        <w:t xml:space="preserve"> </w:t>
      </w:r>
      <w:r w:rsidRPr="00264122">
        <w:rPr>
          <w:rFonts w:ascii="Times New Roman" w:eastAsia="Times New Roman" w:hAnsi="Times New Roman" w:cs="Times New Roman"/>
          <w:color w:val="000000" w:themeColor="text1"/>
          <w:sz w:val="24"/>
          <w:szCs w:val="24"/>
        </w:rPr>
        <w:t>любое знание, полученное в школе, техникуме или вузе, быстро устаревает. Поэтому важно уметь получать знания самостоятельн</w:t>
      </w:r>
      <w:r>
        <w:rPr>
          <w:rFonts w:ascii="Times New Roman" w:eastAsia="Times New Roman" w:hAnsi="Times New Roman" w:cs="Times New Roman"/>
          <w:color w:val="000000" w:themeColor="text1"/>
          <w:sz w:val="24"/>
          <w:szCs w:val="24"/>
        </w:rPr>
        <w:t>о, или просто – уметь учиться.  Названному</w:t>
      </w:r>
      <w:r w:rsidRPr="00264122">
        <w:rPr>
          <w:rFonts w:ascii="Times New Roman" w:eastAsia="Times New Roman" w:hAnsi="Times New Roman" w:cs="Times New Roman"/>
          <w:color w:val="000000" w:themeColor="text1"/>
          <w:sz w:val="24"/>
          <w:szCs w:val="24"/>
        </w:rPr>
        <w:t xml:space="preserve"> компоненту образования отводится одна из главных ролей. Ведь роль преподавателя – не только дать знание, а именно научить ее добывать самостоятельно и применять соответственно ситуации. Решить сложные жизненные ситуации невозможно без владения навыками </w:t>
      </w:r>
      <w:r w:rsidRPr="00264122">
        <w:rPr>
          <w:rFonts w:ascii="Times New Roman" w:eastAsia="Times New Roman" w:hAnsi="Times New Roman" w:cs="Times New Roman"/>
          <w:color w:val="000000" w:themeColor="text1"/>
          <w:sz w:val="24"/>
          <w:szCs w:val="24"/>
        </w:rPr>
        <w:lastRenderedPageBreak/>
        <w:t>межличностного общения, конструктивного диалога, знаний психологии человека. Эти навыки помогают и в преодолении жизненных препятствий, и в продвижении по служебной лестнице. Наша задача помочь студентам</w:t>
      </w:r>
      <w:r>
        <w:rPr>
          <w:rFonts w:ascii="Times New Roman" w:eastAsia="Times New Roman" w:hAnsi="Times New Roman" w:cs="Times New Roman"/>
          <w:color w:val="000000" w:themeColor="text1"/>
          <w:sz w:val="24"/>
          <w:szCs w:val="24"/>
        </w:rPr>
        <w:t>.</w:t>
      </w:r>
      <w:r w:rsidRPr="00264122">
        <w:rPr>
          <w:rFonts w:ascii="Times New Roman" w:eastAsia="Times New Roman" w:hAnsi="Times New Roman" w:cs="Times New Roman"/>
          <w:color w:val="000000" w:themeColor="text1"/>
          <w:sz w:val="24"/>
          <w:szCs w:val="24"/>
        </w:rPr>
        <w:t xml:space="preserve"> Успешность человека в профессиональной деятельности напрямую влияет на благополучие всего общества.</w:t>
      </w:r>
    </w:p>
    <w:p w:rsidR="00264122" w:rsidRPr="00264122" w:rsidRDefault="00264122" w:rsidP="00264122">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264122">
        <w:rPr>
          <w:rFonts w:ascii="Times New Roman" w:eastAsia="Times New Roman" w:hAnsi="Times New Roman" w:cs="Times New Roman"/>
          <w:color w:val="000000" w:themeColor="text1"/>
          <w:sz w:val="24"/>
          <w:szCs w:val="24"/>
        </w:rPr>
        <w:t>Качество образования становится главным механизмом решения целого комплекса социально-экономических проблем. Особое место среди слагаемых качества образования отводится педагогическим условиям и социально-педагогической поддержке в образовательной деятельности для профессионального развития обучающихся, что необходимо учесть каждому преподавателю в своей профессиональной деятельности.</w:t>
      </w:r>
    </w:p>
    <w:p w:rsidR="00264122" w:rsidRPr="00264122" w:rsidRDefault="00264122" w:rsidP="00264122">
      <w:pPr>
        <w:spacing w:after="0" w:line="240" w:lineRule="auto"/>
        <w:ind w:firstLine="709"/>
        <w:contextualSpacing/>
        <w:jc w:val="both"/>
        <w:rPr>
          <w:rFonts w:ascii="Times New Roman" w:eastAsia="Times New Roman" w:hAnsi="Times New Roman" w:cs="Times New Roman"/>
          <w:color w:val="000000" w:themeColor="text1"/>
          <w:sz w:val="24"/>
          <w:szCs w:val="24"/>
        </w:rPr>
      </w:pPr>
    </w:p>
    <w:p w:rsidR="00264122" w:rsidRPr="00264122" w:rsidRDefault="00264122" w:rsidP="00264122">
      <w:pPr>
        <w:spacing w:after="0" w:line="240" w:lineRule="auto"/>
        <w:ind w:firstLine="709"/>
        <w:contextualSpacing/>
        <w:jc w:val="center"/>
        <w:rPr>
          <w:rFonts w:ascii="Times New Roman" w:eastAsia="Times New Roman" w:hAnsi="Times New Roman" w:cs="Times New Roman"/>
          <w:color w:val="000000" w:themeColor="text1"/>
          <w:sz w:val="24"/>
          <w:szCs w:val="24"/>
        </w:rPr>
      </w:pPr>
      <w:r w:rsidRPr="00264122">
        <w:rPr>
          <w:rFonts w:ascii="Times New Roman" w:eastAsia="Times New Roman" w:hAnsi="Times New Roman" w:cs="Times New Roman"/>
          <w:color w:val="000000" w:themeColor="text1"/>
          <w:sz w:val="24"/>
          <w:szCs w:val="24"/>
        </w:rPr>
        <w:t>Список использованной литературы.</w:t>
      </w:r>
    </w:p>
    <w:p w:rsidR="00264122" w:rsidRPr="00264122" w:rsidRDefault="00264122" w:rsidP="00264122">
      <w:pPr>
        <w:spacing w:after="0" w:line="240" w:lineRule="auto"/>
        <w:ind w:firstLine="709"/>
        <w:contextualSpacing/>
        <w:jc w:val="center"/>
        <w:rPr>
          <w:rFonts w:ascii="Times New Roman" w:eastAsia="Times New Roman" w:hAnsi="Times New Roman" w:cs="Times New Roman"/>
          <w:color w:val="000000" w:themeColor="text1"/>
          <w:sz w:val="24"/>
          <w:szCs w:val="24"/>
        </w:rPr>
      </w:pPr>
    </w:p>
    <w:p w:rsidR="00264122" w:rsidRPr="00264122" w:rsidRDefault="00264122" w:rsidP="00264122">
      <w:pPr>
        <w:spacing w:after="0" w:line="240" w:lineRule="auto"/>
        <w:ind w:firstLine="709"/>
        <w:contextualSpacing/>
        <w:jc w:val="both"/>
        <w:rPr>
          <w:rFonts w:ascii="Times New Roman" w:hAnsi="Times New Roman" w:cs="Times New Roman"/>
          <w:color w:val="000000" w:themeColor="text1"/>
          <w:sz w:val="24"/>
          <w:szCs w:val="24"/>
        </w:rPr>
      </w:pPr>
      <w:r w:rsidRPr="00264122">
        <w:rPr>
          <w:rFonts w:ascii="Times New Roman" w:hAnsi="Times New Roman" w:cs="Times New Roman"/>
          <w:color w:val="000000" w:themeColor="text1"/>
          <w:sz w:val="24"/>
          <w:szCs w:val="24"/>
        </w:rPr>
        <w:t xml:space="preserve">1. Взаимодействие субъектов образовательного процесса - основа социальной эффективности образования </w:t>
      </w:r>
      <w:r w:rsidRPr="00264122">
        <w:rPr>
          <w:rFonts w:ascii="Times New Roman" w:eastAsia="Times New Roman" w:hAnsi="Times New Roman" w:cs="Times New Roman"/>
          <w:color w:val="000000" w:themeColor="text1"/>
          <w:sz w:val="24"/>
          <w:szCs w:val="24"/>
        </w:rPr>
        <w:t xml:space="preserve">[Текст] </w:t>
      </w:r>
      <w:r w:rsidRPr="00264122">
        <w:rPr>
          <w:rFonts w:ascii="Times New Roman" w:hAnsi="Times New Roman" w:cs="Times New Roman"/>
          <w:color w:val="000000" w:themeColor="text1"/>
          <w:sz w:val="24"/>
          <w:szCs w:val="24"/>
        </w:rPr>
        <w:t xml:space="preserve"> учеб.-метод. пособие / под общ. ред. И.В. Васютенковой. СПб. : ЛОИРО, 2016. </w:t>
      </w:r>
    </w:p>
    <w:p w:rsidR="00264122" w:rsidRPr="00264122" w:rsidRDefault="00264122" w:rsidP="00264122">
      <w:pPr>
        <w:spacing w:after="0" w:line="240" w:lineRule="auto"/>
        <w:ind w:firstLine="709"/>
        <w:contextualSpacing/>
        <w:jc w:val="both"/>
        <w:rPr>
          <w:rFonts w:ascii="Times New Roman" w:hAnsi="Times New Roman" w:cs="Times New Roman"/>
          <w:color w:val="000000" w:themeColor="text1"/>
          <w:sz w:val="24"/>
          <w:szCs w:val="24"/>
        </w:rPr>
      </w:pPr>
      <w:r w:rsidRPr="00264122">
        <w:rPr>
          <w:rFonts w:ascii="Times New Roman" w:hAnsi="Times New Roman" w:cs="Times New Roman"/>
          <w:color w:val="000000" w:themeColor="text1"/>
          <w:sz w:val="24"/>
          <w:szCs w:val="24"/>
        </w:rPr>
        <w:t xml:space="preserve">2. Вербицкий А.А. Компетентностный подход и теория контекстного обучения </w:t>
      </w:r>
      <w:r w:rsidRPr="00264122">
        <w:rPr>
          <w:rFonts w:ascii="Times New Roman" w:eastAsia="Times New Roman" w:hAnsi="Times New Roman" w:cs="Times New Roman"/>
          <w:color w:val="000000" w:themeColor="text1"/>
          <w:sz w:val="24"/>
          <w:szCs w:val="24"/>
        </w:rPr>
        <w:t xml:space="preserve"> [Текст] </w:t>
      </w:r>
      <w:r w:rsidRPr="00264122">
        <w:rPr>
          <w:rFonts w:ascii="Times New Roman" w:hAnsi="Times New Roman" w:cs="Times New Roman"/>
          <w:color w:val="000000" w:themeColor="text1"/>
          <w:sz w:val="24"/>
          <w:szCs w:val="24"/>
        </w:rPr>
        <w:t xml:space="preserve"> М.: ИЦ ПКПС, 2014.  </w:t>
      </w:r>
    </w:p>
    <w:p w:rsidR="00264122" w:rsidRPr="00264122" w:rsidRDefault="00264122" w:rsidP="00264122">
      <w:pPr>
        <w:spacing w:after="0" w:line="240" w:lineRule="auto"/>
        <w:ind w:firstLine="709"/>
        <w:contextualSpacing/>
        <w:jc w:val="both"/>
        <w:rPr>
          <w:rFonts w:ascii="Times New Roman" w:hAnsi="Times New Roman" w:cs="Times New Roman"/>
          <w:color w:val="000000" w:themeColor="text1"/>
          <w:sz w:val="24"/>
          <w:szCs w:val="24"/>
        </w:rPr>
      </w:pPr>
      <w:r w:rsidRPr="00264122">
        <w:rPr>
          <w:rFonts w:ascii="Times New Roman" w:hAnsi="Times New Roman" w:cs="Times New Roman"/>
          <w:color w:val="000000" w:themeColor="text1"/>
          <w:sz w:val="24"/>
          <w:szCs w:val="24"/>
        </w:rPr>
        <w:t xml:space="preserve">3. Колесникова И.А., Горчакова-Сибирская М.П. Педагогическое проектирование </w:t>
      </w:r>
      <w:r w:rsidRPr="00264122">
        <w:rPr>
          <w:rFonts w:ascii="Times New Roman" w:eastAsia="Times New Roman" w:hAnsi="Times New Roman" w:cs="Times New Roman"/>
          <w:color w:val="000000" w:themeColor="text1"/>
          <w:sz w:val="24"/>
          <w:szCs w:val="24"/>
        </w:rPr>
        <w:t xml:space="preserve">[Текст] </w:t>
      </w:r>
      <w:r w:rsidRPr="00264122">
        <w:rPr>
          <w:rFonts w:ascii="Times New Roman" w:hAnsi="Times New Roman" w:cs="Times New Roman"/>
          <w:color w:val="000000" w:themeColor="text1"/>
          <w:sz w:val="24"/>
          <w:szCs w:val="24"/>
        </w:rPr>
        <w:t xml:space="preserve">/ под ред. И.А. Колесниковой. М. : Академия, 2015. </w:t>
      </w:r>
    </w:p>
    <w:p w:rsidR="00264122" w:rsidRPr="00264122" w:rsidRDefault="00264122" w:rsidP="00264122">
      <w:pPr>
        <w:spacing w:after="0" w:line="240" w:lineRule="auto"/>
        <w:ind w:firstLine="709"/>
        <w:contextualSpacing/>
        <w:jc w:val="both"/>
        <w:rPr>
          <w:rFonts w:ascii="Times New Roman" w:hAnsi="Times New Roman" w:cs="Times New Roman"/>
          <w:color w:val="000000" w:themeColor="text1"/>
          <w:sz w:val="24"/>
          <w:szCs w:val="24"/>
        </w:rPr>
      </w:pPr>
      <w:r w:rsidRPr="00264122">
        <w:rPr>
          <w:rFonts w:ascii="Times New Roman" w:hAnsi="Times New Roman" w:cs="Times New Roman"/>
          <w:color w:val="000000" w:themeColor="text1"/>
          <w:sz w:val="24"/>
          <w:szCs w:val="24"/>
        </w:rPr>
        <w:t xml:space="preserve">4. Современные способы активизации обучения  </w:t>
      </w:r>
      <w:r w:rsidRPr="00264122">
        <w:rPr>
          <w:rFonts w:ascii="Times New Roman" w:eastAsia="Times New Roman" w:hAnsi="Times New Roman" w:cs="Times New Roman"/>
          <w:color w:val="000000" w:themeColor="text1"/>
          <w:sz w:val="24"/>
          <w:szCs w:val="24"/>
        </w:rPr>
        <w:t xml:space="preserve">[Текст] </w:t>
      </w:r>
      <w:r w:rsidRPr="00264122">
        <w:rPr>
          <w:rFonts w:ascii="Times New Roman" w:hAnsi="Times New Roman" w:cs="Times New Roman"/>
          <w:color w:val="000000" w:themeColor="text1"/>
          <w:sz w:val="24"/>
          <w:szCs w:val="24"/>
        </w:rPr>
        <w:t>учеб. пособие / Т.С. Панина, Л.Н. Вавилова. М. : Академия, 2016.</w:t>
      </w:r>
    </w:p>
    <w:p w:rsidR="003A309D" w:rsidRPr="00264122" w:rsidRDefault="003A309D" w:rsidP="00264122">
      <w:pPr>
        <w:spacing w:line="240" w:lineRule="auto"/>
        <w:contextualSpacing/>
        <w:rPr>
          <w:rFonts w:ascii="Times New Roman" w:hAnsi="Times New Roman" w:cs="Times New Roman"/>
          <w:sz w:val="24"/>
          <w:szCs w:val="24"/>
        </w:rPr>
      </w:pPr>
    </w:p>
    <w:sectPr w:rsidR="003A309D" w:rsidRPr="00264122" w:rsidSect="00D543B0">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73B" w:rsidRDefault="00D5373B" w:rsidP="00264122">
      <w:pPr>
        <w:spacing w:after="0" w:line="240" w:lineRule="auto"/>
      </w:pPr>
      <w:r>
        <w:separator/>
      </w:r>
    </w:p>
  </w:endnote>
  <w:endnote w:type="continuationSeparator" w:id="1">
    <w:p w:rsidR="00D5373B" w:rsidRDefault="00D5373B" w:rsidP="002641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122" w:rsidRDefault="0026412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73B" w:rsidRDefault="00D5373B" w:rsidP="00264122">
      <w:pPr>
        <w:spacing w:after="0" w:line="240" w:lineRule="auto"/>
      </w:pPr>
      <w:r>
        <w:separator/>
      </w:r>
    </w:p>
  </w:footnote>
  <w:footnote w:type="continuationSeparator" w:id="1">
    <w:p w:rsidR="00D5373B" w:rsidRDefault="00D5373B" w:rsidP="0026412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264122"/>
    <w:rsid w:val="00213C4D"/>
    <w:rsid w:val="00264122"/>
    <w:rsid w:val="003A309D"/>
    <w:rsid w:val="00912D7B"/>
    <w:rsid w:val="00B525D9"/>
    <w:rsid w:val="00C82395"/>
    <w:rsid w:val="00D5373B"/>
    <w:rsid w:val="00D543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3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412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26412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64122"/>
  </w:style>
  <w:style w:type="paragraph" w:styleId="a6">
    <w:name w:val="footer"/>
    <w:basedOn w:val="a"/>
    <w:link w:val="a7"/>
    <w:uiPriority w:val="99"/>
    <w:unhideWhenUsed/>
    <w:rsid w:val="0026412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64122"/>
  </w:style>
</w:styles>
</file>

<file path=word/webSettings.xml><?xml version="1.0" encoding="utf-8"?>
<w:webSettings xmlns:r="http://schemas.openxmlformats.org/officeDocument/2006/relationships" xmlns:w="http://schemas.openxmlformats.org/wordprocessingml/2006/main">
  <w:divs>
    <w:div w:id="59339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35150-AFA5-4195-BF50-4DE8489C9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1842</Words>
  <Characters>10504</Characters>
  <Application>Microsoft Office Word</Application>
  <DocSecurity>0</DocSecurity>
  <Lines>87</Lines>
  <Paragraphs>24</Paragraphs>
  <ScaleCrop>false</ScaleCrop>
  <Company/>
  <LinksUpToDate>false</LinksUpToDate>
  <CharactersWithSpaces>12322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user107</dc:creator>
  <cp:keywords/>
  <dc:description/>
  <cp:lastModifiedBy>user107</cp:lastModifiedBy>
  <cp:revision>7</cp:revision>
  <dcterms:created xsi:type="dcterms:W3CDTF">2016-12-28T07:21:00Z</dcterms:created>
  <dcterms:modified xsi:type="dcterms:W3CDTF">2016-12-28T10:19:00Z</dcterms:modified>
</cp:coreProperties>
</file>