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84A41">
        <w:rPr>
          <w:rFonts w:ascii="Times New Roman" w:hAnsi="Times New Roman" w:cs="Times New Roman"/>
          <w:b/>
          <w:sz w:val="24"/>
          <w:szCs w:val="24"/>
        </w:rPr>
        <w:t>Доклад на тему:</w:t>
      </w:r>
      <w:r w:rsidRPr="00D84A41">
        <w:rPr>
          <w:rFonts w:ascii="Times New Roman" w:hAnsi="Times New Roman" w:cs="Times New Roman"/>
          <w:b/>
          <w:sz w:val="24"/>
          <w:szCs w:val="24"/>
        </w:rPr>
        <w:t xml:space="preserve"> «Влияние устного народного творчества на развитие речи детей 2-4 лет»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1. Ф. И. О. автора: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Мавлютова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Айсылу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Юрисовна</w:t>
      </w:r>
      <w:proofErr w:type="spellEnd"/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2.Город (район): город Стерлитамак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3. Образовательное учреждение: МАДОУ детский сад № 3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4. Зани</w:t>
      </w:r>
      <w:r w:rsidRPr="00D84A41">
        <w:rPr>
          <w:rFonts w:ascii="Times New Roman" w:hAnsi="Times New Roman" w:cs="Times New Roman"/>
          <w:sz w:val="24"/>
          <w:szCs w:val="24"/>
        </w:rPr>
        <w:t xml:space="preserve">маемая должность: воспитатель  </w:t>
      </w:r>
      <w:r w:rsidRPr="00D84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5. Педагогический стаж: 4</w:t>
      </w:r>
      <w:r w:rsidRPr="00D84A41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Уровень опыта по степени новизны: в рационализации, совершенствовании отдельных сторон педагогического    труда, в комбинации элементов известных методик.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</w:t>
      </w:r>
      <w:r w:rsidRPr="00D84A41">
        <w:rPr>
          <w:rFonts w:ascii="Times New Roman" w:hAnsi="Times New Roman" w:cs="Times New Roman"/>
          <w:sz w:val="24"/>
          <w:szCs w:val="24"/>
        </w:rPr>
        <w:t>Цель педагогического опыта: выявить и изучить особенности воспитательной роли форм устного народного творчества.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Быстротечность и значимость первых лет жизни ребенка предъявляют особые требования педагогу, работающему с детьми раннего возраста, а именно: он должен хорошо знать возрастные особенности детей, видеть индивидуальность каждого малыша, прогнозируя "зону ближайшего развития" (Л.С.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). Все это позволит дать многое малышам в плане их умственного развития. Педагог должен знать, что дети раннего возраста имеют неповторимые особенности в общем развитии и учитывать это при организации и методики ознакомления с народной поэзией. Для реализации поставленных задач разработан перспективный план  по воспитанию  детей раннего возраста  с использованием фольклора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  При составлении плана  я руководствовалась следующими принципами: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1. Принцип активности и посильной самостоятельности.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2. Принцип познавательной активности 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3. Принцип наглядности 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4.Принцип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5.Принцип вариативности 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В своей работе я выделила два направления: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1) Использование фольклора на занятиях по развитию речи и ознакомлению с художественной литературой.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2) Использование фольклорных произведений в повседневной жизни.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10. Эффективность опыта 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Целенаправленное и систематическое использование произведений фольклора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D84A41" w:rsidRPr="00D84A41" w:rsidRDefault="00D84A41" w:rsidP="00D84A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Поэтому необходимо как можно шире использовать его в воспитании детей раннего возраста.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Цели: </w:t>
      </w:r>
      <w:r w:rsidRPr="00D84A41">
        <w:rPr>
          <w:rFonts w:ascii="Times New Roman" w:hAnsi="Times New Roman" w:cs="Times New Roman"/>
          <w:sz w:val="24"/>
          <w:szCs w:val="24"/>
        </w:rPr>
        <w:t>выявить и изучить особенности воспитательной роли форм устного народного творчества.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Задачи: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- подобрать методику по изучению особенности воспитательной роли различных форм устного народного творчества;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- выявить значение устного народного творчества в системе воспитания детей;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- выявить условия формирования воспитательной роли фольклора;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Для реализации поставленных задач разработан перспективный план  по воспитанию  детей раннего возраста  с использованием фольклора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  При составлении плана  я руководствовалась следующими принципами: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1. Принцип активности и посильной самостоятельности.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Этот принцип предполагает, что на занятии создаются все условия, чтобы у малышей полутора лет возникала потребность речевого взаимодействия 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 взрослым, педагог </w:t>
      </w:r>
      <w:r w:rsidRPr="00D84A41">
        <w:rPr>
          <w:rFonts w:ascii="Times New Roman" w:hAnsi="Times New Roman" w:cs="Times New Roman"/>
          <w:sz w:val="24"/>
          <w:szCs w:val="24"/>
        </w:rPr>
        <w:lastRenderedPageBreak/>
        <w:t>вызывает у ребёнка чувство сопереживания с действиями персонажа, предлагает малышу включиться в игровое взаимодействие по ходу текста.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2. Принцип познавательной активности - один из важнейших принципов ознакомления детей с фольклором. Достигнуть его можно эмоциональностью. Именно с помощью эмоционального изложения педагог поддерживает внимание детей.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3. Принцип наглядности не менее важен в ходе фольклорных занятий с детьми раннего возраста. Предполагает  использование наглядных средств (игрушки, картинки, пособия и т. д.), с помощью которых создаётся развёрнутая картина действий и результата, использование приема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4.Принцип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в передаче смыслового содержания позволяет осуществить эту связь на деле практически: занятие должно состоять из нескольких взаимосвязанных частей, рассчитанных на постепенное освоение смыслового содержания произведения. Смена частей занятия обусловлена постепенностью освоения, отработки понимания и какого-либо навыка.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5.Принцип вариативности позволяет закрепить и расширить знания детей. (Принцип вариативности - повторение занятий в несколько изменённом варианте).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Поэтому я  решила использовать фольклор в воспитании детей.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В своей работе я выделила два направления: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1) Использование фольклора на занятиях по развитию речи и ознакомлению с художественной литературой.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2) Использование фольклорных произведений в повседневной жизни.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1)Занятия по развитию речи и ознакомлению с художественной литературой проводим  в виде фольклорных жанров как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, загадки, сказк</w:t>
      </w:r>
      <w:r w:rsidRPr="00D84A4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подобраны по всем ле</w:t>
      </w:r>
      <w:r w:rsidRPr="00D84A41">
        <w:rPr>
          <w:rFonts w:ascii="Times New Roman" w:hAnsi="Times New Roman" w:cs="Times New Roman"/>
          <w:sz w:val="24"/>
          <w:szCs w:val="24"/>
        </w:rPr>
        <w:t>ксическим темам, с которыми должен ознакомиться ребенок третьего года жизни.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Занятия с использованием русского фольклора я рассматриваю не как традиционную форму обучения, а как яркое общение с малышами. Ведь на глазах у детей разыгрывается красочное действие: звери разговаривают человеческими голосами, поют, пляшут, играют и т. д. Привнесение настроения затейливости, шаловливого веселья, и иногда и некоторого баловства - вот в чём приоритет фольклорных занятий.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В работе так же использую  прием действенного соучастия. Он рассчитан на активное вхождение детей в развёртывающееся перед их глазами действие. Детям предлагаю позвать, например, петушка, напоить цыплят, посадить на веточки птичек. Приём действенного соучастия помогает ребёнку стать как бы соучастником событий, о которых идёт речь.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        Использую малые формы фольклора не только на занятиях по развитию речи, но и других продуктивных видах деятельности. На конструировании строим домик (избушку), обыгрываем ее приговаривая: «Кошка в окошке рубашку шьет», «Курочка в сапожках избушку метет». На занятии лепка - лепим 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, обыгрываем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потешкой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«Ладушки-ладушки испечем оладушки».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На рисовании рисуем «колобок». Для того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 чтобы вызвать положительный настрой к занятию используем загадку, обыгрываем песенкой.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Таким образом, использование на занятиях малых форм фольклора, делает занятия эмоциональными, интересными, что способствует лучшему усвоению материала.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Мною  разработано перспективное планирование по использованию произведений фольклора в нерегламентированной деятельности.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Особую значимость фольклор представляет в первые дни жизни малыша в детском саду. Маленький ребёнок в период адаптации скучает по дому, маме, не способен к общению с другими детьми и потому находится в угнетённом состоянии.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Pr="00D84A41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первоначальный контакт воспитателя с малышами. Правильно 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>подобранная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, помогает погасить в малыше отрицательные эмоции, пробудить чувство симпатии к пока ещё чужому для него человеку. В общем, отвлечься и успокоиться.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Для выполнения этих задач подобрала серию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пестушек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, прибауток. При подборе обращала  внимание на то, чтобы они были просты, коротки, с чётким ритмом, побуждали к действию, движениям. Они удовлетворяют рано возникающую у ребёнка потребность в художественном слове, в ритмических движениях.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 Каждый знает, что проведение некоторых режимных процессов вызывает у малышей отрицательное отношение. И вот, для того чтобы дети умывались, ели, раздевались, готовясь ко сну, с удовольствием, я решила прибегнуть к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потешкам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. Так, во время умывания использую 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«Чистая водичка, моет Ане личико»». Ритмичные слова вызывают у ребят радость, они с удовольствием подставляют руки под струю воды. А некоторые самостоятельно пытаются подтянуть рукавчики.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 корректировать поведение детей, создавать у них хорошее настроение. Вот почему стараюсь, чтобы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сопутствовала всей жизни малышей, настраивала их на мажорный лад. Помогает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и в процессе кормления. Чтобы вызвать у детей желание есть, произношу: «Умница Катенька, ешь кашку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сладеньку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, вкусную, душистую».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Не все дети охотно ложились в постель, некоторые испытывали чувство тревоги, тоски по дому, по маме. Такое поведение не редкость в первые дни пребывания ребёнка в детском саду. Таким детям ласково пою песенки «Баю,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, баю».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Одевание - сложный режимный процесс. Малыши не умеют и не любят одеваться сами, отвлекаются. И вот, для того чтобы дети быстрее осваивали навыки, необходимые для одевания, мы вместе с няней проговариваем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: «Вот они - сапожки».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Использую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как средство обогащения словаря детей новыми словами, выражениями. Вслушиваясь в напевность, ритмичность и образность народного языка, ребёнок не только овладевает речью, но и приобщается к красоте и самобытности русского слова.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 Благодаря простоте и мелодичности звучания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дети, играя, легко запоминают их, вводят в свою речь. Например, во время кормления кукол приговаривают: “Умница, Катенька, ешь кашку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сладеньку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”.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воспитывают у детей уважение к старшим, дружелюбие. Так, ласковость и доброжелательность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вызывают у малышей чувство сопереживания сверстникам. Упавшего поднимают, приговаривает: “Не плачь, не плачь, куплю калач”.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Напеваю колыбельную, а дети подпевают, делают имитационные движения: баюкают, сложив руки на груди. Малыши не только слушают песенки, которые мы поем, но и сами поют куклам - и про кота-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воркота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>гулей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>, про серого волка, приучая ухо к интонационному строю родной речи.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  В режимных моментах использую  фольклорные подвижные игры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 «У медведя 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 бору», «Выпал беленький снежок», «Жмурки» и др.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  Известно, что созданию положительного эмоционального настроя в детском коллективе, а также развитию речи, расширению кругозора способствуют и развлечения. Когда у детей накопился опыт слушания и осмысленного восприятия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, я  стала подбирать более сложный материал для развлечения ребят. Любимое развлечение малышей - “Дочка моя - куколка”. Дети укладывали кукол спать под русскую колыбельную “Катенька, баю, бай”, учили их ходить и ритмично приговаривали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ходушку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   Дети всегда рады приходу ряженых взрослых. Когда мы появляемся в роли бабушки-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забавушки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, в русском сарафане, они с интересом рассматривают наш костюм, корзиночку, которую мы держим в руках. С восторгом встречают игру “Коза рогатая” и уже знакомую “Ладушки”. Приподнятое настроение детей вызывает желание общаться с бабушкой-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забавушкой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, рассказывать ей о козе.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lastRenderedPageBreak/>
        <w:t xml:space="preserve">           Опыт работы подсказал, что любимые развлечения детей следует время от времени повторять. Так обычно и поступаю. Малыши проявляют высокую активность, встречаясь с уже знакомыми им текстами, игрушками.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Известно, что наибольший эмоциональный отклик у ребёнка вызывает общение с родными, близкими людьми. Поэтому я рассказывала  родителям о значении эмоционального общения с ребёнком. Составила  перспективный план по работе с родителями. Провела консультацию, как использовать произведения русского народного творчества дома. Тексты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, приговорок и рекомендации к их применению поместили в папку-передвижку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>ля родителей оформила папки-передвижки: «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при одевании и раздевании», «Для плачущего ребенка», «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при укладывании спать», «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при умывании», «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во время еды». Также оформила и провела консультацию в родительский  уголок «Пальчиковые игры в развитии речи детей». Провела анкетирование с родителями.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Таким образом, целенаправленное и систематическое использование произведений фольклора в  группах раннего возраста 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Поэтому необходимо как можно шире использовать его воспитание детей.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Результативность опыта: Благодаря занятиям в специально подготовленной предметно-пространственной среде у  детей  возросло умения выполнять имитационные движения по показу взрослого (на 15%); договаривать новые слова, фразы; знание  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пестушек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, сказок, колыбельных песен формирует  у детей эмоциональную отзывчивость на произведения народного творчества.   На третьем году жизни дети становятся самостоятельнее. Малые формы устного народного творчества  способствуют быстрому развитию  предметной деятельность, ситуативно-деловому  общению ребенка и взрослого; совершенствуются восприятие, речь, начальные формы произвольного поведения, игры, наглядно-действенное мышление 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на 23%). 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В ходе знакомства со сказкой у детей развивается понимание речи. Слово отделяется от ситуации и приобретает самостоятельное значение. Дети продолжают осваивать названия окружающих предметов, название животных, учатся выполнять простые словесные просьбы взрослых в пределах видимой наглядной ситуации. Количество понимаемых слов значительно возрастает  (на 31%).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  Интенсивно развивается активная речь детей 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на 27%).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 xml:space="preserve"> взрослыми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       Основная форма мышления у детей раннего возраста - 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При  регулярном использовании в совместной деятельности и на занятиях устного фольклора  позволяет детям легко обучатся способам действия с предметами и нормам поведения.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1. Алексеева М.М. “Методика развития речи и обучения родному языку дошкольников” Изд. Центр “Академия”, 1999.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2. Аникина “Мудрость народная: жизнь человека в русском фольклоре - Вып.1, 1995.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Тарланов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З.К. “Русские пословицы: синтаксис и поэтика”. Петрозаводск, 2001.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4. Соловьева О.И. “Методика развития речи и обучение родному языку в детском саду” М., Просвещение, 1998.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Ревина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И. “Дни, прожитые с детьми: Фольклор и авторская песня в жизни детей”// Дошкольное воспитание, 2000, №4.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6. Скворцова Л. “Формирования у детей интереса к русскому фольклору” Дошкольное воспитание, 2004.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7. Сергеева Д. “А как речь - то говорит, словно реченька журчит”: Малый фольклор.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Дош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. воспитание, 1994, №9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Неганова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Н. “Русский фольклор в жизни малышей” Дошкольное воспитание, 1995, №9.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9. Новицкая М. “Фольклорная школа” Дошкольное воспитание, 1993г. №9.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10. Никитина М.А. “Фольклор в эстетическом и нравственном воспитании школьников”, Минск, 2002.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11. Мартынова А.Н. “Детский поэтический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фольклор</w:t>
      </w:r>
      <w:proofErr w:type="gramStart"/>
      <w:r w:rsidRPr="00D84A41">
        <w:rPr>
          <w:rFonts w:ascii="Times New Roman" w:hAnsi="Times New Roman" w:cs="Times New Roman"/>
          <w:sz w:val="24"/>
          <w:szCs w:val="24"/>
        </w:rPr>
        <w:t>”С</w:t>
      </w:r>
      <w:proofErr w:type="gramEnd"/>
      <w:r w:rsidRPr="00D84A41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>, 1997, №608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12. Лопухина И.С. “Звуки, буквы и слова”, “Дельта”, 2000.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Грухих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В.М. “Словопроизводство в пословицах и поговорках” Русский язык в школе, 1997.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14. Зуева Т.В. “Русский фольклор” Флинта: Наука, 2000.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15. Бахтин В.С. “От былины до считалки” Рассказы о фольклоре - Л., 1988.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Д. “Детский поэтический фольклор” Антология, 1997.</w:t>
      </w:r>
    </w:p>
    <w:p w:rsidR="00D84A41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>17. Усова А.П. “Русское народное творчество в детском саду”. М., Просвещение, 1999.</w:t>
      </w:r>
    </w:p>
    <w:p w:rsidR="00577860" w:rsidRPr="00D84A41" w:rsidRDefault="00D84A41" w:rsidP="00D84A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A41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D84A41">
        <w:rPr>
          <w:rFonts w:ascii="Times New Roman" w:hAnsi="Times New Roman" w:cs="Times New Roman"/>
          <w:sz w:val="24"/>
          <w:szCs w:val="24"/>
        </w:rPr>
        <w:t>Флерина</w:t>
      </w:r>
      <w:proofErr w:type="spellEnd"/>
      <w:r w:rsidRPr="00D84A41">
        <w:rPr>
          <w:rFonts w:ascii="Times New Roman" w:hAnsi="Times New Roman" w:cs="Times New Roman"/>
          <w:sz w:val="24"/>
          <w:szCs w:val="24"/>
        </w:rPr>
        <w:t xml:space="preserve"> Е.А. “Эстетическое восп</w:t>
      </w:r>
      <w:bookmarkStart w:id="0" w:name="_GoBack"/>
      <w:bookmarkEnd w:id="0"/>
      <w:r w:rsidRPr="00D84A41">
        <w:rPr>
          <w:rFonts w:ascii="Times New Roman" w:hAnsi="Times New Roman" w:cs="Times New Roman"/>
          <w:sz w:val="24"/>
          <w:szCs w:val="24"/>
        </w:rPr>
        <w:t>итание дошкольников”. М., 2004.</w:t>
      </w:r>
    </w:p>
    <w:sectPr w:rsidR="00577860" w:rsidRPr="00D8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40"/>
    <w:rsid w:val="002261B2"/>
    <w:rsid w:val="003835B8"/>
    <w:rsid w:val="00577860"/>
    <w:rsid w:val="00B92740"/>
    <w:rsid w:val="00D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3</cp:revision>
  <dcterms:created xsi:type="dcterms:W3CDTF">2016-11-27T13:24:00Z</dcterms:created>
  <dcterms:modified xsi:type="dcterms:W3CDTF">2016-11-27T13:45:00Z</dcterms:modified>
</cp:coreProperties>
</file>