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73" w:rsidRDefault="00163673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bookmarkStart w:id="0" w:name="_GoBack"/>
      <w:bookmarkEnd w:id="0"/>
    </w:p>
    <w:p w:rsidR="00163673" w:rsidRDefault="00163673" w:rsidP="00163673">
      <w:pPr>
        <w:pStyle w:val="ab"/>
        <w:tabs>
          <w:tab w:val="left" w:pos="7088"/>
          <w:tab w:val="left" w:pos="9355"/>
        </w:tabs>
        <w:ind w:left="0" w:right="0"/>
        <w:rPr>
          <w:i w:val="0"/>
          <w:sz w:val="20"/>
          <w:u w:val="single"/>
        </w:rPr>
      </w:pPr>
    </w:p>
    <w:p w:rsidR="00163673" w:rsidRDefault="00163673" w:rsidP="00163673">
      <w:pPr>
        <w:pStyle w:val="ab"/>
        <w:tabs>
          <w:tab w:val="left" w:pos="7088"/>
          <w:tab w:val="left" w:pos="9355"/>
        </w:tabs>
        <w:ind w:left="0" w:right="0"/>
        <w:rPr>
          <w:i w:val="0"/>
          <w:sz w:val="20"/>
          <w:u w:val="single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1"/>
        <w:gridCol w:w="3030"/>
        <w:gridCol w:w="3088"/>
      </w:tblGrid>
      <w:tr w:rsidR="00163673" w:rsidTr="0016367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73" w:rsidRDefault="00163673">
            <w:pPr>
              <w:spacing w:line="276" w:lineRule="auto"/>
              <w:rPr>
                <w:b/>
                <w:sz w:val="24"/>
                <w:lang w:eastAsia="en-US"/>
              </w:rPr>
            </w:pPr>
            <w:r>
              <w:rPr>
                <w:b/>
                <w:lang w:eastAsia="en-US"/>
              </w:rPr>
              <w:t xml:space="preserve">«Рассмотрена» 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заседании методического объединения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 _______________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____________ 20__г.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73" w:rsidRDefault="0016367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«Согласовано»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Зам. директора по УВР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 .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_________ 20__г.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73" w:rsidRDefault="0016367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«Утверждаю»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 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 Шматько Н.А..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_________ 20__г.</w:t>
            </w:r>
          </w:p>
          <w:p w:rsidR="00163673" w:rsidRDefault="00163673">
            <w:pPr>
              <w:spacing w:line="276" w:lineRule="auto"/>
              <w:rPr>
                <w:lang w:eastAsia="en-US"/>
              </w:rPr>
            </w:pPr>
          </w:p>
        </w:tc>
      </w:tr>
    </w:tbl>
    <w:p w:rsidR="00163673" w:rsidRDefault="00163673" w:rsidP="00163673"/>
    <w:p w:rsidR="00163673" w:rsidRDefault="00163673" w:rsidP="00163673"/>
    <w:p w:rsidR="00163673" w:rsidRDefault="00163673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163673" w:rsidRDefault="00163673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163673" w:rsidRDefault="00163673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Авторская программа</w:t>
      </w:r>
    </w:p>
    <w:p w:rsidR="00163673" w:rsidRDefault="00163673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0B5BCC" w:rsidRDefault="008F6154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«Наука в деталях»</w:t>
      </w:r>
      <w:r w:rsidR="000B5BCC">
        <w:rPr>
          <w:b/>
          <w:bCs/>
          <w:color w:val="000000"/>
          <w:spacing w:val="-5"/>
          <w:sz w:val="28"/>
          <w:szCs w:val="28"/>
        </w:rPr>
        <w:t>.</w:t>
      </w:r>
    </w:p>
    <w:p w:rsidR="000B5BCC" w:rsidRDefault="000B5BCC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(Практический курс по краеведению «Южное Домодедово»)</w:t>
      </w:r>
    </w:p>
    <w:p w:rsidR="00163673" w:rsidRDefault="00163673" w:rsidP="000B5BC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Внеурочная деятельность.</w:t>
      </w:r>
    </w:p>
    <w:p w:rsidR="000B5BCC" w:rsidRDefault="000B5BCC" w:rsidP="000B5BCC">
      <w:pPr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</w:p>
    <w:p w:rsidR="000B5BCC" w:rsidRDefault="000B5BCC" w:rsidP="000B5BCC">
      <w:pPr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</w:p>
    <w:p w:rsidR="000B5BCC" w:rsidRDefault="000B5BCC" w:rsidP="000B5BCC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Программа по практическому курсу «Наука в деталях» </w:t>
      </w:r>
      <w:r>
        <w:rPr>
          <w:b/>
          <w:bCs/>
          <w:color w:val="000000"/>
          <w:spacing w:val="-2"/>
          <w:sz w:val="28"/>
          <w:szCs w:val="28"/>
        </w:rPr>
        <w:t>для учащихся 4 класса</w:t>
      </w:r>
      <w:r w:rsidR="00923A55">
        <w:rPr>
          <w:b/>
          <w:bCs/>
          <w:color w:val="000000"/>
          <w:spacing w:val="-2"/>
          <w:sz w:val="28"/>
          <w:szCs w:val="28"/>
        </w:rPr>
        <w:t>.</w:t>
      </w:r>
    </w:p>
    <w:p w:rsidR="000B5BCC" w:rsidRDefault="000B5BCC" w:rsidP="000B5BCC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jc w:val="center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Пояснительная записка</w:t>
      </w:r>
    </w:p>
    <w:p w:rsidR="00923A55" w:rsidRDefault="00923A55" w:rsidP="000B5BCC">
      <w:pPr>
        <w:shd w:val="clear" w:color="auto" w:fill="FFFFFF"/>
        <w:jc w:val="center"/>
        <w:rPr>
          <w:bCs/>
          <w:color w:val="000000"/>
          <w:spacing w:val="-2"/>
          <w:sz w:val="28"/>
          <w:szCs w:val="28"/>
        </w:rPr>
      </w:pPr>
    </w:p>
    <w:p w:rsidR="00923A55" w:rsidRDefault="00923A55" w:rsidP="000B5BCC">
      <w:pPr>
        <w:shd w:val="clear" w:color="auto" w:fill="FFFFFF"/>
        <w:jc w:val="center"/>
        <w:rPr>
          <w:bCs/>
          <w:color w:val="000000"/>
          <w:spacing w:val="-2"/>
          <w:sz w:val="28"/>
          <w:szCs w:val="28"/>
        </w:rPr>
      </w:pPr>
    </w:p>
    <w:p w:rsidR="00923A55" w:rsidRDefault="00923A55" w:rsidP="000B5BCC">
      <w:pPr>
        <w:shd w:val="clear" w:color="auto" w:fill="FFFFFF"/>
        <w:jc w:val="center"/>
        <w:rPr>
          <w:bCs/>
          <w:color w:val="000000"/>
          <w:spacing w:val="-2"/>
          <w:sz w:val="28"/>
          <w:szCs w:val="28"/>
        </w:rPr>
      </w:pPr>
    </w:p>
    <w:p w:rsidR="00923A55" w:rsidRPr="00923A55" w:rsidRDefault="00923A55" w:rsidP="00923A55">
      <w:pPr>
        <w:widowControl/>
        <w:shd w:val="clear" w:color="auto" w:fill="FFFFFF"/>
        <w:autoSpaceDE/>
        <w:autoSpaceDN/>
        <w:adjustRightInd/>
        <w:ind w:left="-426" w:firstLine="426"/>
        <w:rPr>
          <w:color w:val="000000"/>
          <w:sz w:val="28"/>
          <w:szCs w:val="28"/>
        </w:rPr>
      </w:pPr>
      <w:r w:rsidRPr="00923A55">
        <w:rPr>
          <w:color w:val="000000"/>
          <w:sz w:val="28"/>
          <w:szCs w:val="28"/>
        </w:rPr>
        <w:t>Рабочая программа</w:t>
      </w:r>
      <w:r>
        <w:rPr>
          <w:color w:val="000000"/>
          <w:sz w:val="28"/>
          <w:szCs w:val="28"/>
        </w:rPr>
        <w:t xml:space="preserve"> по практическому курс</w:t>
      </w:r>
      <w:r w:rsidR="008F6154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 рамках вне</w:t>
      </w:r>
      <w:r w:rsidR="008F6154">
        <w:rPr>
          <w:color w:val="000000"/>
          <w:sz w:val="28"/>
          <w:szCs w:val="28"/>
        </w:rPr>
        <w:t xml:space="preserve">урочной деятельности учащихся </w:t>
      </w:r>
      <w:r>
        <w:rPr>
          <w:color w:val="000000"/>
          <w:sz w:val="28"/>
          <w:szCs w:val="28"/>
        </w:rPr>
        <w:t>4 классов</w:t>
      </w:r>
      <w:r w:rsidRPr="00923A55">
        <w:rPr>
          <w:color w:val="000000"/>
          <w:sz w:val="28"/>
          <w:szCs w:val="28"/>
        </w:rPr>
        <w:t xml:space="preserve"> «Наука в деталях» составлена на основе:</w:t>
      </w:r>
    </w:p>
    <w:p w:rsidR="00923A55" w:rsidRPr="00923A55" w:rsidRDefault="00923A55" w:rsidP="00923A55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-426" w:firstLine="426"/>
        <w:rPr>
          <w:color w:val="000000"/>
          <w:sz w:val="28"/>
          <w:szCs w:val="28"/>
        </w:rPr>
      </w:pPr>
      <w:r w:rsidRPr="00923A55">
        <w:rPr>
          <w:color w:val="000000"/>
          <w:sz w:val="28"/>
          <w:szCs w:val="28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923A55" w:rsidRPr="00923A55" w:rsidRDefault="00923A55" w:rsidP="00923A55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-426" w:firstLine="426"/>
        <w:rPr>
          <w:color w:val="000000"/>
          <w:sz w:val="28"/>
          <w:szCs w:val="28"/>
        </w:rPr>
      </w:pPr>
      <w:r w:rsidRPr="00923A55">
        <w:rPr>
          <w:color w:val="000000"/>
          <w:sz w:val="28"/>
          <w:szCs w:val="28"/>
        </w:rPr>
        <w:t>Федеральногогосударственногообразовательногостандарта основного общего образования;</w:t>
      </w:r>
    </w:p>
    <w:p w:rsidR="00923A55" w:rsidRPr="00923A55" w:rsidRDefault="00923A55" w:rsidP="00923A55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-426" w:firstLine="426"/>
        <w:rPr>
          <w:color w:val="000000"/>
          <w:sz w:val="28"/>
          <w:szCs w:val="28"/>
        </w:rPr>
      </w:pPr>
      <w:r w:rsidRPr="00923A55">
        <w:rPr>
          <w:color w:val="000000"/>
          <w:sz w:val="28"/>
          <w:szCs w:val="28"/>
        </w:rPr>
        <w:t>методических рекомендаций об организации внеурочной деятельности при введении федерального образовательного стандарта общего образования (письмо Департамента общего образования Минобрнауки России от 12 мая 2011 г. № 03-296);</w:t>
      </w:r>
    </w:p>
    <w:p w:rsidR="000B5BCC" w:rsidRPr="00923A55" w:rsidRDefault="000B5BCC" w:rsidP="000B5BCC">
      <w:pPr>
        <w:shd w:val="clear" w:color="auto" w:fill="FFFFFF"/>
        <w:jc w:val="center"/>
        <w:rPr>
          <w:bCs/>
          <w:color w:val="000000"/>
          <w:spacing w:val="-2"/>
          <w:sz w:val="28"/>
          <w:szCs w:val="28"/>
        </w:rPr>
      </w:pPr>
    </w:p>
    <w:p w:rsidR="000B5BCC" w:rsidRPr="00923A55" w:rsidRDefault="000B5BCC" w:rsidP="000B5BCC">
      <w:pPr>
        <w:shd w:val="clear" w:color="auto" w:fill="FFFFFF"/>
        <w:ind w:firstLine="709"/>
        <w:rPr>
          <w:b/>
          <w:sz w:val="28"/>
          <w:szCs w:val="28"/>
        </w:rPr>
      </w:pPr>
      <w:r w:rsidRPr="00923A55">
        <w:rPr>
          <w:b/>
          <w:sz w:val="28"/>
          <w:szCs w:val="28"/>
        </w:rPr>
        <w:t>Статус документа</w:t>
      </w:r>
    </w:p>
    <w:p w:rsidR="000B5BCC" w:rsidRPr="00FD1323" w:rsidRDefault="000B5BCC" w:rsidP="000B5BCC">
      <w:pPr>
        <w:shd w:val="clear" w:color="auto" w:fill="FFFFFF"/>
        <w:ind w:firstLine="709"/>
        <w:jc w:val="both"/>
        <w:rPr>
          <w:b/>
          <w:sz w:val="28"/>
        </w:rPr>
      </w:pPr>
      <w:r>
        <w:rPr>
          <w:color w:val="000000"/>
          <w:spacing w:val="-2"/>
          <w:sz w:val="28"/>
          <w:szCs w:val="28"/>
        </w:rPr>
        <w:t>Примерная программа по краеведению «Южное Д</w:t>
      </w:r>
      <w:r w:rsidR="008F6154">
        <w:rPr>
          <w:color w:val="000000"/>
          <w:spacing w:val="-2"/>
          <w:sz w:val="28"/>
          <w:szCs w:val="28"/>
        </w:rPr>
        <w:t>омодедово» (практического курса</w:t>
      </w:r>
      <w:r>
        <w:rPr>
          <w:color w:val="000000"/>
          <w:spacing w:val="-2"/>
          <w:sz w:val="28"/>
          <w:szCs w:val="28"/>
        </w:rPr>
        <w:t xml:space="preserve"> межпредметного характера) призвана изложить </w:t>
      </w:r>
      <w:r>
        <w:rPr>
          <w:color w:val="000000"/>
          <w:spacing w:val="-2"/>
          <w:sz w:val="28"/>
          <w:szCs w:val="28"/>
        </w:rPr>
        <w:lastRenderedPageBreak/>
        <w:t>содержание нового учебного курса в рамках внеурочнойдеятельности – «Наук</w:t>
      </w:r>
      <w:r w:rsidR="00315438">
        <w:rPr>
          <w:color w:val="000000"/>
          <w:spacing w:val="-2"/>
          <w:sz w:val="28"/>
          <w:szCs w:val="28"/>
        </w:rPr>
        <w:t xml:space="preserve">а в деталях» </w:t>
      </w:r>
      <w:r w:rsidR="00315438" w:rsidRPr="00FD1323">
        <w:rPr>
          <w:b/>
          <w:color w:val="000000"/>
          <w:spacing w:val="-2"/>
          <w:sz w:val="28"/>
          <w:szCs w:val="28"/>
        </w:rPr>
        <w:t xml:space="preserve">позволяет сфокусировать теоретические знания </w:t>
      </w:r>
      <w:r w:rsidRPr="00FD1323">
        <w:rPr>
          <w:b/>
          <w:color w:val="000000"/>
          <w:spacing w:val="-2"/>
          <w:sz w:val="28"/>
          <w:szCs w:val="28"/>
        </w:rPr>
        <w:t>, главным образом, в структуре содержания и организации обучения.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Программа составлена в соответствии с требованиями </w:t>
      </w:r>
      <w:r>
        <w:rPr>
          <w:color w:val="000000"/>
          <w:spacing w:val="-1"/>
          <w:sz w:val="28"/>
          <w:szCs w:val="28"/>
        </w:rPr>
        <w:t xml:space="preserve">Федерального компонента государственного стандарта общего </w:t>
      </w:r>
      <w:r>
        <w:rPr>
          <w:color w:val="000000"/>
          <w:spacing w:val="-2"/>
          <w:sz w:val="28"/>
          <w:szCs w:val="28"/>
        </w:rPr>
        <w:t>образования и Областного базисного учебного плана, на основе Концепции краеведч</w:t>
      </w:r>
      <w:r w:rsidR="008F6154">
        <w:rPr>
          <w:color w:val="000000"/>
          <w:spacing w:val="-2"/>
          <w:sz w:val="28"/>
          <w:szCs w:val="28"/>
        </w:rPr>
        <w:t>еского образования в Московской</w:t>
      </w:r>
      <w:r>
        <w:rPr>
          <w:color w:val="000000"/>
          <w:spacing w:val="-2"/>
          <w:sz w:val="28"/>
          <w:szCs w:val="28"/>
        </w:rPr>
        <w:t xml:space="preserve"> области с </w:t>
      </w:r>
      <w:r>
        <w:rPr>
          <w:color w:val="000000"/>
          <w:spacing w:val="-1"/>
          <w:sz w:val="28"/>
          <w:szCs w:val="28"/>
        </w:rPr>
        <w:t>учетом возрастных особенностей учащихся 4 класса</w:t>
      </w:r>
      <w:r>
        <w:rPr>
          <w:color w:val="000000"/>
          <w:spacing w:val="-2"/>
          <w:sz w:val="28"/>
          <w:szCs w:val="28"/>
        </w:rPr>
        <w:t xml:space="preserve">. Программа конкретизирует содержание блоков предмета, дает примерное распределение учебных часов по крупным разделам курса и последовательность их изучения - </w:t>
      </w:r>
      <w:r>
        <w:rPr>
          <w:color w:val="000000"/>
          <w:spacing w:val="-1"/>
          <w:sz w:val="28"/>
          <w:szCs w:val="28"/>
        </w:rPr>
        <w:t xml:space="preserve">отражает географические, биологические и исторические аспекты </w:t>
      </w:r>
      <w:r w:rsidR="008F6154">
        <w:rPr>
          <w:color w:val="000000"/>
          <w:spacing w:val="-2"/>
          <w:sz w:val="28"/>
          <w:szCs w:val="28"/>
        </w:rPr>
        <w:t>изучения Московской</w:t>
      </w:r>
      <w:r>
        <w:rPr>
          <w:color w:val="000000"/>
          <w:spacing w:val="-2"/>
          <w:sz w:val="28"/>
          <w:szCs w:val="28"/>
        </w:rPr>
        <w:t xml:space="preserve"> области и местности г.</w:t>
      </w:r>
      <w:r w:rsidR="009307D7">
        <w:rPr>
          <w:color w:val="000000"/>
          <w:spacing w:val="-2"/>
          <w:sz w:val="28"/>
          <w:szCs w:val="28"/>
        </w:rPr>
        <w:t>Домодедово,м</w:t>
      </w:r>
      <w:r>
        <w:rPr>
          <w:color w:val="000000"/>
          <w:spacing w:val="-2"/>
          <w:sz w:val="28"/>
          <w:szCs w:val="28"/>
        </w:rPr>
        <w:t>-она</w:t>
      </w:r>
      <w:r w:rsidR="009307D7">
        <w:rPr>
          <w:color w:val="000000"/>
          <w:spacing w:val="-2"/>
          <w:sz w:val="28"/>
          <w:szCs w:val="28"/>
        </w:rPr>
        <w:t xml:space="preserve"> Южное Домодедово</w:t>
      </w:r>
      <w:r>
        <w:rPr>
          <w:color w:val="000000"/>
          <w:spacing w:val="-2"/>
          <w:sz w:val="28"/>
          <w:szCs w:val="28"/>
        </w:rPr>
        <w:t xml:space="preserve"> проживания с момента возни</w:t>
      </w:r>
      <w:r w:rsidR="009307D7">
        <w:rPr>
          <w:color w:val="000000"/>
          <w:spacing w:val="-2"/>
          <w:sz w:val="28"/>
          <w:szCs w:val="28"/>
        </w:rPr>
        <w:t xml:space="preserve">кновения </w:t>
      </w:r>
      <w:r>
        <w:rPr>
          <w:color w:val="000000"/>
          <w:spacing w:val="-2"/>
          <w:sz w:val="28"/>
          <w:szCs w:val="28"/>
        </w:rPr>
        <w:t>.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Примерная программа выполняет две основные функции: 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>
        <w:rPr>
          <w:color w:val="000000"/>
          <w:spacing w:val="-2"/>
          <w:sz w:val="28"/>
          <w:szCs w:val="28"/>
          <w:u w:val="single"/>
        </w:rPr>
        <w:t>информационно-методическая</w:t>
      </w:r>
      <w:r>
        <w:rPr>
          <w:color w:val="000000"/>
          <w:spacing w:val="-2"/>
          <w:sz w:val="28"/>
          <w:szCs w:val="28"/>
        </w:rPr>
        <w:t xml:space="preserve"> - позволяет всем участникам образовательного процесса получить представление о целях, содержании, воспитании и развитии учащихся</w:t>
      </w:r>
      <w:r w:rsidR="009307D7">
        <w:rPr>
          <w:color w:val="000000"/>
          <w:spacing w:val="-2"/>
          <w:sz w:val="28"/>
          <w:szCs w:val="28"/>
        </w:rPr>
        <w:t xml:space="preserve"> средствами данного учебного курса</w:t>
      </w:r>
      <w:r>
        <w:rPr>
          <w:color w:val="000000"/>
          <w:spacing w:val="-2"/>
          <w:sz w:val="28"/>
          <w:szCs w:val="28"/>
        </w:rPr>
        <w:t>;</w:t>
      </w:r>
    </w:p>
    <w:p w:rsidR="000B5BCC" w:rsidRDefault="000B5BCC" w:rsidP="000B5BCC">
      <w:pPr>
        <w:shd w:val="clear" w:color="auto" w:fill="FFFFFF"/>
        <w:ind w:firstLine="709"/>
        <w:jc w:val="both"/>
        <w:rPr>
          <w:sz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>
        <w:rPr>
          <w:color w:val="000000"/>
          <w:spacing w:val="-2"/>
          <w:sz w:val="28"/>
          <w:szCs w:val="28"/>
          <w:u w:val="single"/>
        </w:rPr>
        <w:t>организационно-планирующая</w:t>
      </w:r>
      <w:r>
        <w:rPr>
          <w:color w:val="000000"/>
          <w:spacing w:val="-2"/>
          <w:sz w:val="28"/>
          <w:szCs w:val="28"/>
        </w:rPr>
        <w:t xml:space="preserve"> -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923A55" w:rsidRPr="00923A55" w:rsidRDefault="000B5BCC" w:rsidP="00BC0164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</w:rPr>
        <w:t>Содержание программы достаточно универсально, что предоставляет широкие возможности для создания индивидуализированных учебно-тематических планов.</w:t>
      </w:r>
      <w:r>
        <w:rPr>
          <w:color w:val="000000"/>
          <w:spacing w:val="-2"/>
          <w:sz w:val="28"/>
          <w:szCs w:val="28"/>
        </w:rPr>
        <w:t xml:space="preserve"> При этом учителя могут предложить собственный подход в части структурирования учебного материала, определения последовательности изучения этого материала, а также путей формирования системы знаний, умений и способов деятельности, развития и социализации учащихся.</w:t>
      </w:r>
      <w:r>
        <w:rPr>
          <w:sz w:val="28"/>
        </w:rPr>
        <w:t xml:space="preserve"> Тем самым, примерная программа содействует сохранению единого образовательного пространства, не сковывая творческой инициативы учителей, предоставляет широкие возможности для реализации различных подходов к построению учебного</w:t>
      </w:r>
      <w:r w:rsidR="009307D7">
        <w:rPr>
          <w:sz w:val="28"/>
        </w:rPr>
        <w:t xml:space="preserve"> практического</w:t>
      </w:r>
      <w:r>
        <w:rPr>
          <w:sz w:val="28"/>
        </w:rPr>
        <w:t xml:space="preserve">курса краеведения, формированию </w:t>
      </w:r>
      <w:r>
        <w:rPr>
          <w:color w:val="000000"/>
          <w:spacing w:val="-2"/>
          <w:sz w:val="28"/>
          <w:szCs w:val="28"/>
        </w:rPr>
        <w:t>ключевых компетенций</w:t>
      </w:r>
      <w:r w:rsidRPr="00923A55">
        <w:rPr>
          <w:sz w:val="28"/>
          <w:szCs w:val="28"/>
        </w:rPr>
        <w:t>.</w:t>
      </w:r>
      <w:r w:rsidR="00923A55" w:rsidRPr="00923A55">
        <w:rPr>
          <w:color w:val="000000"/>
          <w:sz w:val="28"/>
          <w:szCs w:val="28"/>
        </w:rPr>
        <w:t xml:space="preserve"> Курс изучения пр</w:t>
      </w:r>
      <w:r w:rsidR="00BC0164">
        <w:rPr>
          <w:color w:val="000000"/>
          <w:sz w:val="28"/>
          <w:szCs w:val="28"/>
        </w:rPr>
        <w:t>ограммы рассчитан на учащихся 4 классов .Программа рассчитана: в 4</w:t>
      </w:r>
      <w:r w:rsidR="00923A55" w:rsidRPr="00923A55">
        <w:rPr>
          <w:color w:val="000000"/>
          <w:sz w:val="28"/>
          <w:szCs w:val="28"/>
        </w:rPr>
        <w:t xml:space="preserve"> классе с проведением занятий 1 раз в неделю, с продолжительностью </w:t>
      </w:r>
      <w:r w:rsidR="00BC0164">
        <w:rPr>
          <w:color w:val="000000"/>
          <w:sz w:val="28"/>
          <w:szCs w:val="28"/>
        </w:rPr>
        <w:t>занятия 45</w:t>
      </w:r>
      <w:r w:rsidR="00923A55" w:rsidRPr="00923A55">
        <w:rPr>
          <w:color w:val="000000"/>
          <w:sz w:val="28"/>
          <w:szCs w:val="28"/>
        </w:rPr>
        <w:t xml:space="preserve"> минут - 1 раз в неделю, с продолжительностью занятия 45 мин.</w:t>
      </w:r>
    </w:p>
    <w:p w:rsidR="000B5BCC" w:rsidRPr="00923A55" w:rsidRDefault="000B5BCC" w:rsidP="000B5BC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709"/>
        <w:jc w:val="both"/>
        <w:rPr>
          <w:b/>
          <w:sz w:val="28"/>
        </w:rPr>
      </w:pPr>
      <w:r>
        <w:rPr>
          <w:b/>
          <w:sz w:val="28"/>
        </w:rPr>
        <w:t>Структура документа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Примерная программа включает три раздела: 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а) пояснительная записка;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б) основное содержание и рекомендуемая последовательность разделов с примерным распределением учебных часов по разделам курса;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в) список рекомендуемой литературы.</w:t>
      </w:r>
    </w:p>
    <w:p w:rsidR="00EF7755" w:rsidRDefault="00EF7755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</w:p>
    <w:p w:rsidR="00EF7755" w:rsidRDefault="00EF7755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</w:p>
    <w:p w:rsidR="00EF7755" w:rsidRDefault="00EF7755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</w:p>
    <w:p w:rsidR="00EF7755" w:rsidRPr="00EF7755" w:rsidRDefault="00EF7755" w:rsidP="00EF7755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 w:rsidRPr="00EF7755">
        <w:rPr>
          <w:b/>
          <w:bCs/>
          <w:color w:val="000000"/>
          <w:sz w:val="28"/>
          <w:szCs w:val="28"/>
        </w:rPr>
        <w:t>ПЛАНИРУЕМЫЕРЕЗУЛЬТАТЫИЗУЧЕНИЯКУРСА.</w:t>
      </w:r>
    </w:p>
    <w:p w:rsidR="00EF7755" w:rsidRPr="00EF7755" w:rsidRDefault="00EF7755" w:rsidP="00EF7755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32"/>
        <w:gridCol w:w="5665"/>
      </w:tblGrid>
      <w:tr w:rsidR="00EF7755" w:rsidRPr="00EF7755" w:rsidTr="008C051A">
        <w:tc>
          <w:tcPr>
            <w:tcW w:w="8497" w:type="dxa"/>
            <w:gridSpan w:val="2"/>
          </w:tcPr>
          <w:p w:rsidR="00EF7755" w:rsidRPr="00EF7755" w:rsidRDefault="00EF7755" w:rsidP="00EF7755">
            <w:pPr>
              <w:widowControl/>
              <w:autoSpaceDE/>
              <w:autoSpaceDN/>
              <w:adjustRightInd/>
              <w:ind w:left="32"/>
              <w:rPr>
                <w:color w:val="000000"/>
                <w:sz w:val="28"/>
                <w:szCs w:val="28"/>
              </w:rPr>
            </w:pPr>
            <w:bookmarkStart w:id="1" w:name="82104d0288059f6d673fcd1dc350c684042e6bbb"/>
            <w:bookmarkStart w:id="2" w:name="4"/>
            <w:bookmarkEnd w:id="1"/>
            <w:bookmarkEnd w:id="2"/>
            <w:r w:rsidRPr="00EF7755">
              <w:rPr>
                <w:color w:val="000000"/>
                <w:sz w:val="28"/>
                <w:szCs w:val="28"/>
              </w:rPr>
              <w:t>В результате прохождения программы внеурочной деятельности предполагается достичь следующих результатов:</w:t>
            </w:r>
          </w:p>
        </w:tc>
      </w:tr>
      <w:tr w:rsidR="00EF7755" w:rsidRPr="00EF7755" w:rsidTr="008C051A">
        <w:tc>
          <w:tcPr>
            <w:tcW w:w="2832" w:type="dxa"/>
          </w:tcPr>
          <w:p w:rsidR="00EF7755" w:rsidRPr="00EF7755" w:rsidRDefault="00EF7755" w:rsidP="00EF7755">
            <w:pPr>
              <w:jc w:val="both"/>
              <w:rPr>
                <w:color w:val="000000"/>
                <w:spacing w:val="-2"/>
                <w:sz w:val="28"/>
                <w:szCs w:val="28"/>
                <w:vertAlign w:val="subscript"/>
              </w:rPr>
            </w:pPr>
            <w:r w:rsidRPr="00EF7755">
              <w:rPr>
                <w:b/>
                <w:bCs/>
                <w:i/>
                <w:iCs/>
                <w:color w:val="000000"/>
                <w:sz w:val="28"/>
                <w:szCs w:val="28"/>
              </w:rPr>
              <w:t>1 уровень</w:t>
            </w:r>
          </w:p>
        </w:tc>
        <w:tc>
          <w:tcPr>
            <w:tcW w:w="5665" w:type="dxa"/>
          </w:tcPr>
          <w:p w:rsidR="00EF7755" w:rsidRPr="00EF7755" w:rsidRDefault="00EF7755" w:rsidP="00EF7755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8"/>
                <w:szCs w:val="28"/>
              </w:rPr>
            </w:pPr>
            <w:r w:rsidRPr="00EF7755">
              <w:rPr>
                <w:color w:val="000000"/>
                <w:sz w:val="28"/>
                <w:szCs w:val="28"/>
              </w:rPr>
              <w:t>Приобретение школьником социальных знаний, понимание социальной реальности в повседневной жизни.</w:t>
            </w:r>
          </w:p>
        </w:tc>
      </w:tr>
      <w:tr w:rsidR="00EF7755" w:rsidRPr="00EF7755" w:rsidTr="008C051A">
        <w:tc>
          <w:tcPr>
            <w:tcW w:w="2832" w:type="dxa"/>
          </w:tcPr>
          <w:p w:rsidR="00EF7755" w:rsidRPr="00EF7755" w:rsidRDefault="00EF7755" w:rsidP="00EF7755">
            <w:pPr>
              <w:jc w:val="both"/>
              <w:rPr>
                <w:color w:val="000000"/>
                <w:spacing w:val="-2"/>
                <w:sz w:val="28"/>
                <w:szCs w:val="28"/>
                <w:vertAlign w:val="subscript"/>
              </w:rPr>
            </w:pPr>
            <w:r w:rsidRPr="00EF7755">
              <w:rPr>
                <w:b/>
                <w:bCs/>
                <w:i/>
                <w:iCs/>
                <w:color w:val="000000"/>
                <w:sz w:val="28"/>
                <w:szCs w:val="28"/>
              </w:rPr>
              <w:t>2 уровень</w:t>
            </w:r>
          </w:p>
        </w:tc>
        <w:tc>
          <w:tcPr>
            <w:tcW w:w="5665" w:type="dxa"/>
          </w:tcPr>
          <w:p w:rsidR="00EF7755" w:rsidRPr="00EF7755" w:rsidRDefault="00EF7755" w:rsidP="00EF7755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8"/>
                <w:szCs w:val="28"/>
              </w:rPr>
            </w:pPr>
            <w:r w:rsidRPr="00EF7755">
              <w:rPr>
                <w:color w:val="000000"/>
                <w:sz w:val="28"/>
                <w:szCs w:val="28"/>
              </w:rPr>
              <w:t>Формирование позитивного отношения школьника к базовым ценностям нашего общества и социальной реальности в целом.</w:t>
            </w:r>
          </w:p>
        </w:tc>
      </w:tr>
      <w:tr w:rsidR="00EF7755" w:rsidRPr="00EF7755" w:rsidTr="008C051A">
        <w:tc>
          <w:tcPr>
            <w:tcW w:w="2832" w:type="dxa"/>
          </w:tcPr>
          <w:p w:rsidR="00EF7755" w:rsidRPr="00EF7755" w:rsidRDefault="00EF7755" w:rsidP="00EF7755">
            <w:pPr>
              <w:jc w:val="both"/>
              <w:rPr>
                <w:color w:val="000000"/>
                <w:spacing w:val="-2"/>
                <w:sz w:val="28"/>
                <w:szCs w:val="28"/>
                <w:vertAlign w:val="subscript"/>
              </w:rPr>
            </w:pPr>
            <w:r w:rsidRPr="00EF7755">
              <w:rPr>
                <w:b/>
                <w:bCs/>
                <w:i/>
                <w:iCs/>
                <w:color w:val="000000"/>
                <w:sz w:val="28"/>
                <w:szCs w:val="28"/>
              </w:rPr>
              <w:t>3 уровень</w:t>
            </w:r>
          </w:p>
        </w:tc>
        <w:tc>
          <w:tcPr>
            <w:tcW w:w="5665" w:type="dxa"/>
          </w:tcPr>
          <w:p w:rsidR="00EF7755" w:rsidRPr="00EF7755" w:rsidRDefault="00EF7755" w:rsidP="00EF7755">
            <w:pPr>
              <w:jc w:val="both"/>
              <w:rPr>
                <w:color w:val="000000"/>
                <w:spacing w:val="-2"/>
                <w:sz w:val="28"/>
                <w:szCs w:val="28"/>
                <w:vertAlign w:val="subscript"/>
              </w:rPr>
            </w:pPr>
            <w:r w:rsidRPr="00EF7755">
              <w:rPr>
                <w:color w:val="000000"/>
                <w:sz w:val="28"/>
                <w:szCs w:val="28"/>
              </w:rPr>
              <w:t>Приобретение школьником опыта самостоятельного социального действия.</w:t>
            </w:r>
          </w:p>
        </w:tc>
      </w:tr>
    </w:tbl>
    <w:p w:rsidR="00EF7755" w:rsidRPr="00EF7755" w:rsidRDefault="00EF7755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  <w:vertAlign w:val="subscript"/>
        </w:rPr>
      </w:pPr>
    </w:p>
    <w:p w:rsidR="00EF7755" w:rsidRDefault="00EF7755" w:rsidP="00EF7755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709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Общая характеристика учебного предмета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Примерная программа полностью реализует идеи Концепции краеведческого о</w:t>
      </w:r>
      <w:r w:rsidR="009307D7">
        <w:rPr>
          <w:color w:val="000000"/>
          <w:spacing w:val="-2"/>
          <w:sz w:val="28"/>
          <w:szCs w:val="28"/>
        </w:rPr>
        <w:t>бразования в Московской области</w:t>
      </w:r>
      <w:r>
        <w:rPr>
          <w:color w:val="000000"/>
          <w:spacing w:val="-2"/>
          <w:sz w:val="28"/>
          <w:szCs w:val="28"/>
        </w:rPr>
        <w:t>.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Составляющие каждого компонента рассматриваются в динамике (в </w:t>
      </w:r>
      <w:r>
        <w:rPr>
          <w:b/>
          <w:sz w:val="28"/>
          <w:szCs w:val="28"/>
        </w:rPr>
        <w:t>историческом аспекте – развитие</w:t>
      </w:r>
      <w:r>
        <w:rPr>
          <w:sz w:val="28"/>
          <w:szCs w:val="28"/>
        </w:rPr>
        <w:t xml:space="preserve">, а не только состояние на момент изучения). </w:t>
      </w:r>
      <w:r>
        <w:rPr>
          <w:color w:val="000000"/>
          <w:spacing w:val="-2"/>
          <w:sz w:val="28"/>
          <w:szCs w:val="28"/>
        </w:rPr>
        <w:t>Содержание предмета отражает комплексно-системный подход к родному краю как некоей целостности, представленной во всем многообразии составляющих ее процессов и явлений</w:t>
      </w:r>
      <w:r w:rsidR="00BB0FBA">
        <w:rPr>
          <w:color w:val="000000"/>
          <w:spacing w:val="-2"/>
          <w:sz w:val="28"/>
          <w:szCs w:val="28"/>
        </w:rPr>
        <w:t xml:space="preserve"> с позиции научного содержания</w:t>
      </w:r>
      <w:r>
        <w:rPr>
          <w:color w:val="000000"/>
          <w:spacing w:val="-2"/>
          <w:sz w:val="28"/>
          <w:szCs w:val="28"/>
        </w:rPr>
        <w:t>. Такой подход позволяет рассматривать природные, экономические, социальные и культурные факторы, формирующие и изменяющие состояние изучаемого региона, в их равноправном взаимодействии. Это наиболее эффективный путь формирования научного мировоззрения, целостной картины среды обитания, системы научно-обоснованных экологических и социокультурных взглядов, ценностного отношения учащихся к родному краю не только на эмоциональном, но и рациональном уровне.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обозначенного подхода предполагает следование общим принципам: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общей направленности:</w:t>
      </w:r>
    </w:p>
    <w:p w:rsidR="000B5BCC" w:rsidRDefault="000B5BCC" w:rsidP="000B5BCC">
      <w:pPr>
        <w:widowControl/>
        <w:numPr>
          <w:ilvl w:val="0"/>
          <w:numId w:val="5"/>
        </w:num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признание приоритета </w:t>
      </w:r>
      <w:r>
        <w:rPr>
          <w:b/>
          <w:bCs/>
          <w:sz w:val="28"/>
          <w:szCs w:val="28"/>
        </w:rPr>
        <w:t xml:space="preserve">воспитательных задач </w:t>
      </w:r>
      <w:r>
        <w:rPr>
          <w:bCs/>
          <w:sz w:val="28"/>
          <w:szCs w:val="28"/>
        </w:rPr>
        <w:t>краеведения</w:t>
      </w:r>
      <w:r>
        <w:rPr>
          <w:sz w:val="28"/>
          <w:szCs w:val="28"/>
        </w:rPr>
        <w:t>, его нацеленности на формирование патриотов стра</w:t>
      </w:r>
      <w:r w:rsidR="009307D7">
        <w:rPr>
          <w:sz w:val="28"/>
          <w:szCs w:val="28"/>
        </w:rPr>
        <w:t>ны, края (региона), города, м-она</w:t>
      </w:r>
      <w:r>
        <w:rPr>
          <w:sz w:val="28"/>
          <w:szCs w:val="28"/>
        </w:rPr>
        <w:t>, рачительных хозяев;</w:t>
      </w:r>
    </w:p>
    <w:p w:rsidR="000B5BCC" w:rsidRDefault="000B5BCC" w:rsidP="000B5BCC">
      <w:pPr>
        <w:widowControl/>
        <w:numPr>
          <w:ilvl w:val="0"/>
          <w:numId w:val="5"/>
        </w:num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выделение этапов краеведческой подготовки школьников в соответствии с возрастом учащихся с определением конкретных образовательных и воспитательных задач этих этапов при соблюдении </w:t>
      </w:r>
      <w:r>
        <w:rPr>
          <w:b/>
          <w:bCs/>
          <w:sz w:val="28"/>
          <w:szCs w:val="28"/>
        </w:rPr>
        <w:t xml:space="preserve">преемственности </w:t>
      </w:r>
      <w:r>
        <w:rPr>
          <w:sz w:val="28"/>
          <w:szCs w:val="28"/>
        </w:rPr>
        <w:t>в подготовке учащихся от ступени к ступени, сохранении на всем протяжении изучения краеведения единства целей и принципов.</w:t>
      </w:r>
    </w:p>
    <w:p w:rsidR="000B5BCC" w:rsidRDefault="000B5BCC" w:rsidP="000B5BCC">
      <w:pPr>
        <w:widowControl/>
        <w:shd w:val="clear" w:color="auto" w:fill="FFFFFF"/>
        <w:jc w:val="both"/>
        <w:rPr>
          <w:sz w:val="28"/>
          <w:szCs w:val="28"/>
        </w:rPr>
      </w:pP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содержании: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содержания с территориально-хронологических позиций;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краеведения как</w:t>
      </w:r>
      <w:r w:rsidR="009307D7">
        <w:rPr>
          <w:sz w:val="28"/>
          <w:szCs w:val="28"/>
        </w:rPr>
        <w:t xml:space="preserve"> практического</w:t>
      </w:r>
      <w:r>
        <w:rPr>
          <w:sz w:val="28"/>
          <w:szCs w:val="28"/>
        </w:rPr>
        <w:t xml:space="preserve"> курса, позволяющег</w:t>
      </w:r>
      <w:r w:rsidR="009307D7">
        <w:rPr>
          <w:sz w:val="28"/>
          <w:szCs w:val="28"/>
        </w:rPr>
        <w:t>о учащимся увидеть г.Домодедово,м-он Южное Домодедово</w:t>
      </w:r>
      <w:r>
        <w:rPr>
          <w:sz w:val="28"/>
          <w:szCs w:val="28"/>
        </w:rPr>
        <w:t xml:space="preserve"> как сложный, многообразный, противоречивый, но целостный, единый мир. Следовательно, курс должен быть </w:t>
      </w:r>
      <w:r>
        <w:rPr>
          <w:b/>
          <w:bCs/>
          <w:sz w:val="28"/>
          <w:szCs w:val="28"/>
        </w:rPr>
        <w:t xml:space="preserve">интегративным, </w:t>
      </w:r>
      <w:r>
        <w:rPr>
          <w:sz w:val="28"/>
          <w:szCs w:val="28"/>
        </w:rPr>
        <w:t>вбирающим в себя географические, биологические, экологические, хозяйственно-экономические, социально-политические, правовые, конфессиональные, этнографические, лингвистические, исторические, культурологические компоненты. Однако, опираясь на содержание традиционных школьных предметов</w:t>
      </w:r>
      <w:r w:rsidR="009307D7">
        <w:rPr>
          <w:sz w:val="28"/>
          <w:szCs w:val="28"/>
        </w:rPr>
        <w:t>, данный практический курс при этом не является</w:t>
      </w:r>
      <w:r>
        <w:rPr>
          <w:b/>
          <w:bCs/>
          <w:sz w:val="28"/>
          <w:szCs w:val="28"/>
        </w:rPr>
        <w:t xml:space="preserve">повтором </w:t>
      </w:r>
      <w:r>
        <w:rPr>
          <w:sz w:val="28"/>
          <w:szCs w:val="28"/>
        </w:rPr>
        <w:t>сведений из этих предметов;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несводимость </w:t>
      </w:r>
      <w:r>
        <w:rPr>
          <w:sz w:val="28"/>
          <w:szCs w:val="28"/>
        </w:rPr>
        <w:t>краеведения к содержанию ни одного другого школьного предмета (география, история и т.п.): имея свой объект изучения, выступая средством рассмотрения края (региона) как целостной системы, оно выходит на вопросы, которые не рассматривает ни один из других школьных предметов;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принципиальное различение содержания национально-регионального и краев</w:t>
      </w:r>
      <w:r w:rsidR="00BC0164">
        <w:rPr>
          <w:sz w:val="28"/>
          <w:szCs w:val="28"/>
        </w:rPr>
        <w:t>едческого компонента для</w:t>
      </w:r>
      <w:r>
        <w:rPr>
          <w:sz w:val="28"/>
          <w:szCs w:val="28"/>
        </w:rPr>
        <w:t xml:space="preserve"> конкретного населенного пункта</w:t>
      </w:r>
      <w:r w:rsidR="00BC0164">
        <w:rPr>
          <w:sz w:val="28"/>
          <w:szCs w:val="28"/>
        </w:rPr>
        <w:t xml:space="preserve"> г.Домодедово,м-она Южный</w:t>
      </w:r>
      <w:r>
        <w:rPr>
          <w:sz w:val="28"/>
          <w:szCs w:val="28"/>
        </w:rPr>
        <w:t>;</w:t>
      </w:r>
    </w:p>
    <w:p w:rsidR="000B5BCC" w:rsidRDefault="000B5BCC" w:rsidP="000B5BCC">
      <w:pPr>
        <w:widowControl/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пристальное внимание к субрегиональному материалу, к изучению истории и сегодняшней жизни своего района, города, села, микрорайона, улицы, дома;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опора на принцип рассмотрения краеведческих вопросов через </w:t>
      </w:r>
      <w:r>
        <w:rPr>
          <w:b/>
          <w:bCs/>
          <w:sz w:val="28"/>
          <w:szCs w:val="28"/>
        </w:rPr>
        <w:t xml:space="preserve">единство </w:t>
      </w:r>
      <w:r>
        <w:rPr>
          <w:sz w:val="28"/>
          <w:szCs w:val="28"/>
        </w:rPr>
        <w:t xml:space="preserve">России и </w:t>
      </w:r>
      <w:r w:rsidR="00BC0164">
        <w:rPr>
          <w:sz w:val="28"/>
          <w:szCs w:val="28"/>
        </w:rPr>
        <w:t>г. Домодедово</w:t>
      </w:r>
      <w:r>
        <w:rPr>
          <w:sz w:val="28"/>
          <w:szCs w:val="28"/>
        </w:rPr>
        <w:t xml:space="preserve"> как части географического и исторического целого - обращение к реалиям</w:t>
      </w:r>
      <w:r w:rsidR="00BC0164">
        <w:rPr>
          <w:sz w:val="28"/>
          <w:szCs w:val="28"/>
        </w:rPr>
        <w:t xml:space="preserve"> повседневной жизни домодедовцев</w:t>
      </w:r>
      <w:r>
        <w:rPr>
          <w:sz w:val="28"/>
          <w:szCs w:val="28"/>
        </w:rPr>
        <w:t>, решение воспитательных и образовательных задач курса с помощью содержания, актуального для учащихся, осуществление личностно-ориентированного подхода при определе</w:t>
      </w:r>
      <w:r w:rsidR="00BC0164">
        <w:rPr>
          <w:sz w:val="28"/>
          <w:szCs w:val="28"/>
        </w:rPr>
        <w:t>нии сущности изучаемого курса внеурочной деятельности</w:t>
      </w:r>
      <w:r>
        <w:rPr>
          <w:sz w:val="28"/>
          <w:szCs w:val="28"/>
        </w:rPr>
        <w:t>.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организации: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iCs/>
          <w:sz w:val="28"/>
          <w:szCs w:val="28"/>
        </w:rPr>
        <w:t>-</w:t>
      </w:r>
      <w:r>
        <w:rPr>
          <w:sz w:val="28"/>
          <w:szCs w:val="28"/>
        </w:rPr>
        <w:t>реализация важнейшей особенности краеведения как учебного предмета: возможность показа учащимся реального объекта изучения - гор, озер, лесов, хозяйственных и культурных объектов, исторических памятников и т.п.; опора на богатейшие возможности преподавания краеведения при использовании социокультурного пространства Челябинска и других крупных городов региона;</w:t>
      </w:r>
    </w:p>
    <w:p w:rsidR="000B5BCC" w:rsidRDefault="000B5BCC" w:rsidP="000B5BCC">
      <w:pPr>
        <w:widowControl/>
        <w:numPr>
          <w:ilvl w:val="0"/>
          <w:numId w:val="6"/>
        </w:numPr>
        <w:shd w:val="clear" w:color="auto" w:fill="FFFFFF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придание особой роли наглядности в изучении предмета в аудиторных условиях, интенсивное использование аудио- и визуальных материалов, средств масс-медиа, мультимедийных технологий;</w:t>
      </w:r>
    </w:p>
    <w:p w:rsidR="000B5BCC" w:rsidRDefault="000B5BCC" w:rsidP="000B5BCC">
      <w:pPr>
        <w:widowControl/>
        <w:numPr>
          <w:ilvl w:val="0"/>
          <w:numId w:val="6"/>
        </w:numPr>
        <w:shd w:val="clear" w:color="auto" w:fill="FFFFFF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вовлечение в практическую деятельность по изучению края (населенного пункта) через обучение учащихся работе с источниками и справочной литературой и ученические исследования (НОУ), экспедиции (археологические, экологические, геологические, этнографические, фольклорные и археографические и т.п.), экскурсии и туристические походы.</w:t>
      </w:r>
    </w:p>
    <w:p w:rsidR="000B5BCC" w:rsidRDefault="000B5BCC" w:rsidP="000B5BCC">
      <w:pPr>
        <w:shd w:val="clear" w:color="auto" w:fill="FFFFFF"/>
        <w:ind w:firstLine="709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Цели.</w:t>
      </w:r>
    </w:p>
    <w:p w:rsidR="000B5BCC" w:rsidRDefault="00A53282" w:rsidP="000B5BCC">
      <w:pPr>
        <w:widowControl/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Главной целью данного практического курса</w:t>
      </w:r>
      <w:r w:rsidR="000B5BCC">
        <w:rPr>
          <w:sz w:val="28"/>
          <w:szCs w:val="28"/>
        </w:rPr>
        <w:t xml:space="preserve">является воспитание гражданина России, патриота малой родины, знающего и любящего свой край, город, село (его традиции, памятники природы, истории и культуры) и </w:t>
      </w:r>
      <w:r w:rsidR="000B5BCC">
        <w:rPr>
          <w:b/>
          <w:sz w:val="28"/>
          <w:szCs w:val="28"/>
        </w:rPr>
        <w:t>желающего принять активное участие в его развитии</w:t>
      </w:r>
      <w:r w:rsidR="000B5BCC">
        <w:rPr>
          <w:sz w:val="28"/>
          <w:szCs w:val="28"/>
        </w:rPr>
        <w:t>.</w:t>
      </w:r>
    </w:p>
    <w:p w:rsidR="000B5BCC" w:rsidRDefault="000B5BCC" w:rsidP="000B5BCC">
      <w:pPr>
        <w:widowControl/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Образовательные задачи: 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представлений о различных сторонах жизни своего населенного пункта и края и его населения, показ его сложной структуры; 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ознакомление с историей и современной жизнью своего насе</w:t>
      </w:r>
      <w:r w:rsidR="00BB0FBA">
        <w:rPr>
          <w:sz w:val="28"/>
          <w:szCs w:val="28"/>
        </w:rPr>
        <w:t>ленного пункта</w:t>
      </w:r>
      <w:r>
        <w:rPr>
          <w:sz w:val="28"/>
          <w:szCs w:val="28"/>
        </w:rPr>
        <w:t>как опорного края России;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умения сочетать панорамный взгляд на регион с вычленением отдельных деталей повседневного бытия конкретной местности; изучение проблем развития края (населенного пункта);</w:t>
      </w:r>
    </w:p>
    <w:p w:rsidR="000B5BCC" w:rsidRDefault="000B5BCC" w:rsidP="000B5BCC">
      <w:pPr>
        <w:widowControl/>
        <w:shd w:val="clear" w:color="auto" w:fill="FFFFFF"/>
        <w:ind w:firstLine="706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Воспитательныезадачи</w:t>
      </w:r>
      <w:r>
        <w:rPr>
          <w:sz w:val="28"/>
          <w:szCs w:val="28"/>
        </w:rPr>
        <w:t>:</w:t>
      </w:r>
    </w:p>
    <w:p w:rsidR="000B5BCC" w:rsidRDefault="000B5BCC" w:rsidP="000B5BCC">
      <w:pPr>
        <w:widowControl/>
        <w:numPr>
          <w:ilvl w:val="0"/>
          <w:numId w:val="8"/>
        </w:num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гражданских качеств, патриотического отношения к России и своему краю, формирование личностно-ценностного отношения к своему родному краю, пробуждение деятельной любви к родному месту жительства;</w:t>
      </w:r>
    </w:p>
    <w:p w:rsidR="000B5BCC" w:rsidRDefault="000B5BCC" w:rsidP="000B5BCC">
      <w:pPr>
        <w:widowControl/>
        <w:numPr>
          <w:ilvl w:val="0"/>
          <w:numId w:val="8"/>
        </w:num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толерантности и толерантного поведения в условиях полиэтничности, поликонфессиональности и поликультурности региона;</w:t>
      </w:r>
    </w:p>
    <w:p w:rsidR="000B5BCC" w:rsidRDefault="000B5BCC" w:rsidP="000B5BCC">
      <w:pPr>
        <w:widowControl/>
        <w:numPr>
          <w:ilvl w:val="0"/>
          <w:numId w:val="9"/>
        </w:numPr>
        <w:shd w:val="clear" w:color="auto" w:fill="FFFFFF"/>
        <w:ind w:left="706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семейных связей:</w:t>
      </w:r>
    </w:p>
    <w:p w:rsidR="000B5BCC" w:rsidRDefault="000B5BCC" w:rsidP="000B5BCC">
      <w:pPr>
        <w:widowControl/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заинтересованность содержанием предмета не только учащихся, но и их родителей;</w:t>
      </w:r>
    </w:p>
    <w:p w:rsidR="000B5BCC" w:rsidRDefault="000B5BCC" w:rsidP="000B5BCC">
      <w:pPr>
        <w:widowControl/>
        <w:shd w:val="clear" w:color="auto" w:fill="FFFFFF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наличие богатых возможностей для большого количества учащихся изучения истории края через семейные архивы, рассказы родителей, бабушек и дедушек, других родственников;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изучение жизни края (населенного пункта) в семье через беседы, совместное чтение краеведческой литературы, книг местных писателей, семейные экскурсии, просмотр телематериалов и видеофильмов;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общая работа детей и родителей в деле охраны и восстановления природы, городской среды, памятников истории и культуры;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совместное решение задач, стоящих перед местными жителями (все это объективно работает на укрепление отношений между представителями разных поколений в семье);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экологической культуры, способности самостоятельно оценивать уровень безопасности окружающей среды как сферы жизнедеятельности; позитивно-сберегающего отношения к окружающей среде и социально-ответственного поведения в ней;</w:t>
      </w:r>
    </w:p>
    <w:p w:rsidR="000B5BCC" w:rsidRDefault="000B5BCC" w:rsidP="000B5BCC">
      <w:pPr>
        <w:widowControl/>
        <w:shd w:val="clear" w:color="auto" w:fill="FFFFFF"/>
        <w:ind w:firstLine="701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Развивающие задачи:</w:t>
      </w:r>
    </w:p>
    <w:p w:rsidR="000B5BCC" w:rsidRDefault="000B5BCC" w:rsidP="000B5BCC">
      <w:pPr>
        <w:widowControl/>
        <w:numPr>
          <w:ilvl w:val="0"/>
          <w:numId w:val="7"/>
        </w:numPr>
        <w:shd w:val="clear" w:color="auto" w:fill="FFFFFF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развитие познавательных интересов, интеллектуальных и творческих способностей, стимулирование самостоятельной познавательной деятельности;</w:t>
      </w:r>
    </w:p>
    <w:p w:rsidR="000B5BCC" w:rsidRDefault="000B5BCC" w:rsidP="000B5BCC">
      <w:pPr>
        <w:widowControl/>
        <w:numPr>
          <w:ilvl w:val="0"/>
          <w:numId w:val="7"/>
        </w:numPr>
        <w:shd w:val="clear" w:color="auto" w:fill="FFFFFF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стремления знать как можно больше о родном крае, интереса учащихся к краеведению через тематические акции НОУ, детских библиотек, национально-культурных центров, вузов, МОиН ЧО, конкурсы, олимпиады и другие специализированные акции;</w:t>
      </w:r>
    </w:p>
    <w:p w:rsidR="000B5BCC" w:rsidRDefault="000B5BCC" w:rsidP="000B5BCC">
      <w:pPr>
        <w:widowControl/>
        <w:numPr>
          <w:ilvl w:val="0"/>
          <w:numId w:val="7"/>
        </w:num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адаптация к реальной действительности, к местной социально-экономической и социокультурной ситуации;</w:t>
      </w:r>
    </w:p>
    <w:p w:rsidR="000B5BCC" w:rsidRDefault="000B5BCC" w:rsidP="000B5BCC">
      <w:pPr>
        <w:widowControl/>
        <w:numPr>
          <w:ilvl w:val="0"/>
          <w:numId w:val="7"/>
        </w:num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ориентация при решении вопросов дальнейшего образования, выбора профессии и места работы;</w:t>
      </w:r>
    </w:p>
    <w:p w:rsidR="000B5BCC" w:rsidRDefault="000B5BCC" w:rsidP="000B5BCC">
      <w:pPr>
        <w:widowControl/>
        <w:numPr>
          <w:ilvl w:val="0"/>
          <w:numId w:val="7"/>
        </w:num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способности и готовности к использованию краеведческих знаний и умений в повседневной жизни; видения своего места в решении местных проблем сегодня и тех вопросов, которые будут стоять перед ними в будущем;</w:t>
      </w:r>
    </w:p>
    <w:p w:rsidR="000B5BCC" w:rsidRDefault="000B5BCC" w:rsidP="000B5BCC">
      <w:pPr>
        <w:widowControl/>
        <w:numPr>
          <w:ilvl w:val="0"/>
          <w:numId w:val="8"/>
        </w:num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участия учащихся в повседневной реальной жизни своего населенного пункта, развитие установки на стремление внести личный вклад в совершенствование жизни своего края, реализацию культуротворческой инициативы.</w:t>
      </w:r>
    </w:p>
    <w:p w:rsidR="000B5BCC" w:rsidRDefault="000B5BCC" w:rsidP="000B5BCC">
      <w:pPr>
        <w:shd w:val="clear" w:color="auto" w:fill="FFFFFF"/>
        <w:ind w:firstLine="709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Место предмета в областном базисном учебном плане</w:t>
      </w:r>
    </w:p>
    <w:p w:rsidR="000B5BCC" w:rsidRDefault="00A53282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Б</w:t>
      </w:r>
      <w:r w:rsidR="00BB0FBA">
        <w:rPr>
          <w:color w:val="000000"/>
          <w:spacing w:val="-2"/>
          <w:sz w:val="28"/>
          <w:szCs w:val="28"/>
        </w:rPr>
        <w:t xml:space="preserve">азисный учебный план отводит </w:t>
      </w:r>
      <w:r>
        <w:rPr>
          <w:color w:val="000000"/>
          <w:spacing w:val="-2"/>
          <w:sz w:val="28"/>
          <w:szCs w:val="28"/>
        </w:rPr>
        <w:t>34</w:t>
      </w:r>
      <w:r w:rsidR="000B5BCC" w:rsidRPr="00BB0FBA">
        <w:rPr>
          <w:color w:val="FF0000"/>
          <w:spacing w:val="-2"/>
          <w:sz w:val="28"/>
          <w:szCs w:val="28"/>
        </w:rPr>
        <w:t>часов</w:t>
      </w:r>
      <w:r w:rsidR="00BB0FBA">
        <w:rPr>
          <w:color w:val="000000"/>
          <w:spacing w:val="-2"/>
          <w:sz w:val="28"/>
          <w:szCs w:val="28"/>
        </w:rPr>
        <w:t xml:space="preserve"> для</w:t>
      </w:r>
      <w:r w:rsidR="000B5BCC">
        <w:rPr>
          <w:color w:val="000000"/>
          <w:spacing w:val="-2"/>
          <w:sz w:val="28"/>
          <w:szCs w:val="28"/>
        </w:rPr>
        <w:t>изучения учебного</w:t>
      </w:r>
      <w:r w:rsidR="00BB0FBA">
        <w:rPr>
          <w:color w:val="000000"/>
          <w:spacing w:val="-2"/>
          <w:sz w:val="28"/>
          <w:szCs w:val="28"/>
        </w:rPr>
        <w:t xml:space="preserve"> практического курса предмета</w:t>
      </w:r>
      <w:r w:rsidR="000B5BCC">
        <w:rPr>
          <w:color w:val="000000"/>
          <w:spacing w:val="-2"/>
          <w:sz w:val="28"/>
          <w:szCs w:val="28"/>
        </w:rPr>
        <w:t>на этапе основ</w:t>
      </w:r>
      <w:r w:rsidR="00BB0FBA">
        <w:rPr>
          <w:color w:val="000000"/>
          <w:spacing w:val="-2"/>
          <w:sz w:val="28"/>
          <w:szCs w:val="28"/>
        </w:rPr>
        <w:t>ногоначального образования.</w:t>
      </w:r>
      <w:r w:rsidR="000B5BCC">
        <w:rPr>
          <w:color w:val="000000"/>
          <w:spacing w:val="-2"/>
          <w:sz w:val="28"/>
          <w:szCs w:val="28"/>
        </w:rPr>
        <w:t>Так, предлагаемые</w:t>
      </w:r>
      <w:r w:rsidR="00BB0FBA">
        <w:rPr>
          <w:color w:val="000000"/>
          <w:spacing w:val="-2"/>
          <w:sz w:val="28"/>
          <w:szCs w:val="28"/>
        </w:rPr>
        <w:t xml:space="preserve"> в разделе экскурсии</w:t>
      </w:r>
      <w:r>
        <w:rPr>
          <w:color w:val="000000"/>
          <w:spacing w:val="-2"/>
          <w:sz w:val="28"/>
          <w:szCs w:val="28"/>
        </w:rPr>
        <w:t>, встречи с гостями</w:t>
      </w:r>
      <w:r w:rsidR="00BB0FBA">
        <w:rPr>
          <w:color w:val="000000"/>
          <w:spacing w:val="-2"/>
          <w:sz w:val="28"/>
          <w:szCs w:val="28"/>
        </w:rPr>
        <w:t xml:space="preserve"> проводятся </w:t>
      </w:r>
      <w:r w:rsidR="000B5BCC">
        <w:rPr>
          <w:color w:val="000000"/>
          <w:spacing w:val="-2"/>
          <w:sz w:val="28"/>
          <w:szCs w:val="28"/>
        </w:rPr>
        <w:t>во внеурочное время.</w:t>
      </w:r>
    </w:p>
    <w:p w:rsidR="000B5BCC" w:rsidRDefault="000B5BCC" w:rsidP="000B5BCC">
      <w:pPr>
        <w:shd w:val="clear" w:color="auto" w:fill="FFFFFF"/>
        <w:ind w:firstLine="709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Предполагаемые результаты обучения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Требования</w:t>
      </w:r>
      <w:r w:rsidR="00BB0FBA">
        <w:rPr>
          <w:color w:val="000000"/>
          <w:spacing w:val="-2"/>
          <w:sz w:val="28"/>
          <w:szCs w:val="28"/>
        </w:rPr>
        <w:t xml:space="preserve"> к уровню подготовки учащихся 4 классов</w:t>
      </w:r>
      <w:r>
        <w:rPr>
          <w:color w:val="000000"/>
          <w:spacing w:val="-2"/>
          <w:sz w:val="28"/>
          <w:szCs w:val="28"/>
        </w:rPr>
        <w:t xml:space="preserve"> направлены на реализацию культурологического, личностно-ориентированного, деятельностного и практико-ориентированного подходов: овладение учащимися способами интеллектуальной, в том числе учебной, и практической деятельности, ключевыми компетенциями, востребованными в повседневной жизни и позволяющими эффективно ориентироваться в современном мире, значимыми для развития личности и ее социокультурной позиции.</w:t>
      </w:r>
    </w:p>
    <w:p w:rsidR="000B5BCC" w:rsidRDefault="000B5BCC" w:rsidP="000B5BC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Это предполагает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освоение знаний об основных краеведческих понятиях; особенностях природы, населения, хозяйства, социальной и культурной жизни своего края; об окружающей среде, путях ее сохранения или улучшения и рационального использования;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умениями ориентироваться на местности; использовать одно из важнейших информационных средств – карту, статистические материалы, современные технологии для поиска, интерпретации и демонстрации различных краеведческих данных; применять полученные знания для объяснения и оценки различных явлений и процессов;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стремление использовать приобретенные знания и умения в практической деятельности и повседневной жизни, в формировании личностной системы ценностей и ценностной ориентации.</w:t>
      </w:r>
    </w:p>
    <w:p w:rsidR="000B5BCC" w:rsidRDefault="000B5BCC" w:rsidP="000B5BCC">
      <w:pPr>
        <w:shd w:val="clear" w:color="auto" w:fill="FFFFFF"/>
        <w:ind w:firstLine="567"/>
        <w:jc w:val="center"/>
        <w:rPr>
          <w:color w:val="000000"/>
          <w:spacing w:val="-1"/>
          <w:sz w:val="28"/>
          <w:szCs w:val="28"/>
        </w:rPr>
      </w:pPr>
    </w:p>
    <w:p w:rsidR="008C051A" w:rsidRPr="008C051A" w:rsidRDefault="008C051A" w:rsidP="008C051A">
      <w:pPr>
        <w:widowControl/>
        <w:shd w:val="clear" w:color="auto" w:fill="FFFFFF"/>
        <w:autoSpaceDE/>
        <w:autoSpaceDN/>
        <w:adjustRightInd/>
        <w:ind w:left="-142"/>
        <w:rPr>
          <w:color w:val="000000"/>
          <w:sz w:val="24"/>
          <w:szCs w:val="24"/>
        </w:rPr>
      </w:pPr>
      <w:r w:rsidRPr="008C051A">
        <w:rPr>
          <w:b/>
          <w:bCs/>
          <w:color w:val="000000"/>
          <w:sz w:val="22"/>
          <w:szCs w:val="22"/>
        </w:rPr>
        <w:t>В результате освоения программы</w:t>
      </w:r>
      <w:r>
        <w:rPr>
          <w:b/>
          <w:bCs/>
          <w:color w:val="000000"/>
          <w:sz w:val="22"/>
          <w:szCs w:val="22"/>
        </w:rPr>
        <w:t xml:space="preserve"> практического курса «Наука в деталях</w:t>
      </w:r>
      <w:r w:rsidRPr="008C051A">
        <w:rPr>
          <w:b/>
          <w:bCs/>
          <w:color w:val="000000"/>
          <w:sz w:val="22"/>
          <w:szCs w:val="22"/>
        </w:rPr>
        <w:t>» формируются следующие универсальные учебные действия, соответствующие требованиям ФГОС НОО:</w:t>
      </w:r>
    </w:p>
    <w:p w:rsidR="008C051A" w:rsidRPr="008C051A" w:rsidRDefault="008C051A" w:rsidP="008C051A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Регулятивные УУД:</w:t>
      </w:r>
    </w:p>
    <w:p w:rsidR="008C051A" w:rsidRPr="008C051A" w:rsidRDefault="008C051A" w:rsidP="008C051A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определять и формулировать</w:t>
      </w:r>
      <w:r w:rsidRPr="008C051A">
        <w:rPr>
          <w:color w:val="000000"/>
          <w:sz w:val="24"/>
          <w:szCs w:val="24"/>
        </w:rPr>
        <w:t> цель деятельностис помощью учителя;</w:t>
      </w:r>
    </w:p>
    <w:p w:rsidR="008C051A" w:rsidRPr="008C051A" w:rsidRDefault="008C051A" w:rsidP="008C051A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color w:val="000000"/>
          <w:sz w:val="24"/>
          <w:szCs w:val="24"/>
        </w:rPr>
        <w:t>учиться </w:t>
      </w:r>
      <w:r w:rsidRPr="008C051A">
        <w:rPr>
          <w:i/>
          <w:iCs/>
          <w:color w:val="000000"/>
          <w:sz w:val="24"/>
          <w:szCs w:val="24"/>
        </w:rPr>
        <w:t>высказывать</w:t>
      </w:r>
      <w:r w:rsidRPr="008C051A">
        <w:rPr>
          <w:color w:val="000000"/>
          <w:sz w:val="24"/>
          <w:szCs w:val="24"/>
        </w:rPr>
        <w:t> своё предположение (версию) на основе работы с материалом;</w:t>
      </w:r>
    </w:p>
    <w:p w:rsidR="008C051A" w:rsidRPr="008C051A" w:rsidRDefault="008C051A" w:rsidP="008C051A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color w:val="000000"/>
          <w:sz w:val="24"/>
          <w:szCs w:val="24"/>
        </w:rPr>
        <w:t>учиться </w:t>
      </w:r>
      <w:r w:rsidRPr="008C051A">
        <w:rPr>
          <w:i/>
          <w:iCs/>
          <w:color w:val="000000"/>
          <w:sz w:val="24"/>
          <w:szCs w:val="24"/>
        </w:rPr>
        <w:t>работать</w:t>
      </w:r>
      <w:r w:rsidRPr="008C051A">
        <w:rPr>
          <w:color w:val="000000"/>
          <w:sz w:val="24"/>
          <w:szCs w:val="24"/>
        </w:rPr>
        <w:t> по предложенному учителем плану</w:t>
      </w:r>
    </w:p>
    <w:p w:rsidR="008C051A" w:rsidRPr="008C051A" w:rsidRDefault="008C051A" w:rsidP="008C051A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Познавательные УУД:</w:t>
      </w:r>
    </w:p>
    <w:p w:rsidR="008C051A" w:rsidRPr="008C051A" w:rsidRDefault="008C051A" w:rsidP="008C051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находить ответы</w:t>
      </w:r>
      <w:r w:rsidRPr="008C051A">
        <w:rPr>
          <w:color w:val="000000"/>
          <w:sz w:val="24"/>
          <w:szCs w:val="24"/>
        </w:rPr>
        <w:t> на вопросы в тексте, иллюстрациях;</w:t>
      </w:r>
    </w:p>
    <w:p w:rsidR="008C051A" w:rsidRPr="008C051A" w:rsidRDefault="008C051A" w:rsidP="008C051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делать выводы</w:t>
      </w:r>
      <w:r w:rsidRPr="008C051A">
        <w:rPr>
          <w:color w:val="000000"/>
          <w:sz w:val="24"/>
          <w:szCs w:val="24"/>
        </w:rPr>
        <w:t> в результате совместной работы класса и учителя;</w:t>
      </w:r>
    </w:p>
    <w:p w:rsidR="008C051A" w:rsidRPr="008C051A" w:rsidRDefault="008C051A" w:rsidP="008C051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преобразовывать</w:t>
      </w:r>
      <w:r w:rsidRPr="008C051A">
        <w:rPr>
          <w:color w:val="000000"/>
          <w:sz w:val="24"/>
          <w:szCs w:val="24"/>
        </w:rPr>
        <w:t> информацию из одной формы в другую: подробно </w:t>
      </w:r>
      <w:r w:rsidRPr="008C051A">
        <w:rPr>
          <w:i/>
          <w:iCs/>
          <w:color w:val="000000"/>
          <w:sz w:val="24"/>
          <w:szCs w:val="24"/>
        </w:rPr>
        <w:t>пересказывать</w:t>
      </w:r>
      <w:r w:rsidRPr="008C051A">
        <w:rPr>
          <w:color w:val="000000"/>
          <w:sz w:val="24"/>
          <w:szCs w:val="24"/>
        </w:rPr>
        <w:t> небольшие тексты.</w:t>
      </w:r>
    </w:p>
    <w:p w:rsidR="008C051A" w:rsidRPr="008C051A" w:rsidRDefault="008C051A" w:rsidP="008C051A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Коммуникативные УУД:</w:t>
      </w:r>
    </w:p>
    <w:p w:rsidR="008C051A" w:rsidRPr="008C051A" w:rsidRDefault="008C051A" w:rsidP="008C051A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оформлять</w:t>
      </w:r>
      <w:r w:rsidRPr="008C051A">
        <w:rPr>
          <w:color w:val="000000"/>
          <w:sz w:val="24"/>
          <w:szCs w:val="24"/>
        </w:rPr>
        <w:t> свои мысли в устной и письменной форме (на уровне предложения или небольшого текста);</w:t>
      </w:r>
    </w:p>
    <w:p w:rsidR="008C051A" w:rsidRPr="008C051A" w:rsidRDefault="008C051A" w:rsidP="008C051A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слушать</w:t>
      </w:r>
      <w:r w:rsidRPr="008C051A">
        <w:rPr>
          <w:color w:val="000000"/>
          <w:sz w:val="24"/>
          <w:szCs w:val="24"/>
        </w:rPr>
        <w:t> и </w:t>
      </w:r>
      <w:r w:rsidRPr="008C051A">
        <w:rPr>
          <w:i/>
          <w:iCs/>
          <w:color w:val="000000"/>
          <w:sz w:val="24"/>
          <w:szCs w:val="24"/>
        </w:rPr>
        <w:t>понимать</w:t>
      </w:r>
      <w:r w:rsidRPr="008C051A">
        <w:rPr>
          <w:color w:val="000000"/>
          <w:sz w:val="24"/>
          <w:szCs w:val="24"/>
        </w:rPr>
        <w:t> речь других; пользоваться приёмами слушания: фиксировать тему (заголовок), ключевые слова;</w:t>
      </w:r>
    </w:p>
    <w:p w:rsidR="008C051A" w:rsidRPr="008C051A" w:rsidRDefault="008C051A" w:rsidP="008C051A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выразительно читать</w:t>
      </w:r>
      <w:r w:rsidRPr="008C051A">
        <w:rPr>
          <w:color w:val="000000"/>
          <w:sz w:val="24"/>
          <w:szCs w:val="24"/>
        </w:rPr>
        <w:t> и </w:t>
      </w:r>
      <w:r w:rsidRPr="008C051A">
        <w:rPr>
          <w:i/>
          <w:iCs/>
          <w:color w:val="000000"/>
          <w:sz w:val="24"/>
          <w:szCs w:val="24"/>
        </w:rPr>
        <w:t>пересказывать</w:t>
      </w:r>
      <w:r w:rsidRPr="008C051A">
        <w:rPr>
          <w:color w:val="000000"/>
          <w:sz w:val="24"/>
          <w:szCs w:val="24"/>
        </w:rPr>
        <w:t> текст;</w:t>
      </w:r>
    </w:p>
    <w:p w:rsidR="008C051A" w:rsidRPr="008C051A" w:rsidRDefault="008C051A" w:rsidP="008C051A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i/>
          <w:iCs/>
          <w:color w:val="000000"/>
          <w:sz w:val="24"/>
          <w:szCs w:val="24"/>
        </w:rPr>
        <w:t>договариваться</w:t>
      </w:r>
      <w:r w:rsidRPr="008C051A">
        <w:rPr>
          <w:color w:val="000000"/>
          <w:sz w:val="24"/>
          <w:szCs w:val="24"/>
        </w:rPr>
        <w:t> с одноклассниками совместно с учителем о правилах поведения и общения оценки и самооценки и следовать им;</w:t>
      </w:r>
    </w:p>
    <w:p w:rsidR="008C051A" w:rsidRPr="008C051A" w:rsidRDefault="008C051A" w:rsidP="008C051A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360" w:lineRule="atLeast"/>
        <w:ind w:left="0" w:firstLine="900"/>
        <w:rPr>
          <w:color w:val="000000"/>
          <w:sz w:val="24"/>
          <w:szCs w:val="24"/>
        </w:rPr>
      </w:pPr>
      <w:r w:rsidRPr="008C051A">
        <w:rPr>
          <w:color w:val="000000"/>
          <w:sz w:val="24"/>
          <w:szCs w:val="24"/>
        </w:rPr>
        <w:t>учиться </w:t>
      </w:r>
      <w:r w:rsidRPr="008C051A">
        <w:rPr>
          <w:i/>
          <w:iCs/>
          <w:color w:val="000000"/>
          <w:sz w:val="24"/>
          <w:szCs w:val="24"/>
        </w:rPr>
        <w:t>работать в паре, группе</w:t>
      </w:r>
      <w:r w:rsidRPr="008C051A">
        <w:rPr>
          <w:color w:val="000000"/>
          <w:sz w:val="24"/>
          <w:szCs w:val="24"/>
        </w:rPr>
        <w:t>; выполнять различные роли (лидера, исполнителя).</w:t>
      </w:r>
    </w:p>
    <w:p w:rsidR="000B5BCC" w:rsidRDefault="000B5BCC" w:rsidP="000B5BCC">
      <w:pPr>
        <w:shd w:val="clear" w:color="auto" w:fill="FFFFFF"/>
        <w:ind w:firstLine="567"/>
        <w:jc w:val="center"/>
        <w:rPr>
          <w:color w:val="000000"/>
          <w:spacing w:val="-1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567"/>
        <w:jc w:val="center"/>
        <w:rPr>
          <w:color w:val="000000"/>
          <w:spacing w:val="-1"/>
          <w:sz w:val="28"/>
          <w:szCs w:val="28"/>
        </w:rPr>
      </w:pPr>
    </w:p>
    <w:p w:rsidR="000B5BCC" w:rsidRDefault="000B5BCC" w:rsidP="00A53282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567"/>
        <w:jc w:val="center"/>
        <w:rPr>
          <w:color w:val="000000"/>
          <w:spacing w:val="-1"/>
          <w:sz w:val="28"/>
          <w:szCs w:val="28"/>
        </w:rPr>
      </w:pPr>
    </w:p>
    <w:p w:rsidR="000B5BCC" w:rsidRDefault="000B5BCC" w:rsidP="000B5BCC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0B5BCC" w:rsidRDefault="00BB0FBA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Программа «Наука в деталях»</w:t>
      </w:r>
      <w:r w:rsidR="000B5BCC">
        <w:rPr>
          <w:b/>
          <w:bCs/>
          <w:color w:val="000000"/>
          <w:spacing w:val="-3"/>
          <w:sz w:val="28"/>
          <w:szCs w:val="28"/>
        </w:rPr>
        <w:t xml:space="preserve"> д</w:t>
      </w:r>
      <w:r>
        <w:rPr>
          <w:b/>
          <w:bCs/>
          <w:color w:val="000000"/>
          <w:spacing w:val="-2"/>
          <w:sz w:val="28"/>
          <w:szCs w:val="28"/>
        </w:rPr>
        <w:t>ля 4 класса.</w:t>
      </w:r>
    </w:p>
    <w:p w:rsidR="00BB0FBA" w:rsidRDefault="00BB0FBA" w:rsidP="00BB0FBA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(Практический курс по краеведению «Южное Домодедово»)</w:t>
      </w:r>
    </w:p>
    <w:p w:rsidR="00BB0FBA" w:rsidRDefault="00BB0FBA" w:rsidP="00BB0FBA">
      <w:pPr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</w:p>
    <w:p w:rsidR="00BB0FBA" w:rsidRDefault="00BB0FBA" w:rsidP="00BB0FBA">
      <w:pPr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</w:p>
    <w:p w:rsidR="00BB0FBA" w:rsidRDefault="00BB0FBA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BB0FBA" w:rsidRDefault="00BB0FBA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Основное содержание</w:t>
      </w:r>
      <w:r w:rsidR="00BB0FBA">
        <w:rPr>
          <w:b/>
          <w:bCs/>
          <w:color w:val="000000"/>
          <w:spacing w:val="-2"/>
          <w:sz w:val="28"/>
          <w:szCs w:val="28"/>
        </w:rPr>
        <w:t>:</w:t>
      </w:r>
    </w:p>
    <w:p w:rsidR="008C051A" w:rsidRDefault="008C051A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8C051A" w:rsidRPr="008C051A" w:rsidRDefault="008C051A" w:rsidP="00BC0164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r w:rsidRPr="008C051A">
        <w:rPr>
          <w:b/>
          <w:bCs/>
          <w:color w:val="000000"/>
          <w:sz w:val="24"/>
          <w:szCs w:val="24"/>
        </w:rPr>
        <w:t> </w:t>
      </w:r>
    </w:p>
    <w:p w:rsidR="008C051A" w:rsidRPr="008C051A" w:rsidRDefault="008C051A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color w:val="000000"/>
          <w:sz w:val="24"/>
          <w:szCs w:val="24"/>
        </w:rPr>
      </w:pPr>
      <w:r w:rsidRPr="008C051A">
        <w:rPr>
          <w:b/>
          <w:bCs/>
          <w:color w:val="000000"/>
          <w:sz w:val="24"/>
          <w:szCs w:val="24"/>
        </w:rPr>
        <w:t>СОДЕРЖАНИЕ</w:t>
      </w:r>
      <w:r w:rsidR="00BC0164">
        <w:rPr>
          <w:b/>
          <w:bCs/>
          <w:color w:val="000000"/>
          <w:sz w:val="24"/>
          <w:szCs w:val="24"/>
        </w:rPr>
        <w:t>КУРСА «</w:t>
      </w:r>
      <w:r w:rsidR="00BC0164" w:rsidRPr="00BC0164">
        <w:rPr>
          <w:b/>
          <w:bCs/>
          <w:color w:val="000000"/>
          <w:sz w:val="28"/>
          <w:szCs w:val="28"/>
        </w:rPr>
        <w:t>Наука в деталях</w:t>
      </w:r>
      <w:r w:rsidRPr="008C051A">
        <w:rPr>
          <w:b/>
          <w:bCs/>
          <w:color w:val="000000"/>
          <w:sz w:val="24"/>
          <w:szCs w:val="24"/>
        </w:rPr>
        <w:t>»</w:t>
      </w:r>
    </w:p>
    <w:p w:rsidR="008C051A" w:rsidRDefault="008C051A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b/>
          <w:bCs/>
          <w:color w:val="000000"/>
          <w:sz w:val="24"/>
          <w:szCs w:val="24"/>
        </w:rPr>
      </w:pPr>
      <w:r w:rsidRPr="008C051A">
        <w:rPr>
          <w:b/>
          <w:bCs/>
          <w:color w:val="000000"/>
          <w:sz w:val="24"/>
          <w:szCs w:val="24"/>
        </w:rPr>
        <w:t>ТЕМАТИЧЕСКОЕПЛАНИРОВАНИЕ</w:t>
      </w:r>
    </w:p>
    <w:p w:rsidR="004F756E" w:rsidRDefault="004F756E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b/>
          <w:bCs/>
          <w:color w:val="000000"/>
          <w:sz w:val="24"/>
          <w:szCs w:val="24"/>
        </w:rPr>
      </w:pPr>
    </w:p>
    <w:p w:rsidR="004F756E" w:rsidRDefault="004F756E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b/>
          <w:bCs/>
          <w:color w:val="000000"/>
          <w:sz w:val="24"/>
          <w:szCs w:val="24"/>
        </w:rPr>
      </w:pPr>
    </w:p>
    <w:tbl>
      <w:tblPr>
        <w:tblStyle w:val="aa"/>
        <w:tblW w:w="0" w:type="auto"/>
        <w:tblInd w:w="-426" w:type="dxa"/>
        <w:tblLook w:val="04A0"/>
      </w:tblPr>
      <w:tblGrid>
        <w:gridCol w:w="998"/>
        <w:gridCol w:w="3755"/>
        <w:gridCol w:w="2231"/>
        <w:gridCol w:w="2231"/>
      </w:tblGrid>
      <w:tr w:rsidR="004F756E" w:rsidTr="006F7C25">
        <w:tc>
          <w:tcPr>
            <w:tcW w:w="733" w:type="dxa"/>
          </w:tcPr>
          <w:p w:rsidR="004F756E" w:rsidRP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55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2231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Кол-во час.</w:t>
            </w:r>
          </w:p>
        </w:tc>
        <w:tc>
          <w:tcPr>
            <w:tcW w:w="2231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756E" w:rsidTr="006F7C25">
        <w:tc>
          <w:tcPr>
            <w:tcW w:w="733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55" w:type="dxa"/>
          </w:tcPr>
          <w:p w:rsidR="004F756E" w:rsidRP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F756E">
              <w:rPr>
                <w:b/>
                <w:color w:val="000000"/>
                <w:sz w:val="24"/>
                <w:szCs w:val="24"/>
              </w:rPr>
              <w:t>История :</w:t>
            </w:r>
          </w:p>
        </w:tc>
        <w:tc>
          <w:tcPr>
            <w:tcW w:w="2231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756E" w:rsidTr="006F7C25">
        <w:tc>
          <w:tcPr>
            <w:tcW w:w="733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55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География:</w:t>
            </w:r>
          </w:p>
        </w:tc>
        <w:tc>
          <w:tcPr>
            <w:tcW w:w="2231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756E" w:rsidTr="006F7C25">
        <w:tc>
          <w:tcPr>
            <w:tcW w:w="733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55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Русский язык:</w:t>
            </w:r>
          </w:p>
        </w:tc>
        <w:tc>
          <w:tcPr>
            <w:tcW w:w="2231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756E" w:rsidTr="006F7C25">
        <w:tc>
          <w:tcPr>
            <w:tcW w:w="733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55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ИЗО,технология:</w:t>
            </w:r>
          </w:p>
        </w:tc>
        <w:tc>
          <w:tcPr>
            <w:tcW w:w="2231" w:type="dxa"/>
          </w:tcPr>
          <w:p w:rsidR="004F756E" w:rsidRDefault="00AB34CA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4F756E" w:rsidRDefault="004F756E" w:rsidP="008C051A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7C25" w:rsidTr="006F7C25">
        <w:tc>
          <w:tcPr>
            <w:tcW w:w="733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55" w:type="dxa"/>
          </w:tcPr>
          <w:p w:rsidR="006F7C25" w:rsidRPr="00491CB4" w:rsidRDefault="006F7C25" w:rsidP="006F7C25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Биология:</w:t>
            </w:r>
          </w:p>
        </w:tc>
        <w:tc>
          <w:tcPr>
            <w:tcW w:w="2231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7C25" w:rsidTr="006F7C25">
        <w:tc>
          <w:tcPr>
            <w:tcW w:w="733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55" w:type="dxa"/>
          </w:tcPr>
          <w:p w:rsidR="006F7C25" w:rsidRPr="00491CB4" w:rsidRDefault="006F7C25" w:rsidP="006F7C25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Литературное чтение:</w:t>
            </w:r>
          </w:p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7C25" w:rsidTr="006F7C25">
        <w:tc>
          <w:tcPr>
            <w:tcW w:w="733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55" w:type="dxa"/>
          </w:tcPr>
          <w:p w:rsidR="006F7C25" w:rsidRPr="00491CB4" w:rsidRDefault="006F7C25" w:rsidP="006F7C25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Окружающий мир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231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7C25" w:rsidTr="006F7C25">
        <w:tc>
          <w:tcPr>
            <w:tcW w:w="733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191919"/>
                <w:sz w:val="24"/>
                <w:szCs w:val="24"/>
              </w:rPr>
              <w:t xml:space="preserve">Итого: </w:t>
            </w:r>
          </w:p>
        </w:tc>
        <w:tc>
          <w:tcPr>
            <w:tcW w:w="3755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6F7C25" w:rsidRDefault="00AB34CA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34часа</w:t>
            </w:r>
          </w:p>
        </w:tc>
        <w:tc>
          <w:tcPr>
            <w:tcW w:w="2231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7C25" w:rsidTr="006F7C25">
        <w:tc>
          <w:tcPr>
            <w:tcW w:w="733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5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1" w:type="dxa"/>
          </w:tcPr>
          <w:p w:rsidR="006F7C25" w:rsidRDefault="006F7C25" w:rsidP="006F7C25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F756E" w:rsidRDefault="004F756E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b/>
          <w:bCs/>
          <w:color w:val="000000"/>
          <w:sz w:val="24"/>
          <w:szCs w:val="24"/>
        </w:rPr>
      </w:pPr>
    </w:p>
    <w:p w:rsidR="004F756E" w:rsidRDefault="004F756E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b/>
          <w:bCs/>
          <w:color w:val="000000"/>
          <w:sz w:val="24"/>
          <w:szCs w:val="24"/>
        </w:rPr>
      </w:pPr>
    </w:p>
    <w:p w:rsidR="004F756E" w:rsidRDefault="004F756E" w:rsidP="008C051A">
      <w:pPr>
        <w:widowControl/>
        <w:shd w:val="clear" w:color="auto" w:fill="FFFFFF"/>
        <w:autoSpaceDE/>
        <w:autoSpaceDN/>
        <w:adjustRightInd/>
        <w:ind w:left="-426" w:firstLine="426"/>
        <w:rPr>
          <w:b/>
          <w:bCs/>
          <w:color w:val="000000"/>
          <w:sz w:val="24"/>
          <w:szCs w:val="24"/>
        </w:rPr>
      </w:pPr>
    </w:p>
    <w:p w:rsidR="008C051A" w:rsidRPr="008C051A" w:rsidRDefault="008C051A" w:rsidP="006F7C25">
      <w:pPr>
        <w:widowControl/>
        <w:shd w:val="clear" w:color="auto" w:fill="FFFFFF"/>
        <w:autoSpaceDE/>
        <w:autoSpaceDN/>
        <w:adjustRightInd/>
        <w:ind w:left="-426"/>
        <w:jc w:val="center"/>
        <w:rPr>
          <w:color w:val="000000"/>
          <w:sz w:val="24"/>
          <w:szCs w:val="24"/>
        </w:rPr>
      </w:pPr>
      <w:r w:rsidRPr="008C051A">
        <w:rPr>
          <w:b/>
          <w:bCs/>
          <w:color w:val="000000"/>
        </w:rPr>
        <w:t>ТЕМАТИЧЕСКОЕ ПЛАНИРОВАНИЕ С ОПРЕДЕЛЕНИЕМ ОСНОВНЫХ ВИДОВ ДЕЯТЕЛЬНОСТИ</w:t>
      </w:r>
      <w:r w:rsidR="00AB34CA">
        <w:rPr>
          <w:b/>
          <w:bCs/>
          <w:color w:val="000000"/>
        </w:rPr>
        <w:t>.</w:t>
      </w:r>
    </w:p>
    <w:p w:rsidR="008C051A" w:rsidRPr="008C051A" w:rsidRDefault="008C051A" w:rsidP="006F7C25">
      <w:pPr>
        <w:widowControl/>
        <w:shd w:val="clear" w:color="auto" w:fill="FFFFFF"/>
        <w:autoSpaceDE/>
        <w:autoSpaceDN/>
        <w:adjustRightInd/>
        <w:ind w:left="-426" w:firstLine="426"/>
        <w:jc w:val="center"/>
        <w:rPr>
          <w:color w:val="000000"/>
          <w:sz w:val="24"/>
          <w:szCs w:val="24"/>
        </w:rPr>
      </w:pPr>
    </w:p>
    <w:tbl>
      <w:tblPr>
        <w:tblW w:w="10771" w:type="dxa"/>
        <w:tblInd w:w="-7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4"/>
        <w:gridCol w:w="1094"/>
        <w:gridCol w:w="2799"/>
        <w:gridCol w:w="6094"/>
      </w:tblGrid>
      <w:tr w:rsidR="008C051A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bookmarkStart w:id="3" w:name="cc83035573f05657b8703b618984f8ff69d67fb2"/>
            <w:bookmarkStart w:id="4" w:name="20"/>
            <w:bookmarkEnd w:id="3"/>
            <w:bookmarkEnd w:id="4"/>
            <w:r w:rsidRPr="008C051A">
              <w:rPr>
                <w:b/>
                <w:bCs/>
                <w:color w:val="191919"/>
                <w:sz w:val="24"/>
                <w:szCs w:val="24"/>
              </w:rPr>
              <w:t>№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191919"/>
                <w:sz w:val="24"/>
                <w:szCs w:val="24"/>
              </w:rPr>
              <w:t>Дата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191919"/>
                <w:sz w:val="24"/>
                <w:szCs w:val="24"/>
              </w:rPr>
              <w:t>Содержание занятий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8C051A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8C051A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A2B5B" w:rsidRDefault="00491CB4" w:rsidP="00491CB4">
            <w:pPr>
              <w:widowControl/>
              <w:autoSpaceDE/>
              <w:autoSpaceDN/>
              <w:adjustRightInd/>
              <w:ind w:left="34"/>
              <w:rPr>
                <w:b/>
                <w:color w:val="000000"/>
                <w:sz w:val="24"/>
                <w:szCs w:val="24"/>
              </w:rPr>
            </w:pPr>
            <w:r w:rsidRPr="008A2B5B">
              <w:rPr>
                <w:b/>
                <w:color w:val="000000"/>
                <w:sz w:val="24"/>
                <w:szCs w:val="24"/>
              </w:rPr>
              <w:t>История:</w:t>
            </w:r>
          </w:p>
          <w:p w:rsidR="00491CB4" w:rsidRPr="008C051A" w:rsidRDefault="00491CB4" w:rsidP="008C051A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8C051A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191919"/>
                <w:sz w:val="24"/>
                <w:szCs w:val="24"/>
              </w:rPr>
            </w:pPr>
          </w:p>
        </w:tc>
      </w:tr>
      <w:tr w:rsidR="008C051A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191919"/>
                <w:sz w:val="24"/>
                <w:szCs w:val="24"/>
              </w:rPr>
              <w:t>1</w:t>
            </w:r>
            <w:r w:rsidR="003752E6">
              <w:rPr>
                <w:color w:val="191919"/>
                <w:sz w:val="24"/>
                <w:szCs w:val="24"/>
              </w:rPr>
              <w:t>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5672" w:rsidRPr="008C051A" w:rsidRDefault="00DA5672" w:rsidP="00491CB4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051A" w:rsidRDefault="00DA5672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Визитная карточка</w:t>
            </w:r>
            <w:r w:rsidR="006F71A5">
              <w:rPr>
                <w:color w:val="000000"/>
                <w:sz w:val="24"/>
                <w:szCs w:val="24"/>
              </w:rPr>
              <w:t>,индекс</w:t>
            </w:r>
            <w:r w:rsidR="00724761">
              <w:rPr>
                <w:color w:val="000000"/>
                <w:sz w:val="24"/>
                <w:szCs w:val="24"/>
              </w:rPr>
              <w:t>г.Домодедово</w:t>
            </w:r>
            <w:r w:rsidR="0070021A">
              <w:rPr>
                <w:color w:val="000000"/>
                <w:sz w:val="24"/>
                <w:szCs w:val="24"/>
              </w:rPr>
              <w:t xml:space="preserve"> (1947г.)</w:t>
            </w:r>
            <w:r w:rsidR="0072476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м-о</w:t>
            </w:r>
            <w:r w:rsidR="00724761">
              <w:rPr>
                <w:color w:val="000000"/>
                <w:sz w:val="24"/>
                <w:szCs w:val="24"/>
              </w:rPr>
              <w:t>на Южное Домодедово.</w:t>
            </w:r>
          </w:p>
          <w:p w:rsidR="00DA5672" w:rsidRPr="008C051A" w:rsidRDefault="00DA5672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8C051A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A2B5B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752E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051A" w:rsidRPr="008C051A" w:rsidRDefault="00724761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История города.</w:t>
            </w:r>
            <w:r w:rsidR="00AB34CA">
              <w:rPr>
                <w:color w:val="000000"/>
                <w:sz w:val="24"/>
                <w:szCs w:val="24"/>
              </w:rPr>
              <w:t xml:space="preserve"> Флаг,герб г.Домодедово.(</w:t>
            </w:r>
            <w:r>
              <w:rPr>
                <w:color w:val="000000"/>
                <w:sz w:val="24"/>
                <w:szCs w:val="24"/>
              </w:rPr>
              <w:t>В.С.Конотин.</w:t>
            </w:r>
            <w:r w:rsidR="00AB34CA">
              <w:rPr>
                <w:color w:val="000000"/>
                <w:sz w:val="24"/>
                <w:szCs w:val="24"/>
              </w:rPr>
              <w:t>)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3-4.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3752E6" w:rsidP="00A4096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Достопримечательност:</w:t>
            </w:r>
            <w:r w:rsidR="00364384">
              <w:rPr>
                <w:color w:val="000000"/>
                <w:sz w:val="24"/>
                <w:szCs w:val="24"/>
              </w:rPr>
              <w:t>(Обелиск Славы,историко-художественный музей,храм Благоверных Князей Петра и Феррония Муромских</w:t>
            </w:r>
            <w:r w:rsidR="005C41C4">
              <w:rPr>
                <w:color w:val="000000"/>
                <w:sz w:val="24"/>
                <w:szCs w:val="24"/>
              </w:rPr>
              <w:t>,Собор всех Святых,в земле Российской просиявших-проект храма был разработан в архите</w:t>
            </w:r>
            <w:r>
              <w:rPr>
                <w:color w:val="000000"/>
                <w:sz w:val="24"/>
                <w:szCs w:val="24"/>
              </w:rPr>
              <w:t xml:space="preserve">ктурной мастерской Троице-Сергиевой Лавры.Строительство шло более 2 лет –с 1995 по 1997год.Храм расположен на вершине холма,с которого открывается великолепный панорамный вид нового Домодедова и речки «Рожайки».А также </w:t>
            </w:r>
            <w:r w:rsidR="00364384">
              <w:rPr>
                <w:color w:val="000000"/>
                <w:sz w:val="24"/>
                <w:szCs w:val="24"/>
              </w:rPr>
              <w:t>усадьба Конста</w:t>
            </w:r>
            <w:r w:rsidR="00A4096A">
              <w:rPr>
                <w:color w:val="000000"/>
                <w:sz w:val="24"/>
                <w:szCs w:val="24"/>
              </w:rPr>
              <w:t>нтиново с прилегающим парком</w:t>
            </w:r>
            <w:r w:rsidR="006F71A5">
              <w:rPr>
                <w:color w:val="000000"/>
                <w:sz w:val="24"/>
                <w:szCs w:val="24"/>
              </w:rPr>
              <w:t>,</w:t>
            </w:r>
            <w:r w:rsidR="00A4096A">
              <w:rPr>
                <w:color w:val="000000"/>
                <w:sz w:val="24"/>
                <w:szCs w:val="24"/>
              </w:rPr>
              <w:t xml:space="preserve"> церкви и монастыри, в том числе крестовоздвиженский Иерусалимский ставропигиальный женский монастырь,построенный в 1870году,</w:t>
            </w:r>
            <w:r w:rsidR="006F71A5">
              <w:rPr>
                <w:color w:val="000000"/>
                <w:sz w:val="24"/>
                <w:szCs w:val="24"/>
              </w:rPr>
              <w:t xml:space="preserve"> усадьба</w:t>
            </w:r>
            <w:r w:rsidR="00A4096A">
              <w:rPr>
                <w:color w:val="000000"/>
                <w:sz w:val="24"/>
                <w:szCs w:val="24"/>
              </w:rPr>
              <w:t>промышленников Морозовых,</w:t>
            </w:r>
            <w:r w:rsidR="006F71A5">
              <w:rPr>
                <w:color w:val="000000"/>
                <w:sz w:val="24"/>
                <w:szCs w:val="24"/>
              </w:rPr>
              <w:t>Ромодановского ЮР. Татищева,И</w:t>
            </w:r>
            <w:r w:rsidR="00A4096A">
              <w:rPr>
                <w:color w:val="000000"/>
                <w:sz w:val="24"/>
                <w:szCs w:val="24"/>
              </w:rPr>
              <w:t>.Ф.Похвиснева,С.А.Пржевальского, гос.фонд кинофильмов РФ-ГОСФИЛЬМОФОНД (в городском микрорайоне Белые Столбы)и т.д.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Почетные граждане г.Домодедова</w:t>
            </w:r>
            <w:r w:rsidR="008A2B5B">
              <w:rPr>
                <w:color w:val="000000"/>
                <w:sz w:val="24"/>
                <w:szCs w:val="24"/>
              </w:rPr>
              <w:t>(Гостевая рубрика.)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Старожилы г.Домодедово:Филиппов Юрий Михайлович и т.д.</w:t>
            </w:r>
            <w:r w:rsidR="008A2B5B">
              <w:rPr>
                <w:color w:val="000000"/>
                <w:sz w:val="24"/>
                <w:szCs w:val="24"/>
              </w:rPr>
              <w:t>(Гостевая рубрика.)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Default="00724761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Традиции домодедовцев.</w:t>
            </w:r>
            <w:r w:rsidR="00AB34CA">
              <w:rPr>
                <w:color w:val="000000"/>
                <w:sz w:val="24"/>
                <w:szCs w:val="24"/>
              </w:rPr>
              <w:t>(Документальная галерея)</w:t>
            </w:r>
          </w:p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36438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4384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4384" w:rsidRPr="008C051A" w:rsidRDefault="00364384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4384" w:rsidRPr="008C051A" w:rsidRDefault="00364384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4384" w:rsidRDefault="00364384" w:rsidP="00724761">
            <w:pPr>
              <w:widowControl/>
              <w:autoSpaceDE/>
              <w:autoSpaceDN/>
              <w:adjustRightInd/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«Голубые ямы»-1)реконструкция каменного</w:t>
            </w:r>
            <w:r w:rsidR="006F71A5">
              <w:rPr>
                <w:color w:val="000000"/>
                <w:sz w:val="24"/>
                <w:szCs w:val="24"/>
              </w:rPr>
              <w:t xml:space="preserve"> кремля(терракоты),2)Наполеон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«Бессмертный полк</w:t>
            </w:r>
            <w:r w:rsidR="00364384">
              <w:rPr>
                <w:color w:val="000000"/>
                <w:sz w:val="24"/>
                <w:szCs w:val="24"/>
              </w:rPr>
              <w:t>»- я помню,я горжусь!Талалихин</w:t>
            </w:r>
            <w:r w:rsidR="003752E6">
              <w:rPr>
                <w:color w:val="000000"/>
                <w:sz w:val="24"/>
                <w:szCs w:val="24"/>
              </w:rPr>
              <w:t>.М</w:t>
            </w:r>
            <w:r w:rsidR="005C41C4">
              <w:rPr>
                <w:color w:val="000000"/>
                <w:sz w:val="24"/>
                <w:szCs w:val="24"/>
              </w:rPr>
              <w:t>емориал на ул Советской-Вечная память землякам,погибшим в локальных войнах,гер</w:t>
            </w:r>
            <w:r w:rsidR="003752E6">
              <w:rPr>
                <w:color w:val="000000"/>
                <w:sz w:val="24"/>
                <w:szCs w:val="24"/>
              </w:rPr>
              <w:t>оям Великой Отечественной войны.</w:t>
            </w:r>
            <w:r w:rsidR="00AB34CA">
              <w:rPr>
                <w:color w:val="000000"/>
                <w:sz w:val="24"/>
                <w:szCs w:val="24"/>
              </w:rPr>
              <w:t>(Документальная хроника.)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364384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Улица им.</w:t>
            </w:r>
            <w:r w:rsidR="005D47C1">
              <w:rPr>
                <w:color w:val="000000"/>
                <w:sz w:val="24"/>
                <w:szCs w:val="24"/>
              </w:rPr>
              <w:t>Давыда Константиновича</w:t>
            </w:r>
            <w:r>
              <w:rPr>
                <w:color w:val="000000"/>
                <w:sz w:val="24"/>
                <w:szCs w:val="24"/>
              </w:rPr>
              <w:t xml:space="preserve"> Курыжова</w:t>
            </w:r>
            <w:r w:rsidR="00984539">
              <w:rPr>
                <w:color w:val="000000"/>
                <w:sz w:val="24"/>
                <w:szCs w:val="24"/>
              </w:rPr>
              <w:t xml:space="preserve"> 9 марта 1920г.-21 января 2003г.(летчик штурмовик,Герой Советского Союза)</w:t>
            </w:r>
            <w:r>
              <w:rPr>
                <w:color w:val="000000"/>
                <w:sz w:val="24"/>
                <w:szCs w:val="24"/>
              </w:rPr>
              <w:t xml:space="preserve"> –Южное Домодедово.</w:t>
            </w:r>
            <w:r w:rsidR="008A2B5B">
              <w:rPr>
                <w:color w:val="000000"/>
                <w:sz w:val="24"/>
                <w:szCs w:val="24"/>
              </w:rPr>
              <w:t>(Почтовая рубрика.)</w:t>
            </w:r>
            <w:r w:rsidR="00AB34CA">
              <w:rPr>
                <w:color w:val="000000"/>
                <w:sz w:val="24"/>
                <w:szCs w:val="24"/>
              </w:rPr>
              <w:t>Акция!Документальныехроники в школьный музей.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5C41C4" w:rsidRDefault="00A4096A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аэропорт Домодедово-крупнейший аэропорт России и Восточной Европы по объему пассажирских перевозок. В 2012 году он обслуживал 28,2</w:t>
            </w:r>
            <w:r w:rsidR="005C41C4">
              <w:rPr>
                <w:color w:val="000000"/>
                <w:sz w:val="24"/>
                <w:szCs w:val="24"/>
              </w:rPr>
              <w:t xml:space="preserve"> млн.чел.</w:t>
            </w:r>
            <w:r>
              <w:rPr>
                <w:color w:val="000000"/>
                <w:sz w:val="24"/>
                <w:szCs w:val="24"/>
              </w:rPr>
              <w:t>Входит в категорию крупнейших аэропортов Европы.</w:t>
            </w:r>
            <w:r w:rsidR="005C41C4">
              <w:rPr>
                <w:color w:val="000000"/>
                <w:sz w:val="24"/>
                <w:szCs w:val="24"/>
              </w:rPr>
              <w:t>Аэропорт выбран для полетов в Москву 2-хведущих мировых альянсов-</w:t>
            </w:r>
            <w:r w:rsidR="005C41C4">
              <w:rPr>
                <w:color w:val="000000"/>
                <w:sz w:val="24"/>
                <w:szCs w:val="24"/>
                <w:lang w:val="en-US"/>
              </w:rPr>
              <w:t>STARALLIANCE</w:t>
            </w:r>
            <w:r w:rsidR="005C41C4">
              <w:rPr>
                <w:color w:val="000000"/>
                <w:sz w:val="24"/>
                <w:szCs w:val="24"/>
              </w:rPr>
              <w:t xml:space="preserve">и </w:t>
            </w:r>
            <w:r w:rsidR="005C41C4">
              <w:rPr>
                <w:color w:val="000000"/>
                <w:sz w:val="24"/>
                <w:szCs w:val="24"/>
                <w:lang w:val="en-US"/>
              </w:rPr>
              <w:t>ONEWORLD</w:t>
            </w:r>
            <w:r w:rsidR="005C41C4">
              <w:rPr>
                <w:color w:val="000000"/>
                <w:sz w:val="24"/>
                <w:szCs w:val="24"/>
              </w:rPr>
              <w:t>.</w:t>
            </w:r>
            <w:r w:rsidR="008A2B5B">
              <w:rPr>
                <w:color w:val="000000"/>
                <w:sz w:val="24"/>
                <w:szCs w:val="24"/>
              </w:rPr>
              <w:t>(Гостевая рубрика)</w:t>
            </w:r>
          </w:p>
        </w:tc>
      </w:tr>
      <w:tr w:rsidR="008A2B5B" w:rsidRPr="008C051A" w:rsidTr="00552525">
        <w:trPr>
          <w:trHeight w:val="78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2B5B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2B5B" w:rsidRPr="008C051A" w:rsidRDefault="008A2B5B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2B5B" w:rsidRPr="008C051A" w:rsidRDefault="008A2B5B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2B5B" w:rsidRPr="008C051A" w:rsidRDefault="008A2B5B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деятельность: «Моя история.»(на выбор)</w:t>
            </w:r>
          </w:p>
        </w:tc>
      </w:tr>
      <w:tr w:rsidR="00491CB4" w:rsidRPr="008C051A" w:rsidTr="00552525">
        <w:trPr>
          <w:trHeight w:val="78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491CB4" w:rsidRDefault="00491CB4" w:rsidP="00724761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География: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13.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364384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Месторасположение,климат</w:t>
            </w:r>
            <w:r w:rsidR="006F71A5">
              <w:rPr>
                <w:color w:val="000000"/>
                <w:sz w:val="24"/>
                <w:szCs w:val="24"/>
              </w:rPr>
              <w:t>,водные ресурсы.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14.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6F71A5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картой:путешествие по м-ну.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15.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6F71A5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 и маршруты.</w:t>
            </w:r>
            <w:r w:rsidR="008209E9">
              <w:rPr>
                <w:color w:val="000000"/>
                <w:sz w:val="24"/>
                <w:szCs w:val="24"/>
              </w:rPr>
              <w:t xml:space="preserve"> Путешествие из аэропорта «Домодедово»- по всему миру!</w:t>
            </w:r>
          </w:p>
        </w:tc>
      </w:tr>
      <w:tr w:rsidR="00984539" w:rsidRPr="008C051A" w:rsidTr="00032E5E">
        <w:trPr>
          <w:trHeight w:val="208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539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16.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539" w:rsidRPr="008C051A" w:rsidRDefault="00984539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539" w:rsidRPr="008C051A" w:rsidRDefault="00984539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539" w:rsidRDefault="00984539" w:rsidP="00724761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Природные ресурсы.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17.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6F71A5" w:rsidP="00724761">
            <w:pPr>
              <w:widowControl/>
              <w:autoSpaceDE/>
              <w:autoSpaceDN/>
              <w:adjustRightInd/>
              <w:ind w:left="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Топонимика м-она.</w:t>
            </w:r>
          </w:p>
        </w:tc>
      </w:tr>
      <w:tr w:rsidR="00724761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8A2B5B" w:rsidP="0072476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18.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724761" w:rsidP="0072476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24761" w:rsidRPr="008C051A" w:rsidRDefault="006F71A5" w:rsidP="00724761">
            <w:pPr>
              <w:widowControl/>
              <w:autoSpaceDE/>
              <w:autoSpaceDN/>
              <w:adjustRightInd/>
              <w:ind w:left="4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Проект:</w:t>
            </w:r>
            <w:r w:rsidR="008209E9">
              <w:rPr>
                <w:color w:val="000000"/>
                <w:sz w:val="24"/>
                <w:szCs w:val="24"/>
              </w:rPr>
              <w:t xml:space="preserve"> «Мои путешествия.»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491CB4" w:rsidRDefault="00491CB4" w:rsidP="00491CB4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Русский язык: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ind w:left="4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19.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Фразы в стихах.«Домодедово-город детской мечты.»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20.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на лучшее сочинение на тему: «Мойродной Домодедово!»</w:t>
            </w:r>
          </w:p>
        </w:tc>
      </w:tr>
      <w:tr w:rsidR="00491CB4" w:rsidRPr="008C051A" w:rsidTr="000D2F5F">
        <w:trPr>
          <w:trHeight w:val="78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21.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Проект:Будущее за нами!</w:t>
            </w:r>
          </w:p>
        </w:tc>
      </w:tr>
      <w:tr w:rsidR="00491CB4" w:rsidRPr="008C051A" w:rsidTr="000D2F5F">
        <w:trPr>
          <w:trHeight w:val="78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491CB4" w:rsidRDefault="00491CB4" w:rsidP="00491CB4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ИЗО,технология: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22.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Времена года в рисунках, эстетотерапевтические сувениры.</w:t>
            </w:r>
          </w:p>
        </w:tc>
      </w:tr>
      <w:tr w:rsidR="00491CB4" w:rsidRPr="008C051A" w:rsidTr="00D31EB7">
        <w:trPr>
          <w:trHeight w:val="130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Портрет домодедовца. Выставка рисунков,конструирование:«Мой будущий город».</w:t>
            </w:r>
          </w:p>
        </w:tc>
      </w:tr>
      <w:tr w:rsidR="00491CB4" w:rsidRPr="008C051A" w:rsidTr="00D31EB7">
        <w:trPr>
          <w:trHeight w:val="1300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Проект: «Создай красоту у себя дома ,вокруг него и на всей планете!»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491CB4" w:rsidRDefault="00491CB4" w:rsidP="00491CB4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Биология: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25.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Заповедные места.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26.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Флора и фауна.Лекарственные травы.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27.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Красная книга</w:t>
            </w:r>
            <w:r w:rsidR="00AB34CA">
              <w:rPr>
                <w:color w:val="000000"/>
                <w:sz w:val="24"/>
                <w:szCs w:val="24"/>
              </w:rPr>
              <w:t>.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28-29.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Проект: «Экология-сохраним город в чистоте!»(облагораживание школы)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491CB4" w:rsidRDefault="00491CB4" w:rsidP="00491CB4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Литературное чтение: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30-31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Волшебство в бумажном заветке:экскурсия в ландшафтный центр экотуризма и семейного отдыха «Пространство любви»-модели взаимоотношений людей и природы(пример работы эстетотерапевтического метода на практике)музей сказок(250 персонажей),музей БАШМАКА-самого большого в мире(2012г музей занесен в «Российскую книгу Рекордов и Достижений»,музей Старины и Русского Быта,центр детского творчества.</w:t>
            </w:r>
          </w:p>
        </w:tc>
      </w:tr>
      <w:tr w:rsidR="00AB34CA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B34CA" w:rsidRDefault="00AB34CA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B34CA" w:rsidRPr="008C051A" w:rsidRDefault="00AB34CA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B34CA" w:rsidRPr="008C051A" w:rsidRDefault="00AB34CA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B34CA" w:rsidRDefault="00AB34CA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Конкурс </w:t>
            </w:r>
            <w:r w:rsidR="00A53282">
              <w:rPr>
                <w:color w:val="000000"/>
                <w:sz w:val="24"/>
                <w:szCs w:val="24"/>
              </w:rPr>
              <w:t>:Инсценированная сказка по итогам экскурсии. (творческая мастерская)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32.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Проект:Создатьсказку своей мечты.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491CB4" w:rsidRDefault="00491CB4" w:rsidP="00491CB4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491CB4">
              <w:rPr>
                <w:b/>
                <w:color w:val="000000"/>
                <w:sz w:val="24"/>
                <w:szCs w:val="24"/>
              </w:rPr>
              <w:t>Окружающий мир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33.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 и природа.Экосберегегающие ресурсы.</w:t>
            </w:r>
          </w:p>
        </w:tc>
      </w:tr>
      <w:tr w:rsidR="00491CB4" w:rsidRPr="008C051A" w:rsidTr="0072476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jc w:val="both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34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1CB4" w:rsidRDefault="00491CB4" w:rsidP="00491CB4">
            <w:pPr>
              <w:widowControl/>
              <w:autoSpaceDE/>
              <w:autoSpaceDN/>
              <w:adjustRightInd/>
              <w:ind w:lef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Проект:Учимся жить.</w:t>
            </w:r>
          </w:p>
        </w:tc>
      </w:tr>
      <w:tr w:rsidR="00491CB4" w:rsidRPr="008C051A" w:rsidTr="00724761">
        <w:tc>
          <w:tcPr>
            <w:tcW w:w="107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CB4" w:rsidRPr="008C051A" w:rsidRDefault="00491CB4" w:rsidP="00491CB4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i/>
                <w:iCs/>
                <w:color w:val="191919"/>
                <w:sz w:val="24"/>
                <w:szCs w:val="24"/>
              </w:rPr>
              <w:t>Итого: 34 ч</w:t>
            </w:r>
          </w:p>
        </w:tc>
      </w:tr>
    </w:tbl>
    <w:p w:rsidR="008C051A" w:rsidRPr="008C051A" w:rsidRDefault="008C051A" w:rsidP="008C051A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4"/>
          <w:szCs w:val="24"/>
        </w:rPr>
      </w:pPr>
      <w:r w:rsidRPr="008C051A">
        <w:rPr>
          <w:b/>
          <w:bCs/>
          <w:color w:val="191919"/>
          <w:sz w:val="22"/>
          <w:szCs w:val="22"/>
        </w:rPr>
        <w:t>ОПИСАНИЕ МАТЕРИАЛЬНО-ТЕХНИЧЕСКОГО ОБЕСПЕЧЕНИЯ ОБРАЗОВАТЕЛЬНОГО ПРОЦЕССА</w:t>
      </w:r>
    </w:p>
    <w:tbl>
      <w:tblPr>
        <w:tblW w:w="10487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3"/>
        <w:gridCol w:w="9234"/>
      </w:tblGrid>
      <w:tr w:rsidR="008C051A" w:rsidRPr="008C051A" w:rsidTr="00724761"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bookmarkStart w:id="5" w:name="cdb0a23d074f0882506a6391f55c6f964353adc8"/>
            <w:bookmarkStart w:id="6" w:name="24"/>
            <w:bookmarkEnd w:id="5"/>
            <w:bookmarkEnd w:id="6"/>
            <w:r w:rsidRPr="008C051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C051A" w:rsidRPr="008C051A" w:rsidTr="00724761">
        <w:tc>
          <w:tcPr>
            <w:tcW w:w="10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000000"/>
                <w:sz w:val="24"/>
                <w:szCs w:val="24"/>
              </w:rPr>
              <w:t>1.Используемая литература (книгопечатная продукция)</w:t>
            </w:r>
          </w:p>
        </w:tc>
      </w:tr>
      <w:tr w:rsidR="008C051A" w:rsidRPr="008C051A" w:rsidTr="00724761"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i/>
                <w:iCs/>
                <w:color w:val="191919"/>
                <w:sz w:val="24"/>
                <w:szCs w:val="24"/>
              </w:rPr>
              <w:t> </w:t>
            </w:r>
            <w:r w:rsidRPr="008C051A">
              <w:rPr>
                <w:color w:val="191919"/>
                <w:sz w:val="24"/>
                <w:szCs w:val="24"/>
              </w:rPr>
              <w:t>6</w:t>
            </w:r>
            <w:r w:rsidRPr="008C051A">
              <w:rPr>
                <w:i/>
                <w:iCs/>
                <w:color w:val="191919"/>
                <w:sz w:val="24"/>
                <w:szCs w:val="24"/>
              </w:rPr>
              <w:t>.</w:t>
            </w:r>
            <w:r w:rsidRPr="008C051A">
              <w:rPr>
                <w:color w:val="191919"/>
                <w:sz w:val="24"/>
                <w:szCs w:val="24"/>
              </w:rPr>
              <w:t>Гурин Ю.В., Жакова О.В. Большая книга игр и развлечений. —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191919"/>
                <w:sz w:val="24"/>
                <w:szCs w:val="24"/>
              </w:rPr>
              <w:t>СПб. : Кристалл; М. : ОНИКС, 2000.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11. Симановский А. Э. Развитие творческого мышления детей. М.: Академкнига/Учебник, 2002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19. «Начальная школа» Ежемесячный научно-методический журнал.</w:t>
            </w:r>
          </w:p>
        </w:tc>
      </w:tr>
      <w:tr w:rsidR="008C051A" w:rsidRPr="008C051A" w:rsidTr="00724761">
        <w:tc>
          <w:tcPr>
            <w:tcW w:w="10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000000"/>
                <w:sz w:val="24"/>
                <w:szCs w:val="24"/>
              </w:rPr>
              <w:t>2. Печатные пособия</w:t>
            </w:r>
          </w:p>
        </w:tc>
      </w:tr>
      <w:tr w:rsidR="008C051A" w:rsidRPr="008C051A" w:rsidTr="00724761"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8C051A" w:rsidRPr="008C051A" w:rsidTr="00724761"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000000"/>
                <w:sz w:val="24"/>
                <w:szCs w:val="24"/>
              </w:rPr>
              <w:t>3. Игры и другие пособия</w:t>
            </w:r>
          </w:p>
        </w:tc>
      </w:tr>
      <w:tr w:rsidR="008C051A" w:rsidRPr="008C051A" w:rsidTr="00A53282"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C051A" w:rsidRPr="008C051A" w:rsidTr="00724761">
        <w:tc>
          <w:tcPr>
            <w:tcW w:w="10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000000"/>
                <w:sz w:val="24"/>
                <w:szCs w:val="24"/>
              </w:rPr>
              <w:t>4. Технические средства обучения</w:t>
            </w:r>
          </w:p>
        </w:tc>
      </w:tr>
      <w:tr w:rsidR="008C051A" w:rsidRPr="008C051A" w:rsidTr="00724761"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ПК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Мультимедийный проектор</w:t>
            </w:r>
          </w:p>
        </w:tc>
      </w:tr>
      <w:tr w:rsidR="008C051A" w:rsidRPr="008C051A" w:rsidTr="00724761">
        <w:tc>
          <w:tcPr>
            <w:tcW w:w="1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b/>
                <w:bCs/>
                <w:color w:val="191919"/>
                <w:sz w:val="24"/>
                <w:szCs w:val="24"/>
              </w:rPr>
              <w:t>Интернет-ресурсы</w:t>
            </w:r>
          </w:p>
        </w:tc>
      </w:tr>
      <w:tr w:rsidR="008C051A" w:rsidRPr="008C051A" w:rsidTr="0072476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051A" w:rsidRPr="008C051A" w:rsidRDefault="008C051A" w:rsidP="00A53282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191919"/>
                <w:sz w:val="24"/>
                <w:szCs w:val="24"/>
              </w:rPr>
              <w:t>3. </w:t>
            </w:r>
            <w:r w:rsidRPr="008C051A">
              <w:rPr>
                <w:b/>
                <w:bCs/>
                <w:color w:val="191919"/>
                <w:sz w:val="24"/>
                <w:szCs w:val="24"/>
              </w:rPr>
              <w:t>http://4stupeni.ru/stady </w:t>
            </w:r>
            <w:r w:rsidRPr="008C051A">
              <w:rPr>
                <w:color w:val="191919"/>
                <w:sz w:val="24"/>
                <w:szCs w:val="24"/>
              </w:rPr>
              <w:t>— клуб учителей начальной школы. 4 ступени.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191919"/>
                <w:sz w:val="24"/>
                <w:szCs w:val="24"/>
              </w:rPr>
              <w:t>4. </w:t>
            </w:r>
            <w:r w:rsidRPr="008C051A">
              <w:rPr>
                <w:b/>
                <w:bCs/>
                <w:color w:val="191919"/>
                <w:sz w:val="24"/>
                <w:szCs w:val="24"/>
              </w:rPr>
              <w:t>http://www.develop-kinder.com </w:t>
            </w:r>
            <w:r w:rsidRPr="008C051A">
              <w:rPr>
                <w:color w:val="191919"/>
                <w:sz w:val="24"/>
                <w:szCs w:val="24"/>
              </w:rPr>
              <w:t>— «Сократ» — развивающие игры и конкурсы.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191919"/>
                <w:sz w:val="24"/>
                <w:szCs w:val="24"/>
              </w:rPr>
              <w:t>5. </w:t>
            </w:r>
            <w:r w:rsidRPr="008C051A">
              <w:rPr>
                <w:b/>
                <w:bCs/>
                <w:color w:val="191919"/>
                <w:sz w:val="24"/>
                <w:szCs w:val="24"/>
              </w:rPr>
              <w:t>http://puzzle-ru.blogspot.com </w:t>
            </w:r>
            <w:r w:rsidRPr="008C051A">
              <w:rPr>
                <w:color w:val="191919"/>
                <w:sz w:val="24"/>
                <w:szCs w:val="24"/>
              </w:rPr>
              <w:t>— головоломки, загадки, задачи и задачки, фокусы, ребусы.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6</w:t>
            </w:r>
            <w:r w:rsidRPr="008C051A">
              <w:rPr>
                <w:b/>
                <w:bCs/>
                <w:color w:val="000000"/>
                <w:sz w:val="24"/>
                <w:szCs w:val="24"/>
              </w:rPr>
              <w:t>. </w:t>
            </w:r>
            <w:hyperlink r:id="rId8" w:history="1">
              <w:r w:rsidRPr="008C051A">
                <w:rPr>
                  <w:b/>
                  <w:bCs/>
                  <w:color w:val="0000FF"/>
                  <w:sz w:val="24"/>
                  <w:szCs w:val="24"/>
                  <w:u w:val="single"/>
                </w:rPr>
                <w:t>http://uchitel.edu54.ru/node/16047?page=1</w:t>
              </w:r>
            </w:hyperlink>
            <w:r w:rsidRPr="008C051A">
              <w:rPr>
                <w:color w:val="000000"/>
                <w:sz w:val="24"/>
                <w:szCs w:val="24"/>
              </w:rPr>
              <w:t> – игры, презентации в начальной школе</w:t>
            </w:r>
            <w:r w:rsidRPr="008C051A">
              <w:rPr>
                <w:color w:val="191919"/>
                <w:sz w:val="24"/>
                <w:szCs w:val="24"/>
              </w:rPr>
              <w:t>.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C051A">
              <w:rPr>
                <w:color w:val="000000"/>
                <w:sz w:val="24"/>
                <w:szCs w:val="24"/>
              </w:rPr>
              <w:t>7.</w:t>
            </w:r>
            <w:r w:rsidRPr="008C051A">
              <w:rPr>
                <w:color w:val="000000"/>
                <w:sz w:val="24"/>
                <w:szCs w:val="24"/>
                <w:u w:val="single"/>
              </w:rPr>
              <w:t> </w:t>
            </w:r>
            <w:r w:rsidRPr="008C051A">
              <w:rPr>
                <w:b/>
                <w:bCs/>
                <w:color w:val="000000"/>
                <w:sz w:val="24"/>
                <w:szCs w:val="24"/>
              </w:rPr>
              <w:t>http://ru.wikipedia.org/w/index. -</w:t>
            </w:r>
            <w:r w:rsidRPr="008C051A">
              <w:rPr>
                <w:color w:val="000000"/>
                <w:sz w:val="24"/>
                <w:szCs w:val="24"/>
              </w:rPr>
              <w:t> энциклопедия</w:t>
            </w:r>
          </w:p>
          <w:p w:rsidR="008C051A" w:rsidRPr="008C051A" w:rsidRDefault="008C051A" w:rsidP="008C051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BB0FBA" w:rsidRDefault="00BB0FBA" w:rsidP="000B5BCC">
      <w:pPr>
        <w:shd w:val="clear" w:color="auto" w:fill="FFFFFF"/>
        <w:ind w:firstLine="56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0B5BCC" w:rsidRDefault="000B5BCC" w:rsidP="000B5BCC">
      <w:pPr>
        <w:shd w:val="clear" w:color="auto" w:fill="FFFFFF"/>
        <w:rPr>
          <w:b/>
          <w:bCs/>
          <w:sz w:val="28"/>
        </w:rPr>
      </w:pPr>
    </w:p>
    <w:p w:rsidR="000B5BCC" w:rsidRDefault="000B5BCC" w:rsidP="000B5BCC">
      <w:pPr>
        <w:rPr>
          <w:bCs/>
          <w:sz w:val="28"/>
        </w:rPr>
      </w:pPr>
      <w:r>
        <w:rPr>
          <w:bCs/>
          <w:sz w:val="28"/>
        </w:rPr>
        <w:t>Справочные издания: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Познай свой край. Челябинская область: Краткий справочник. - Челябинск: «Абрис», 2004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  <w:szCs w:val="25"/>
        </w:rPr>
        <w:t xml:space="preserve">Справочник административно-территориального деления </w:t>
      </w:r>
      <w:r>
        <w:rPr>
          <w:sz w:val="28"/>
        </w:rPr>
        <w:t xml:space="preserve">Челябинской области. - </w:t>
      </w:r>
      <w:r>
        <w:rPr>
          <w:sz w:val="28"/>
          <w:szCs w:val="25"/>
        </w:rPr>
        <w:t>Челябинск, 1997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Челябинская область: энциклопедия. Т. 1-5. - Челябинск: Каменный пояс, 2003-</w:t>
      </w:r>
    </w:p>
    <w:p w:rsidR="000B5BCC" w:rsidRDefault="000B5BCC" w:rsidP="000B5BCC">
      <w:pPr>
        <w:widowControl/>
        <w:shd w:val="clear" w:color="auto" w:fill="FFFFFF"/>
        <w:ind w:left="360"/>
        <w:jc w:val="both"/>
        <w:rPr>
          <w:sz w:val="28"/>
          <w:szCs w:val="25"/>
        </w:rPr>
      </w:pPr>
    </w:p>
    <w:p w:rsidR="000B5BCC" w:rsidRDefault="000B5BCC" w:rsidP="000B5BCC">
      <w:pPr>
        <w:widowControl/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Специальная литература: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b/>
          <w:sz w:val="28"/>
          <w:szCs w:val="25"/>
        </w:rPr>
      </w:pPr>
      <w:r>
        <w:rPr>
          <w:b/>
          <w:sz w:val="28"/>
          <w:szCs w:val="25"/>
        </w:rPr>
        <w:t>Андреева, М.А. География Челябинской области: Учебное пособие для учащихся 7-9 классов основной школы / М.А. Андреева, А.С. Маркова. - Челябинск: ЮУКИ, 2002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Кирин, Ф.Я. География Челябинской области / Ф.Я. Кирин. - Челябинск: </w:t>
      </w:r>
      <w:r>
        <w:rPr>
          <w:sz w:val="28"/>
        </w:rPr>
        <w:t>Юж.-Урал. кн. изд.,</w:t>
      </w:r>
      <w:r>
        <w:rPr>
          <w:sz w:val="28"/>
          <w:szCs w:val="25"/>
        </w:rPr>
        <w:t xml:space="preserve"> 1981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Лысенко, А.С. Географическое краеведение / А.С. Лысенко. - Челябинск: ЮУКИ, 1969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Урал и Приуралье. – М.: Наука, 1968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color w:val="000000"/>
          <w:spacing w:val="-2"/>
          <w:sz w:val="28"/>
          <w:szCs w:val="24"/>
        </w:rPr>
        <w:t xml:space="preserve">Доордовикская история Урала, Тектоника, металлогения. - Свердловск: </w:t>
      </w:r>
      <w:r>
        <w:rPr>
          <w:color w:val="000000"/>
          <w:spacing w:val="6"/>
          <w:sz w:val="28"/>
          <w:szCs w:val="24"/>
        </w:rPr>
        <w:t>УПЦ АН СССР, 1980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Горное сердце края / Сост. А.П. Моисеев. - Челябинск: «Рифей», 1994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Матвеев, А.К. Вершины Каменного пояса / А.К. Матвеев. – Челябинск: </w:t>
      </w:r>
      <w:r>
        <w:rPr>
          <w:sz w:val="28"/>
        </w:rPr>
        <w:t>Юж.-Урал. кн. изд.,</w:t>
      </w:r>
      <w:r>
        <w:rPr>
          <w:sz w:val="28"/>
          <w:szCs w:val="25"/>
        </w:rPr>
        <w:t xml:space="preserve"> 1990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color w:val="000000"/>
          <w:sz w:val="28"/>
          <w:szCs w:val="24"/>
        </w:rPr>
        <w:t>Атлас. Озерный край. - Челябинск: «Абрис», 2002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Андреева, М.А. Озера Среднего и Южного Урала / М.А. Андреева. – Челябинск: </w:t>
      </w:r>
      <w:r>
        <w:rPr>
          <w:sz w:val="28"/>
        </w:rPr>
        <w:t>Юж.-Урал. кн. изд.,</w:t>
      </w:r>
      <w:r>
        <w:rPr>
          <w:sz w:val="28"/>
          <w:szCs w:val="25"/>
        </w:rPr>
        <w:t xml:space="preserve"> 1973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Захаров, С.Г. Мы изучаем озера: учебно-методическое пособие для учителей общеобр. школ и педагогов доп. обр. / С.Г. Захаров. – Челябинск, 2001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Захаров, С.Г. Озеро Большой Кисегач / С.Г. Захаров. - Челябинск: ЧДП, 2002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Захаров, С.Г. Озеро Еловое / С.Г. Захаров. - Челябинск: ЧДП, 2002</w:t>
      </w:r>
    </w:p>
    <w:p w:rsidR="000B5BCC" w:rsidRDefault="000B5BCC" w:rsidP="000B5BC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Андреева, М.А. Реки Челябинской области: учеб. пособие по спецкурсу / М.А. Андреева, В.Б. Калишев. – Челябинск: ЧГПИ, 1991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Калишев, В.Б. У природы нет плохой погоды: о погоде Урала / В.Б. Калишев. - Челябинск,1998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Румянцева, А.Я. Климат Челябинской области / А.Я. Румянцева. – </w:t>
      </w:r>
      <w:r>
        <w:rPr>
          <w:sz w:val="28"/>
          <w:szCs w:val="25"/>
        </w:rPr>
        <w:t>Челябинск: Изд-во ЧГПИ, 1988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  <w:szCs w:val="25"/>
        </w:rPr>
        <w:t xml:space="preserve">Природа Челябинской области. - Челябинск, </w:t>
      </w:r>
      <w:r>
        <w:rPr>
          <w:sz w:val="28"/>
        </w:rPr>
        <w:t>Юж.-Урал. кн. изд.,</w:t>
      </w:r>
      <w:r>
        <w:rPr>
          <w:sz w:val="28"/>
          <w:szCs w:val="25"/>
        </w:rPr>
        <w:t xml:space="preserve"> 1967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  <w:szCs w:val="25"/>
        </w:rPr>
        <w:t>Природа Челябинской области. – Челябинск: Изд-во ЧГПУ, 2000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</w:rPr>
      </w:pPr>
      <w:r>
        <w:rPr>
          <w:iCs/>
          <w:sz w:val="28"/>
          <w:szCs w:val="25"/>
        </w:rPr>
        <w:t xml:space="preserve">Природа и мы: </w:t>
      </w:r>
      <w:r w:rsidRPr="00B918C2">
        <w:rPr>
          <w:iCs/>
          <w:sz w:val="28"/>
          <w:szCs w:val="25"/>
        </w:rPr>
        <w:t>[</w:t>
      </w:r>
      <w:r>
        <w:rPr>
          <w:iCs/>
          <w:sz w:val="28"/>
          <w:szCs w:val="25"/>
        </w:rPr>
        <w:t>Сборник / Сост. А.П.Моисеев, М.Е.Николаева</w:t>
      </w:r>
      <w:r w:rsidRPr="00B918C2">
        <w:rPr>
          <w:iCs/>
          <w:sz w:val="28"/>
          <w:szCs w:val="25"/>
        </w:rPr>
        <w:t>]</w:t>
      </w:r>
      <w:r>
        <w:rPr>
          <w:iCs/>
          <w:sz w:val="28"/>
          <w:szCs w:val="25"/>
        </w:rPr>
        <w:t xml:space="preserve">. - Челябинск, </w:t>
      </w:r>
      <w:r>
        <w:rPr>
          <w:sz w:val="28"/>
        </w:rPr>
        <w:t>Юж.-Урал. кн. изд.,</w:t>
      </w:r>
      <w:r>
        <w:rPr>
          <w:iCs/>
          <w:sz w:val="28"/>
          <w:szCs w:val="25"/>
        </w:rPr>
        <w:t>1980. – (Заповедники Челябинской области)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</w:rPr>
      </w:pPr>
      <w:r>
        <w:rPr>
          <w:iCs/>
          <w:sz w:val="28"/>
          <w:szCs w:val="25"/>
        </w:rPr>
        <w:t xml:space="preserve">Природа и мы: </w:t>
      </w:r>
      <w:r w:rsidRPr="00B918C2">
        <w:rPr>
          <w:iCs/>
          <w:sz w:val="28"/>
          <w:szCs w:val="25"/>
        </w:rPr>
        <w:t>[</w:t>
      </w:r>
      <w:r>
        <w:rPr>
          <w:iCs/>
          <w:sz w:val="28"/>
          <w:szCs w:val="25"/>
        </w:rPr>
        <w:t>Сборник / Сост. А.П.Моисеев, М.Е.Николаева</w:t>
      </w:r>
      <w:r w:rsidRPr="00B918C2">
        <w:rPr>
          <w:iCs/>
          <w:sz w:val="28"/>
          <w:szCs w:val="25"/>
        </w:rPr>
        <w:t>]</w:t>
      </w:r>
      <w:r>
        <w:rPr>
          <w:iCs/>
          <w:sz w:val="28"/>
          <w:szCs w:val="25"/>
        </w:rPr>
        <w:t xml:space="preserve">. - Челябинск, </w:t>
      </w:r>
      <w:r>
        <w:rPr>
          <w:sz w:val="28"/>
        </w:rPr>
        <w:t>Юж.-Урал. кн. изд.,</w:t>
      </w:r>
      <w:r>
        <w:rPr>
          <w:iCs/>
          <w:sz w:val="28"/>
          <w:szCs w:val="25"/>
        </w:rPr>
        <w:t>1983. – (Минералогические ресурсы)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</w:rPr>
      </w:pPr>
      <w:r>
        <w:rPr>
          <w:iCs/>
          <w:sz w:val="28"/>
          <w:szCs w:val="25"/>
        </w:rPr>
        <w:t xml:space="preserve">Природа и мы: </w:t>
      </w:r>
      <w:r w:rsidRPr="00B918C2">
        <w:rPr>
          <w:iCs/>
          <w:sz w:val="28"/>
          <w:szCs w:val="25"/>
        </w:rPr>
        <w:t>[</w:t>
      </w:r>
      <w:r>
        <w:rPr>
          <w:iCs/>
          <w:sz w:val="28"/>
          <w:szCs w:val="25"/>
        </w:rPr>
        <w:t>Сборник / Сост. А.П.Моисеев, М.Е.Николаева</w:t>
      </w:r>
      <w:r w:rsidRPr="00B918C2">
        <w:rPr>
          <w:iCs/>
          <w:sz w:val="28"/>
          <w:szCs w:val="25"/>
        </w:rPr>
        <w:t>]</w:t>
      </w:r>
      <w:r>
        <w:rPr>
          <w:iCs/>
          <w:sz w:val="28"/>
          <w:szCs w:val="25"/>
        </w:rPr>
        <w:t xml:space="preserve">. - Челябинск, </w:t>
      </w:r>
      <w:r>
        <w:rPr>
          <w:sz w:val="28"/>
        </w:rPr>
        <w:t>Юж.-Урал. кн. изд.,</w:t>
      </w:r>
      <w:r>
        <w:rPr>
          <w:iCs/>
          <w:sz w:val="28"/>
          <w:szCs w:val="25"/>
        </w:rPr>
        <w:t>1984. – (Животные, их охрана)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</w:rPr>
      </w:pPr>
      <w:r>
        <w:rPr>
          <w:iCs/>
          <w:sz w:val="28"/>
          <w:szCs w:val="25"/>
        </w:rPr>
        <w:t>Тараторина, Г.Ф. Почвы Челябинской области / Г.Ф. Тараторина. – Челябинск, 1998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b/>
          <w:color w:val="000000"/>
          <w:spacing w:val="-11"/>
          <w:sz w:val="28"/>
          <w:szCs w:val="24"/>
        </w:rPr>
      </w:pPr>
      <w:r>
        <w:rPr>
          <w:b/>
          <w:sz w:val="28"/>
          <w:szCs w:val="25"/>
        </w:rPr>
        <w:t>Полханова, Н.В. Биология растений и животных Южного Урала / Н.В. Полханова. – Челябинск: Изд-во ЧГПУ, 2005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b/>
          <w:color w:val="000000"/>
          <w:spacing w:val="-11"/>
          <w:sz w:val="28"/>
          <w:szCs w:val="24"/>
        </w:rPr>
      </w:pPr>
      <w:r>
        <w:rPr>
          <w:b/>
          <w:sz w:val="28"/>
          <w:szCs w:val="25"/>
        </w:rPr>
        <w:t>Полханова, Н.В. Биология растений и животных Южного Урала (Методические рекомендации) / Н.В. Полханова. – Челябинск: Изд-во ЧГПУ, 2005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color w:val="000000"/>
          <w:spacing w:val="-11"/>
          <w:sz w:val="28"/>
          <w:szCs w:val="24"/>
        </w:rPr>
      </w:pPr>
      <w:r>
        <w:rPr>
          <w:sz w:val="28"/>
          <w:szCs w:val="25"/>
        </w:rPr>
        <w:t>Горчаковский, П.Л. Растительность. Урал и Приуралье / П.Л. Горчаковский. – М.: Наука, 1968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color w:val="000000"/>
          <w:spacing w:val="-11"/>
          <w:sz w:val="28"/>
          <w:szCs w:val="24"/>
        </w:rPr>
      </w:pPr>
      <w:r>
        <w:rPr>
          <w:sz w:val="28"/>
          <w:szCs w:val="25"/>
        </w:rPr>
        <w:t>Горчаковский, П.Л. Редкие и исчезающие растения Урала и Приуралья / П.Л. Горчаковский, Е.А. Шурова. – М.: Наука, 1982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color w:val="000000"/>
          <w:spacing w:val="-11"/>
          <w:sz w:val="28"/>
          <w:szCs w:val="24"/>
        </w:rPr>
      </w:pPr>
      <w:r>
        <w:rPr>
          <w:color w:val="000000"/>
          <w:spacing w:val="-11"/>
          <w:sz w:val="28"/>
          <w:szCs w:val="24"/>
        </w:rPr>
        <w:t xml:space="preserve">Чибилев, А.А. Зеленая книга степного края / А.А. Чибилев. – Челябинск: </w:t>
      </w:r>
      <w:r>
        <w:rPr>
          <w:sz w:val="28"/>
        </w:rPr>
        <w:t xml:space="preserve">Юж.-Урал. кн. изд., </w:t>
      </w:r>
      <w:r>
        <w:rPr>
          <w:color w:val="000000"/>
          <w:spacing w:val="-11"/>
          <w:sz w:val="28"/>
          <w:szCs w:val="24"/>
        </w:rPr>
        <w:t>1987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color w:val="000000"/>
          <w:spacing w:val="-11"/>
          <w:sz w:val="28"/>
          <w:szCs w:val="24"/>
        </w:rPr>
      </w:pPr>
      <w:r>
        <w:rPr>
          <w:iCs/>
          <w:sz w:val="28"/>
          <w:szCs w:val="25"/>
        </w:rPr>
        <w:t xml:space="preserve">Флора и растительность Южного Урала и их охрана. </w:t>
      </w:r>
      <w:r w:rsidRPr="00B918C2">
        <w:rPr>
          <w:iCs/>
          <w:sz w:val="28"/>
          <w:szCs w:val="25"/>
        </w:rPr>
        <w:t>[</w:t>
      </w:r>
      <w:r>
        <w:rPr>
          <w:iCs/>
          <w:sz w:val="28"/>
          <w:szCs w:val="25"/>
        </w:rPr>
        <w:t>Сб.статей</w:t>
      </w:r>
      <w:r w:rsidRPr="00B918C2">
        <w:rPr>
          <w:iCs/>
          <w:sz w:val="28"/>
          <w:szCs w:val="25"/>
        </w:rPr>
        <w:t>]</w:t>
      </w:r>
      <w:r>
        <w:rPr>
          <w:iCs/>
          <w:sz w:val="28"/>
          <w:szCs w:val="25"/>
        </w:rPr>
        <w:t xml:space="preserve"> Выпуск 8. / Чел. гос. пед. ин-т. – Челябинск, ЧГПИ, 1979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Уткин, Л.А. Лекарственные растения Челябинской области / Л.А. Уткин, Н.И. Шарапов. – Челябинск: Чел. обл. гос. изд., 1951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  <w:szCs w:val="28"/>
        </w:rPr>
      </w:pPr>
      <w:r>
        <w:rPr>
          <w:iCs/>
          <w:sz w:val="28"/>
          <w:szCs w:val="25"/>
        </w:rPr>
        <w:t>Школьникова, С.Б. Операция «Аптека» для больших и маленьких / С.Б. Школьникова, Н.Л. Меньшикова, Н.П. Строкова. – Челябинск, 1992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Захаров, В.Д. Птицы Челябинской области / В.Д. Захаров. – Свердловск: УрО АН СССР, 1989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  <w:szCs w:val="25"/>
        </w:rPr>
      </w:pPr>
      <w:r>
        <w:rPr>
          <w:iCs/>
          <w:sz w:val="28"/>
          <w:szCs w:val="25"/>
        </w:rPr>
        <w:t>Матвеев, А.С. Промысловые звери и птицы Челябинской области / А.С. Матвеев, В.А. Бакунин – Челябинск, 1994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Ильменский заповедник. – Челябинск: ЮУКИ, 1991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Особо охраняемые природные территории Челябинской области. – Челябинск: «АТОКСО», 1993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Памятники природы Челябинской области. Особо охраняемые территории. - Челябинск: </w:t>
      </w:r>
      <w:r>
        <w:rPr>
          <w:sz w:val="28"/>
        </w:rPr>
        <w:t>Юж.-Урал. кн. изд.,</w:t>
      </w:r>
      <w:r>
        <w:rPr>
          <w:sz w:val="28"/>
          <w:szCs w:val="25"/>
        </w:rPr>
        <w:t xml:space="preserve"> 1987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</w:rPr>
      </w:pPr>
      <w:r>
        <w:rPr>
          <w:iCs/>
          <w:sz w:val="28"/>
        </w:rPr>
        <w:t>Барашков, В.Ф. Знакомые с детства названия: Книга для внеклассного чтения (5-7 кл.) / В.Ф. Барашков. – М.: Просвещение, 1982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</w:rPr>
        <w:t>Матвеев, А.К. Географические названия Урала: Краткий топонимический словарь / А.К. Матвеев. – Свердловск: Сред.-Урал. кн. изд., 1987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  <w:szCs w:val="25"/>
        </w:rPr>
        <w:t xml:space="preserve">Шувалов, Н.И. От Парижа до Берлина по карте </w:t>
      </w:r>
      <w:r>
        <w:rPr>
          <w:sz w:val="28"/>
        </w:rPr>
        <w:t xml:space="preserve">Челябинской области / </w:t>
      </w:r>
      <w:r>
        <w:rPr>
          <w:sz w:val="28"/>
          <w:szCs w:val="25"/>
        </w:rPr>
        <w:t xml:space="preserve">Н.И. Шувалов. </w:t>
      </w:r>
      <w:r>
        <w:rPr>
          <w:sz w:val="28"/>
        </w:rPr>
        <w:t xml:space="preserve">- </w:t>
      </w:r>
      <w:r>
        <w:rPr>
          <w:sz w:val="28"/>
          <w:szCs w:val="25"/>
        </w:rPr>
        <w:t xml:space="preserve">Челябинск: </w:t>
      </w:r>
      <w:r>
        <w:rPr>
          <w:sz w:val="28"/>
        </w:rPr>
        <w:t xml:space="preserve">Юж.-Урал. кн. изд., </w:t>
      </w:r>
      <w:r>
        <w:rPr>
          <w:sz w:val="28"/>
          <w:szCs w:val="25"/>
        </w:rPr>
        <w:t>1989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>
        <w:rPr>
          <w:b/>
          <w:sz w:val="28"/>
          <w:szCs w:val="25"/>
        </w:rPr>
        <w:t xml:space="preserve">Виноградов, Н.Б. Страницы древней истории Южного Урала: Учеб. пособие для учащихся общеобр. школ, гимн., лиц., колл. </w:t>
      </w:r>
      <w:r>
        <w:rPr>
          <w:b/>
          <w:sz w:val="28"/>
        </w:rPr>
        <w:t>/ Н.Б. Виноградов</w:t>
      </w:r>
      <w:r>
        <w:rPr>
          <w:sz w:val="28"/>
        </w:rPr>
        <w:t xml:space="preserve">. </w:t>
      </w:r>
      <w:r>
        <w:rPr>
          <w:b/>
          <w:sz w:val="28"/>
          <w:szCs w:val="25"/>
        </w:rPr>
        <w:t>– Челябинск: ЮУКИ, 1997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b/>
          <w:sz w:val="28"/>
        </w:rPr>
      </w:pPr>
      <w:r>
        <w:rPr>
          <w:b/>
          <w:sz w:val="28"/>
        </w:rPr>
        <w:t>Страницы древней истории Южного Урала: методическое пособие / Н.Б. Виноградов, Л.Д. Ибрагимова, О.Н. Фадеева, В.Х Газизова. – Челябинск: Юж.-Урал. кн. изд., 2000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bCs/>
          <w:sz w:val="28"/>
        </w:rPr>
      </w:pPr>
      <w:r>
        <w:rPr>
          <w:sz w:val="28"/>
        </w:rPr>
        <w:t xml:space="preserve">Виноградов, Н.Б. История Урала с древнейших времен до конца </w:t>
      </w:r>
      <w:r>
        <w:rPr>
          <w:sz w:val="28"/>
          <w:lang w:val="en-US"/>
        </w:rPr>
        <w:t>XVIII</w:t>
      </w:r>
      <w:r>
        <w:rPr>
          <w:sz w:val="28"/>
        </w:rPr>
        <w:t xml:space="preserve"> века: Учеб. пособие для 6-7 кл. основной шк. / </w:t>
      </w:r>
      <w:r>
        <w:rPr>
          <w:bCs/>
          <w:sz w:val="28"/>
        </w:rPr>
        <w:t>Н.Б. Виноградов, Г.Н. Чагин, В.А. Шкерин. – Екатеринбург: Изд. Дома учителя, 2001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>
        <w:rPr>
          <w:sz w:val="28"/>
        </w:rPr>
        <w:t xml:space="preserve">Алеврас, Н.Н. История Урала XI – XVIII вв. </w:t>
      </w:r>
      <w:r>
        <w:rPr>
          <w:sz w:val="28"/>
          <w:szCs w:val="25"/>
        </w:rPr>
        <w:t>Учебн. пособие для учащихся ст. кл. муниц. общеобр. учр., лиц., гимн</w:t>
      </w:r>
      <w:r>
        <w:rPr>
          <w:sz w:val="28"/>
        </w:rPr>
        <w:t xml:space="preserve"> / Н.Н. Алеврас, А.И. Конюченко.– Челябинск: Юж.-Урал. книж. изд., </w:t>
      </w:r>
      <w:r>
        <w:rPr>
          <w:sz w:val="28"/>
          <w:szCs w:val="25"/>
        </w:rPr>
        <w:t>Юж.-Урал. изд.-торг. дом, 2000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>
        <w:rPr>
          <w:sz w:val="28"/>
        </w:rPr>
        <w:t>Алеврас, Н.Н. История Урала (XI – XVIII вв.): Методическое пособие для учителя. 10-11 кл. / Н.Н. Алеврас, Л.Д. Ибрагимова, В.М. Кузнецов, М.С. Салмина. – Челябинск: Юж.-Урал. кн. изд., 2001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История Урала с древнейших времен до конца </w:t>
      </w:r>
      <w:r>
        <w:rPr>
          <w:sz w:val="28"/>
          <w:szCs w:val="25"/>
          <w:lang w:val="en-US"/>
        </w:rPr>
        <w:t>XIX</w:t>
      </w:r>
      <w:r>
        <w:rPr>
          <w:sz w:val="28"/>
          <w:szCs w:val="25"/>
        </w:rPr>
        <w:t xml:space="preserve"> века / Под ред. акад. Б.В. Личмана. – Книга 1. - Екатеринбург: Изд-во «СВ-96», 1998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  <w:szCs w:val="25"/>
        </w:rPr>
      </w:pPr>
      <w:r>
        <w:rPr>
          <w:iCs/>
          <w:sz w:val="28"/>
          <w:szCs w:val="25"/>
        </w:rPr>
        <w:t xml:space="preserve">Архипов, Н.П. Как были открыты Уральские горы / Н.П. Архипов, Е.В. Ястребов. – Свердловск, </w:t>
      </w:r>
      <w:r>
        <w:rPr>
          <w:sz w:val="28"/>
        </w:rPr>
        <w:t>Юж.-Урал. кн. изд.,</w:t>
      </w:r>
      <w:r>
        <w:rPr>
          <w:iCs/>
          <w:sz w:val="28"/>
          <w:szCs w:val="25"/>
        </w:rPr>
        <w:t>1980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Кузеев, Р.Г. Народы Среднего Поволжья и Южного Урала: Этногенез, взгляд на историю / Р.Г. Кузеев. – М.: Наука, 1992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Мажитов, Н.А. Тайны Древнего Урала: Археология, ученые открытия, гипотезы / Н.А Мажитов. – Уфа: Башк. кн. изд-во, 1973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Сальников, К.В. Очерки древней истории Южного Урала / К.В. Сальников. – М.: Наука, 1967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  <w:szCs w:val="25"/>
        </w:rPr>
      </w:pPr>
      <w:r>
        <w:rPr>
          <w:iCs/>
          <w:sz w:val="28"/>
          <w:szCs w:val="25"/>
        </w:rPr>
        <w:t>Аркаим: Исследования. Поиски. Открытия. / Науч. Ред. Г.Б.Зданович; Сост. Н.О.Иванова– Челябинск: Творч. об-ние «Каменный пояс», 1995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  <w:szCs w:val="25"/>
        </w:rPr>
      </w:pPr>
      <w:r>
        <w:rPr>
          <w:iCs/>
          <w:sz w:val="28"/>
          <w:szCs w:val="25"/>
        </w:rPr>
        <w:t xml:space="preserve">Генинг, В.Ф. Синташта: Археологические памятники арийских племен Урало-Казахстанских степей: В 2-х частях. Ч.1 / В.Ф. Генинг, Г.Б. Зданович, В.В. Генинг; Урал. отд-е Рос. Акад. Наук, Чел. гос. ун-т. - Челябинск, </w:t>
      </w:r>
      <w:r>
        <w:rPr>
          <w:sz w:val="28"/>
        </w:rPr>
        <w:t xml:space="preserve">Юж.-Урал. кн. изд., </w:t>
      </w:r>
      <w:r>
        <w:rPr>
          <w:iCs/>
          <w:sz w:val="28"/>
          <w:szCs w:val="25"/>
        </w:rPr>
        <w:t>1992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Древности Урало-Казахстанских степей (Каталог выставки). - Челябинск, 1991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iCs/>
          <w:sz w:val="28"/>
          <w:szCs w:val="25"/>
        </w:rPr>
      </w:pPr>
      <w:r>
        <w:rPr>
          <w:iCs/>
          <w:sz w:val="28"/>
          <w:szCs w:val="25"/>
        </w:rPr>
        <w:t>Бельтикова, Г.В. Иткульские поселения / Г.В Бельтикова. // Археологические исследования на Урале и в Западной Сибири. – Свердловск: Изд-во УрГУ, 1977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Новое в археологии Южного Урала: Сб. научных трудов / Под ред. С.А. Григорьева. – Челябинск: «Рифей», 1996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Бадер, О.Н. Каповая пещера: Палеолитическая живопись / О.Н. Бадер. – М.: Наука, 1965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Широков, В.Н. Древнейшее искусство уральских пещер: Пособие для учителя и учащихся / В.Н Широков. – Екатеринбург: Сред.-Урал. кн. изд-во, 1995</w:t>
      </w:r>
    </w:p>
    <w:p w:rsidR="000B5BCC" w:rsidRDefault="000B5BCC" w:rsidP="000B5BCC">
      <w:pPr>
        <w:widowControl/>
        <w:shd w:val="clear" w:color="auto" w:fill="FFFFFF"/>
        <w:ind w:left="360"/>
        <w:jc w:val="both"/>
        <w:rPr>
          <w:sz w:val="28"/>
          <w:szCs w:val="25"/>
        </w:rPr>
      </w:pPr>
    </w:p>
    <w:p w:rsidR="000B5BCC" w:rsidRDefault="000B5BCC" w:rsidP="000B5BCC">
      <w:pPr>
        <w:widowControl/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Наглядные пособия: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Челябинская область. Атлас: Учебное пособие. - Челябинск: «Абрис», 2002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Познай свой край. Контурные карты по географии Челябинской области. - Челябинск: «Абрис», 2004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 Природа Челябинской области: Наглядные пособия. / Сост. А.В. Филимонов. – </w:t>
      </w:r>
      <w:r w:rsidRPr="00B918C2">
        <w:rPr>
          <w:sz w:val="28"/>
          <w:szCs w:val="25"/>
        </w:rPr>
        <w:t>Челябинск: ООО “</w:t>
      </w:r>
      <w:r>
        <w:rPr>
          <w:sz w:val="28"/>
          <w:szCs w:val="25"/>
        </w:rPr>
        <w:t>Ноис», 2005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 w:rsidRPr="00B918C2">
        <w:rPr>
          <w:sz w:val="28"/>
          <w:szCs w:val="25"/>
        </w:rPr>
        <w:t>[</w:t>
      </w:r>
      <w:r>
        <w:rPr>
          <w:sz w:val="28"/>
          <w:szCs w:val="25"/>
        </w:rPr>
        <w:t>Минералы и горные породы Челябинской области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>Гербарий «Цветковые растения Челябинской области»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>Деревья Челябинской области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>Лишайники Челябинской области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Мохообразные Челябинской области 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>Трутовые грибы Челябинской области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>Насекомые Челябинской области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t>Пресноводные моллюски Челябинской области</w:t>
      </w:r>
    </w:p>
    <w:p w:rsidR="000B5BCC" w:rsidRDefault="000B5BCC" w:rsidP="000B5BCC">
      <w:pPr>
        <w:widowControl/>
        <w:shd w:val="clear" w:color="auto" w:fill="FFFFFF"/>
        <w:ind w:firstLine="709"/>
        <w:jc w:val="both"/>
        <w:rPr>
          <w:sz w:val="28"/>
          <w:szCs w:val="25"/>
          <w:lang w:val="en-US"/>
        </w:rPr>
      </w:pPr>
      <w:r>
        <w:rPr>
          <w:sz w:val="28"/>
          <w:szCs w:val="25"/>
        </w:rPr>
        <w:t>Ракообразные Челябинской области</w:t>
      </w:r>
      <w:r>
        <w:rPr>
          <w:sz w:val="28"/>
          <w:szCs w:val="25"/>
          <w:lang w:val="en-US"/>
        </w:rPr>
        <w:t>]</w:t>
      </w:r>
    </w:p>
    <w:p w:rsidR="000B5BCC" w:rsidRDefault="000B5BCC" w:rsidP="000B5BCC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>
        <w:rPr>
          <w:sz w:val="28"/>
        </w:rPr>
        <w:t>Виноградов, Н.Б. Исчезнувший мир: атлас древней истории Южного Урала / Н.Б. Виноградов. – Челябинск: Юж.-Урал. книж. изд., 1995</w:t>
      </w:r>
    </w:p>
    <w:p w:rsidR="000B5BCC" w:rsidRDefault="000B5BCC" w:rsidP="000B5BCC">
      <w:pPr>
        <w:widowControl/>
        <w:autoSpaceDE/>
        <w:autoSpaceDN/>
        <w:adjustRightInd/>
        <w:jc w:val="both"/>
        <w:rPr>
          <w:sz w:val="28"/>
        </w:rPr>
      </w:pPr>
    </w:p>
    <w:p w:rsidR="000B5BCC" w:rsidRDefault="000B5BCC" w:rsidP="000B5BCC">
      <w:pPr>
        <w:widowControl/>
        <w:autoSpaceDE/>
        <w:autoSpaceDN/>
        <w:adjustRightInd/>
        <w:jc w:val="both"/>
        <w:rPr>
          <w:sz w:val="28"/>
        </w:rPr>
      </w:pPr>
    </w:p>
    <w:p w:rsidR="000B5BCC" w:rsidRDefault="000B5BCC" w:rsidP="000B5BCC">
      <w:pPr>
        <w:widowControl/>
        <w:shd w:val="clear" w:color="auto" w:fill="FFFFFF"/>
        <w:jc w:val="both"/>
        <w:rPr>
          <w:sz w:val="28"/>
          <w:szCs w:val="25"/>
        </w:rPr>
      </w:pPr>
      <w:r>
        <w:rPr>
          <w:sz w:val="28"/>
          <w:szCs w:val="25"/>
        </w:rPr>
        <w:t>Периодические издания: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sz w:val="28"/>
        </w:rPr>
      </w:pPr>
      <w:r>
        <w:rPr>
          <w:sz w:val="28"/>
          <w:szCs w:val="25"/>
        </w:rPr>
        <w:t>Приглашение к путешествию (туристская газета). – Челябинск, 1997</w:t>
      </w:r>
      <w:r>
        <w:rPr>
          <w:sz w:val="28"/>
          <w:szCs w:val="25"/>
        </w:rPr>
        <w:noBreakHyphen/>
        <w:t>2005гг.</w:t>
      </w:r>
    </w:p>
    <w:p w:rsidR="000B5BCC" w:rsidRDefault="000B5BCC" w:rsidP="000B5BCC">
      <w:pPr>
        <w:widowControl/>
        <w:numPr>
          <w:ilvl w:val="0"/>
          <w:numId w:val="10"/>
        </w:numPr>
        <w:shd w:val="clear" w:color="auto" w:fill="FFFFFF"/>
        <w:jc w:val="both"/>
        <w:rPr>
          <w:color w:val="000000"/>
          <w:spacing w:val="-11"/>
          <w:sz w:val="28"/>
          <w:szCs w:val="24"/>
        </w:rPr>
      </w:pPr>
      <w:r>
        <w:rPr>
          <w:sz w:val="28"/>
          <w:szCs w:val="25"/>
        </w:rPr>
        <w:t>Уральский перекресток (журнал-путеводитель). – Челябинск, 1996-2005 гг.</w:t>
      </w:r>
    </w:p>
    <w:p w:rsidR="000B5BCC" w:rsidRDefault="000B5BCC" w:rsidP="000B5BCC">
      <w:pPr>
        <w:widowControl/>
        <w:shd w:val="clear" w:color="auto" w:fill="FFFFFF"/>
        <w:jc w:val="both"/>
        <w:rPr>
          <w:sz w:val="28"/>
          <w:szCs w:val="25"/>
        </w:rPr>
      </w:pPr>
    </w:p>
    <w:p w:rsidR="000B5BCC" w:rsidRDefault="000B5BCC" w:rsidP="000B5BCC">
      <w:pPr>
        <w:widowControl/>
        <w:shd w:val="clear" w:color="auto" w:fill="FFFFFF"/>
        <w:jc w:val="both"/>
        <w:rPr>
          <w:sz w:val="28"/>
          <w:szCs w:val="25"/>
        </w:rPr>
      </w:pPr>
    </w:p>
    <w:p w:rsidR="000B5BCC" w:rsidRDefault="000B5BCC" w:rsidP="000B5BCC">
      <w:pPr>
        <w:rPr>
          <w:sz w:val="28"/>
          <w:szCs w:val="25"/>
        </w:rPr>
      </w:pPr>
    </w:p>
    <w:p w:rsidR="000B5BCC" w:rsidRDefault="000B5BCC" w:rsidP="000B5BCC">
      <w:pPr>
        <w:rPr>
          <w:sz w:val="28"/>
          <w:szCs w:val="25"/>
        </w:rPr>
      </w:pPr>
    </w:p>
    <w:p w:rsidR="000B5BCC" w:rsidRDefault="000B5BCC" w:rsidP="000B5BCC">
      <w:pPr>
        <w:rPr>
          <w:sz w:val="28"/>
          <w:szCs w:val="25"/>
        </w:rPr>
      </w:pPr>
    </w:p>
    <w:p w:rsidR="000B5BCC" w:rsidRDefault="000B5BCC" w:rsidP="000B5BCC">
      <w:pPr>
        <w:rPr>
          <w:sz w:val="28"/>
          <w:szCs w:val="25"/>
        </w:rPr>
      </w:pPr>
    </w:p>
    <w:p w:rsidR="000B5BCC" w:rsidRDefault="000B5BCC" w:rsidP="000B5BCC">
      <w:pPr>
        <w:ind w:left="360"/>
        <w:rPr>
          <w:sz w:val="28"/>
          <w:szCs w:val="25"/>
        </w:rPr>
      </w:pPr>
      <w:r>
        <w:rPr>
          <w:sz w:val="28"/>
          <w:szCs w:val="25"/>
        </w:rPr>
        <w:t xml:space="preserve">Авторы- разработчики: Н.Б. Виноградов, к.и.н., В.Х. Газизова, С.Г. Захаров, к.г.н., А.С. Маркова, к.г.н., Н.В. Полханова, к.б.н., </w:t>
      </w:r>
    </w:p>
    <w:sectPr w:rsidR="000B5BCC" w:rsidSect="00724761">
      <w:footerReference w:type="even" r:id="rId9"/>
      <w:footerReference w:type="default" r:id="rId10"/>
      <w:pgSz w:w="11909" w:h="16834"/>
      <w:pgMar w:top="1701" w:right="1701" w:bottom="1701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46C" w:rsidRDefault="00BE746C">
      <w:r>
        <w:separator/>
      </w:r>
    </w:p>
  </w:endnote>
  <w:endnote w:type="continuationSeparator" w:id="1">
    <w:p w:rsidR="00BE746C" w:rsidRDefault="00BE7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1A" w:rsidRDefault="006A17F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C051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051A" w:rsidRDefault="008C051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1A" w:rsidRDefault="006A17F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C051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746C">
      <w:rPr>
        <w:rStyle w:val="a9"/>
        <w:noProof/>
      </w:rPr>
      <w:t>1</w:t>
    </w:r>
    <w:r>
      <w:rPr>
        <w:rStyle w:val="a9"/>
      </w:rPr>
      <w:fldChar w:fldCharType="end"/>
    </w:r>
  </w:p>
  <w:p w:rsidR="008C051A" w:rsidRDefault="008C05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46C" w:rsidRDefault="00BE746C">
      <w:r>
        <w:separator/>
      </w:r>
    </w:p>
  </w:footnote>
  <w:footnote w:type="continuationSeparator" w:id="1">
    <w:p w:rsidR="00BE746C" w:rsidRDefault="00BE74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40FAD2"/>
    <w:lvl w:ilvl="0">
      <w:numFmt w:val="decimal"/>
      <w:lvlText w:val="*"/>
      <w:lvlJc w:val="left"/>
    </w:lvl>
  </w:abstractNum>
  <w:abstractNum w:abstractNumId="1">
    <w:nsid w:val="01A36CB0"/>
    <w:multiLevelType w:val="multilevel"/>
    <w:tmpl w:val="C07A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656C0"/>
    <w:multiLevelType w:val="hybridMultilevel"/>
    <w:tmpl w:val="7F7AF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56C61"/>
    <w:multiLevelType w:val="multilevel"/>
    <w:tmpl w:val="26C8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578E5"/>
    <w:multiLevelType w:val="multilevel"/>
    <w:tmpl w:val="E554427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177452"/>
    <w:multiLevelType w:val="multilevel"/>
    <w:tmpl w:val="8008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871986"/>
    <w:multiLevelType w:val="multilevel"/>
    <w:tmpl w:val="BACA788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4967E61"/>
    <w:multiLevelType w:val="multilevel"/>
    <w:tmpl w:val="68588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C14DE0"/>
    <w:multiLevelType w:val="singleLevel"/>
    <w:tmpl w:val="8918D2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9">
    <w:nsid w:val="76724CB7"/>
    <w:multiLevelType w:val="multilevel"/>
    <w:tmpl w:val="9A3A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632A5"/>
    <w:multiLevelType w:val="singleLevel"/>
    <w:tmpl w:val="8918D2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4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772F3"/>
    <w:rsid w:val="000B5BCC"/>
    <w:rsid w:val="00163673"/>
    <w:rsid w:val="001E5221"/>
    <w:rsid w:val="00304FB2"/>
    <w:rsid w:val="00315438"/>
    <w:rsid w:val="00361F20"/>
    <w:rsid w:val="00364384"/>
    <w:rsid w:val="003752E6"/>
    <w:rsid w:val="00491CB4"/>
    <w:rsid w:val="004F756E"/>
    <w:rsid w:val="005C41C4"/>
    <w:rsid w:val="005D47C1"/>
    <w:rsid w:val="006772F3"/>
    <w:rsid w:val="006A17FE"/>
    <w:rsid w:val="006F71A5"/>
    <w:rsid w:val="006F7C25"/>
    <w:rsid w:val="0070021A"/>
    <w:rsid w:val="00724761"/>
    <w:rsid w:val="008209E9"/>
    <w:rsid w:val="008A2B5B"/>
    <w:rsid w:val="008C051A"/>
    <w:rsid w:val="008C0EE2"/>
    <w:rsid w:val="008F6154"/>
    <w:rsid w:val="00923A55"/>
    <w:rsid w:val="009307D7"/>
    <w:rsid w:val="00984539"/>
    <w:rsid w:val="00A4096A"/>
    <w:rsid w:val="00A53282"/>
    <w:rsid w:val="00AB34CA"/>
    <w:rsid w:val="00B8220A"/>
    <w:rsid w:val="00BB0FBA"/>
    <w:rsid w:val="00BC0164"/>
    <w:rsid w:val="00BE746C"/>
    <w:rsid w:val="00CC37F0"/>
    <w:rsid w:val="00DA5672"/>
    <w:rsid w:val="00DF3122"/>
    <w:rsid w:val="00EF7755"/>
    <w:rsid w:val="00FD1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5BCC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0B5BCC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B5BCC"/>
    <w:pPr>
      <w:keepNext/>
      <w:ind w:left="709"/>
      <w:outlineLvl w:val="4"/>
    </w:pPr>
    <w:rPr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5BC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B5BC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5BCC"/>
    <w:rPr>
      <w:rFonts w:ascii="Times New Roman" w:eastAsia="Times New Roman" w:hAnsi="Times New Roman" w:cs="Times New Roman"/>
      <w:sz w:val="28"/>
      <w:szCs w:val="25"/>
      <w:lang w:eastAsia="ru-RU"/>
    </w:rPr>
  </w:style>
  <w:style w:type="paragraph" w:styleId="a3">
    <w:name w:val="Body Text"/>
    <w:basedOn w:val="a"/>
    <w:link w:val="a4"/>
    <w:semiHidden/>
    <w:rsid w:val="000B5BCC"/>
    <w:pPr>
      <w:shd w:val="clear" w:color="auto" w:fill="FFFFFF"/>
      <w:tabs>
        <w:tab w:val="left" w:pos="166"/>
      </w:tabs>
      <w:spacing w:line="317" w:lineRule="exact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B5BCC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5">
    <w:name w:val="Body Text Indent"/>
    <w:basedOn w:val="a"/>
    <w:link w:val="a6"/>
    <w:semiHidden/>
    <w:rsid w:val="000B5BCC"/>
    <w:pPr>
      <w:shd w:val="clear" w:color="auto" w:fill="FFFFFF"/>
      <w:spacing w:before="324" w:line="324" w:lineRule="exact"/>
      <w:ind w:left="72"/>
    </w:pPr>
    <w:rPr>
      <w:i/>
      <w:iCs/>
      <w:color w:val="000000"/>
      <w:spacing w:val="3"/>
      <w:sz w:val="27"/>
      <w:szCs w:val="27"/>
    </w:rPr>
  </w:style>
  <w:style w:type="character" w:customStyle="1" w:styleId="a6">
    <w:name w:val="Основной текст с отступом Знак"/>
    <w:basedOn w:val="a0"/>
    <w:link w:val="a5"/>
    <w:semiHidden/>
    <w:rsid w:val="000B5BCC"/>
    <w:rPr>
      <w:rFonts w:ascii="Times New Roman" w:eastAsia="Times New Roman" w:hAnsi="Times New Roman" w:cs="Times New Roman"/>
      <w:i/>
      <w:iCs/>
      <w:color w:val="000000"/>
      <w:spacing w:val="3"/>
      <w:sz w:val="27"/>
      <w:szCs w:val="27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rsid w:val="000B5BCC"/>
    <w:pPr>
      <w:widowControl/>
      <w:shd w:val="clear" w:color="auto" w:fill="FFFFFF"/>
      <w:ind w:firstLine="567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B5BCC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a7">
    <w:name w:val="footer"/>
    <w:basedOn w:val="a"/>
    <w:link w:val="a8"/>
    <w:semiHidden/>
    <w:rsid w:val="000B5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0B5B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0B5BCC"/>
  </w:style>
  <w:style w:type="paragraph" w:styleId="21">
    <w:name w:val="Body Text 2"/>
    <w:basedOn w:val="a"/>
    <w:link w:val="22"/>
    <w:semiHidden/>
    <w:rsid w:val="000B5BCC"/>
    <w:pPr>
      <w:jc w:val="both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0B5BC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39"/>
    <w:rsid w:val="00163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163673"/>
    <w:pPr>
      <w:widowControl/>
      <w:autoSpaceDE/>
      <w:autoSpaceDN/>
      <w:adjustRightInd/>
      <w:ind w:left="-540" w:right="355"/>
      <w:jc w:val="center"/>
    </w:pPr>
    <w:rPr>
      <w:b/>
      <w:bCs/>
      <w:i/>
      <w:iCs/>
      <w:sz w:val="28"/>
      <w:szCs w:val="24"/>
    </w:rPr>
  </w:style>
  <w:style w:type="character" w:customStyle="1" w:styleId="ac">
    <w:name w:val="Подзаголовок Знак"/>
    <w:basedOn w:val="a0"/>
    <w:link w:val="ab"/>
    <w:rsid w:val="00163673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051A"/>
  </w:style>
  <w:style w:type="paragraph" w:customStyle="1" w:styleId="msonormal0">
    <w:name w:val="msonormal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9">
    <w:name w:val="c49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8C051A"/>
  </w:style>
  <w:style w:type="character" w:customStyle="1" w:styleId="c42">
    <w:name w:val="c42"/>
    <w:basedOn w:val="a0"/>
    <w:rsid w:val="008C051A"/>
  </w:style>
  <w:style w:type="character" w:styleId="ad">
    <w:name w:val="Hyperlink"/>
    <w:basedOn w:val="a0"/>
    <w:uiPriority w:val="99"/>
    <w:semiHidden/>
    <w:unhideWhenUsed/>
    <w:rsid w:val="008C051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8C051A"/>
    <w:rPr>
      <w:color w:val="800080"/>
      <w:u w:val="single"/>
    </w:rPr>
  </w:style>
  <w:style w:type="paragraph" w:customStyle="1" w:styleId="c16">
    <w:name w:val="c16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8C051A"/>
  </w:style>
  <w:style w:type="character" w:customStyle="1" w:styleId="c12">
    <w:name w:val="c12"/>
    <w:basedOn w:val="a0"/>
    <w:rsid w:val="008C051A"/>
  </w:style>
  <w:style w:type="character" w:customStyle="1" w:styleId="c84">
    <w:name w:val="c84"/>
    <w:basedOn w:val="a0"/>
    <w:rsid w:val="008C051A"/>
  </w:style>
  <w:style w:type="paragraph" w:customStyle="1" w:styleId="c26">
    <w:name w:val="c26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8C051A"/>
  </w:style>
  <w:style w:type="character" w:customStyle="1" w:styleId="c19">
    <w:name w:val="c19"/>
    <w:basedOn w:val="a0"/>
    <w:rsid w:val="008C051A"/>
  </w:style>
  <w:style w:type="character" w:customStyle="1" w:styleId="c63">
    <w:name w:val="c63"/>
    <w:basedOn w:val="a0"/>
    <w:rsid w:val="008C051A"/>
  </w:style>
  <w:style w:type="character" w:customStyle="1" w:styleId="c2">
    <w:name w:val="c2"/>
    <w:basedOn w:val="a0"/>
    <w:rsid w:val="008C051A"/>
  </w:style>
  <w:style w:type="character" w:customStyle="1" w:styleId="c30">
    <w:name w:val="c30"/>
    <w:basedOn w:val="a0"/>
    <w:rsid w:val="008C051A"/>
  </w:style>
  <w:style w:type="character" w:customStyle="1" w:styleId="c15">
    <w:name w:val="c15"/>
    <w:basedOn w:val="a0"/>
    <w:rsid w:val="008C051A"/>
  </w:style>
  <w:style w:type="character" w:customStyle="1" w:styleId="c67">
    <w:name w:val="c67"/>
    <w:basedOn w:val="a0"/>
    <w:rsid w:val="008C051A"/>
  </w:style>
  <w:style w:type="character" w:customStyle="1" w:styleId="c18">
    <w:name w:val="c18"/>
    <w:basedOn w:val="a0"/>
    <w:rsid w:val="008C051A"/>
  </w:style>
  <w:style w:type="paragraph" w:customStyle="1" w:styleId="c72">
    <w:name w:val="c72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1">
    <w:name w:val="c11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8">
    <w:name w:val="c28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51">
    <w:name w:val="c51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3">
    <w:name w:val="c23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8C051A"/>
  </w:style>
  <w:style w:type="paragraph" w:customStyle="1" w:styleId="c1">
    <w:name w:val="c1"/>
    <w:basedOn w:val="a"/>
    <w:rsid w:val="008C05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3">
    <w:name w:val="c113"/>
    <w:basedOn w:val="a0"/>
    <w:rsid w:val="008C051A"/>
  </w:style>
  <w:style w:type="character" w:customStyle="1" w:styleId="c144">
    <w:name w:val="c144"/>
    <w:basedOn w:val="a0"/>
    <w:rsid w:val="008C0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uchitel.edu54.ru/node/16047?page%3D1&amp;sa=D&amp;usg=AFQjCNFbZQydyHOufKjmcmTUITNO8HdDM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E902-5EB0-4CDB-A1A5-B5AA3A24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3935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Andreev</cp:lastModifiedBy>
  <cp:revision>2</cp:revision>
  <dcterms:created xsi:type="dcterms:W3CDTF">2018-12-07T07:47:00Z</dcterms:created>
  <dcterms:modified xsi:type="dcterms:W3CDTF">2018-12-07T07:47:00Z</dcterms:modified>
</cp:coreProperties>
</file>