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1A8" w:rsidRPr="00A00FE5" w:rsidRDefault="005C21A8" w:rsidP="00A905D7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  <w:r w:rsidRPr="00A00FE5">
        <w:rPr>
          <w:rStyle w:val="a4"/>
          <w:color w:val="000000"/>
        </w:rPr>
        <w:t xml:space="preserve">Технологическая карта урока математики </w:t>
      </w:r>
      <w:smartTag w:uri="urn:schemas-microsoft-com:office:smarttags" w:element="time">
        <w:smartTagPr>
          <w:attr w:name="Hour" w:val="19"/>
          <w:attr w:name="Minute" w:val="0"/>
        </w:smartTagPr>
        <w:r w:rsidRPr="00A00FE5">
          <w:rPr>
            <w:rStyle w:val="a4"/>
            <w:color w:val="000000"/>
          </w:rPr>
          <w:t>в 7</w:t>
        </w:r>
      </w:smartTag>
      <w:r w:rsidRPr="00A00FE5">
        <w:rPr>
          <w:rStyle w:val="a4"/>
          <w:color w:val="000000"/>
        </w:rPr>
        <w:t xml:space="preserve"> классе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  <w:r w:rsidRPr="00A00FE5">
        <w:rPr>
          <w:rStyle w:val="a4"/>
          <w:color w:val="000000"/>
        </w:rPr>
        <w:t>по теме «Графы</w:t>
      </w:r>
      <w:r>
        <w:rPr>
          <w:rStyle w:val="a4"/>
          <w:color w:val="000000"/>
        </w:rPr>
        <w:t>. Решение задач с использованием графов</w:t>
      </w:r>
      <w:r w:rsidRPr="00A00FE5">
        <w:rPr>
          <w:rStyle w:val="a4"/>
          <w:color w:val="000000"/>
        </w:rPr>
        <w:t>»</w:t>
      </w:r>
      <w:r w:rsidRPr="00A00FE5">
        <w:rPr>
          <w:color w:val="000000"/>
        </w:rPr>
        <w:t xml:space="preserve"> 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</w:p>
    <w:p w:rsidR="00DB32CD" w:rsidRDefault="00DB32CD" w:rsidP="00A905D7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</w:p>
    <w:p w:rsidR="005C21A8" w:rsidRPr="00A00FE5" w:rsidRDefault="005C21A8" w:rsidP="00A905D7">
      <w:pPr>
        <w:pStyle w:val="a3"/>
        <w:spacing w:before="0" w:beforeAutospacing="0" w:after="0" w:afterAutospacing="0" w:line="276" w:lineRule="auto"/>
        <w:ind w:left="567" w:firstLine="709"/>
        <w:jc w:val="both"/>
        <w:rPr>
          <w:color w:val="000000"/>
        </w:rPr>
      </w:pPr>
      <w:proofErr w:type="gramStart"/>
      <w:r w:rsidRPr="00A00FE5">
        <w:rPr>
          <w:rStyle w:val="a4"/>
          <w:color w:val="000000"/>
        </w:rPr>
        <w:t>ФИО</w:t>
      </w:r>
      <w:r w:rsidRPr="00A00FE5">
        <w:rPr>
          <w:rStyle w:val="apple-converted-space"/>
          <w:b/>
          <w:bCs/>
          <w:color w:val="000000"/>
        </w:rPr>
        <w:t> </w:t>
      </w:r>
      <w:r w:rsidRPr="00A00FE5">
        <w:rPr>
          <w:color w:val="000000"/>
        </w:rPr>
        <w:t> Воробьева</w:t>
      </w:r>
      <w:proofErr w:type="gramEnd"/>
      <w:r w:rsidRPr="00A00FE5">
        <w:rPr>
          <w:color w:val="000000"/>
        </w:rPr>
        <w:t xml:space="preserve"> Елена Валерьевна</w:t>
      </w:r>
    </w:p>
    <w:p w:rsidR="005C21A8" w:rsidRPr="00A00FE5" w:rsidRDefault="005C21A8" w:rsidP="00A905D7">
      <w:pPr>
        <w:pStyle w:val="a3"/>
        <w:spacing w:before="0" w:beforeAutospacing="0" w:after="0" w:afterAutospacing="0" w:line="276" w:lineRule="auto"/>
        <w:ind w:left="567" w:firstLine="709"/>
        <w:jc w:val="both"/>
        <w:rPr>
          <w:color w:val="000000"/>
        </w:rPr>
      </w:pPr>
      <w:r w:rsidRPr="00A00FE5">
        <w:rPr>
          <w:rStyle w:val="a4"/>
          <w:color w:val="000000"/>
        </w:rPr>
        <w:t xml:space="preserve">Должность </w:t>
      </w:r>
      <w:r w:rsidRPr="00A00FE5">
        <w:rPr>
          <w:color w:val="000000"/>
        </w:rPr>
        <w:t>учитель математики</w:t>
      </w:r>
    </w:p>
    <w:p w:rsidR="005C21A8" w:rsidRPr="00A00FE5" w:rsidRDefault="005C21A8" w:rsidP="00A905D7">
      <w:pPr>
        <w:pStyle w:val="a3"/>
        <w:spacing w:before="0" w:beforeAutospacing="0" w:after="0" w:afterAutospacing="0" w:line="276" w:lineRule="auto"/>
        <w:ind w:left="567" w:firstLine="709"/>
        <w:jc w:val="both"/>
        <w:rPr>
          <w:color w:val="000000"/>
        </w:rPr>
      </w:pPr>
      <w:r w:rsidRPr="00A00FE5">
        <w:rPr>
          <w:rStyle w:val="a4"/>
          <w:color w:val="000000"/>
        </w:rPr>
        <w:t xml:space="preserve">Место </w:t>
      </w:r>
      <w:proofErr w:type="gramStart"/>
      <w:r w:rsidRPr="00A00FE5">
        <w:rPr>
          <w:rStyle w:val="a4"/>
          <w:color w:val="000000"/>
        </w:rPr>
        <w:t>работы</w:t>
      </w:r>
      <w:r w:rsidRPr="00A00FE5">
        <w:rPr>
          <w:color w:val="000000"/>
        </w:rPr>
        <w:t>  НОУ</w:t>
      </w:r>
      <w:proofErr w:type="gramEnd"/>
      <w:r w:rsidRPr="00A00FE5">
        <w:rPr>
          <w:color w:val="000000"/>
        </w:rPr>
        <w:t xml:space="preserve"> СОШ «Гелиос» г. Екатеринбург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ind w:left="567" w:firstLine="709"/>
        <w:jc w:val="both"/>
        <w:rPr>
          <w:rStyle w:val="a4"/>
          <w:b w:val="0"/>
          <w:color w:val="000000"/>
        </w:rPr>
      </w:pPr>
      <w:r w:rsidRPr="00A00FE5">
        <w:rPr>
          <w:rStyle w:val="a4"/>
          <w:color w:val="000000"/>
        </w:rPr>
        <w:t xml:space="preserve">Формы работы: </w:t>
      </w:r>
      <w:r>
        <w:rPr>
          <w:color w:val="000000"/>
        </w:rPr>
        <w:t>групповая</w:t>
      </w:r>
    </w:p>
    <w:p w:rsidR="005C21A8" w:rsidRPr="009A7ABD" w:rsidRDefault="005C21A8" w:rsidP="00A905D7">
      <w:pPr>
        <w:pStyle w:val="2"/>
        <w:shd w:val="clear" w:color="auto" w:fill="FFFFFF"/>
        <w:spacing w:before="0" w:line="276" w:lineRule="auto"/>
        <w:ind w:left="567" w:firstLine="709"/>
        <w:jc w:val="both"/>
        <w:rPr>
          <w:rFonts w:ascii="Times New Roman" w:hAnsi="Times New Roman" w:cs="Times New Roman"/>
          <w:color w:val="000000"/>
          <w:sz w:val="39"/>
          <w:szCs w:val="39"/>
        </w:rPr>
      </w:pPr>
      <w:r w:rsidRPr="009A7ABD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Тип урока: </w:t>
      </w:r>
      <w:r w:rsidR="004A65F7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9A7ABD">
        <w:rPr>
          <w:rFonts w:ascii="Times New Roman" w:hAnsi="Times New Roman" w:cs="Times New Roman"/>
          <w:color w:val="000000"/>
          <w:sz w:val="24"/>
          <w:szCs w:val="24"/>
        </w:rPr>
        <w:t>рок открытия новых знаний.</w:t>
      </w:r>
    </w:p>
    <w:p w:rsidR="005C21A8" w:rsidRDefault="005C21A8" w:rsidP="00A905D7">
      <w:pPr>
        <w:pStyle w:val="a3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rStyle w:val="a4"/>
          <w:color w:val="000000"/>
        </w:rPr>
      </w:pPr>
      <w:r w:rsidRPr="009A7ABD">
        <w:rPr>
          <w:rStyle w:val="a4"/>
          <w:color w:val="000000"/>
        </w:rPr>
        <w:t>Цели урока:</w:t>
      </w:r>
    </w:p>
    <w:p w:rsidR="005C21A8" w:rsidRPr="00514582" w:rsidRDefault="005C21A8" w:rsidP="00A905D7">
      <w:pPr>
        <w:pStyle w:val="a3"/>
        <w:shd w:val="clear" w:color="auto" w:fill="FFFFFF"/>
        <w:spacing w:before="0" w:beforeAutospacing="0" w:after="0" w:afterAutospacing="0" w:line="276" w:lineRule="auto"/>
        <w:ind w:left="567" w:firstLine="709"/>
        <w:jc w:val="both"/>
        <w:rPr>
          <w:color w:val="000000"/>
        </w:rPr>
      </w:pPr>
      <w:r w:rsidRPr="00A00FE5">
        <w:rPr>
          <w:color w:val="000000"/>
        </w:rPr>
        <w:t xml:space="preserve"> </w:t>
      </w:r>
      <w:r w:rsidRPr="00770056">
        <w:rPr>
          <w:b/>
          <w:bCs/>
          <w:i/>
          <w:iCs/>
          <w:color w:val="000000"/>
        </w:rPr>
        <w:t>Деятельностная</w:t>
      </w:r>
      <w:r w:rsidRPr="00514582">
        <w:rPr>
          <w:i/>
          <w:iCs/>
          <w:color w:val="000000"/>
        </w:rPr>
        <w:t>:</w:t>
      </w:r>
      <w:r w:rsidRPr="00514582">
        <w:rPr>
          <w:color w:val="000000"/>
        </w:rPr>
        <w:t> </w:t>
      </w:r>
      <w:r w:rsidRPr="00514582">
        <w:rPr>
          <w:color w:val="000000"/>
          <w:shd w:val="clear" w:color="auto" w:fill="FFFFFF"/>
        </w:rPr>
        <w:t xml:space="preserve">научить детей </w:t>
      </w:r>
      <w:r w:rsidR="004A65F7">
        <w:rPr>
          <w:color w:val="000000"/>
          <w:shd w:val="clear" w:color="auto" w:fill="FFFFFF"/>
        </w:rPr>
        <w:t>новым способам нахождения знания, ввести новые понятия, термины, правила</w:t>
      </w:r>
      <w:r>
        <w:rPr>
          <w:color w:val="000000"/>
          <w:shd w:val="clear" w:color="auto" w:fill="FFFFFF"/>
        </w:rPr>
        <w:t xml:space="preserve">; узнав </w:t>
      </w:r>
      <w:r w:rsidRPr="00514582">
        <w:rPr>
          <w:color w:val="000000"/>
          <w:shd w:val="clear" w:color="auto" w:fill="FFFFFF"/>
        </w:rPr>
        <w:t xml:space="preserve">новые термины и правила, попытаться </w:t>
      </w:r>
      <w:r>
        <w:rPr>
          <w:color w:val="000000"/>
          <w:shd w:val="clear" w:color="auto" w:fill="FFFFFF"/>
        </w:rPr>
        <w:t xml:space="preserve">на уроке </w:t>
      </w:r>
      <w:r w:rsidRPr="00514582">
        <w:rPr>
          <w:color w:val="000000"/>
          <w:shd w:val="clear" w:color="auto" w:fill="FFFFFF"/>
        </w:rPr>
        <w:t>реализовать эти знания, применить их на практике</w:t>
      </w:r>
      <w:r>
        <w:rPr>
          <w:color w:val="000000"/>
          <w:shd w:val="clear" w:color="auto" w:fill="FFFFFF"/>
        </w:rPr>
        <w:t>.</w:t>
      </w:r>
    </w:p>
    <w:p w:rsidR="005C21A8" w:rsidRPr="00770056" w:rsidRDefault="005C21A8" w:rsidP="00A905D7">
      <w:pPr>
        <w:shd w:val="clear" w:color="auto" w:fill="FFFFFF"/>
        <w:spacing w:line="276" w:lineRule="auto"/>
        <w:ind w:left="567" w:firstLine="709"/>
        <w:jc w:val="both"/>
        <w:rPr>
          <w:color w:val="000000"/>
        </w:rPr>
      </w:pPr>
      <w:r w:rsidRPr="00770056">
        <w:rPr>
          <w:b/>
          <w:bCs/>
          <w:i/>
          <w:iCs/>
          <w:color w:val="000000"/>
        </w:rPr>
        <w:t>Содержательная:</w:t>
      </w:r>
      <w:r w:rsidRPr="00770056">
        <w:rPr>
          <w:color w:val="000000"/>
        </w:rPr>
        <w:t> сформировать систему новых понятий, расширить знания учеников за счет включения новых определений, терминов, описаний</w:t>
      </w:r>
      <w:r>
        <w:rPr>
          <w:color w:val="000000"/>
        </w:rPr>
        <w:t>, познакомиться со знаменитой задачей о семи мостах Кенигсберга Леонарда Эйлера, попробовать решить ее опытным путем, применить знания при решении задач с помощью графов.</w:t>
      </w:r>
    </w:p>
    <w:p w:rsidR="005C21A8" w:rsidRPr="00A00FE5" w:rsidRDefault="005C21A8" w:rsidP="00A905D7">
      <w:pPr>
        <w:pStyle w:val="a3"/>
        <w:spacing w:before="0" w:beforeAutospacing="0" w:after="0" w:afterAutospacing="0" w:line="276" w:lineRule="auto"/>
        <w:ind w:left="567" w:firstLine="709"/>
        <w:jc w:val="both"/>
        <w:rPr>
          <w:color w:val="000000"/>
        </w:rPr>
      </w:pPr>
      <w:r w:rsidRPr="00A00FE5">
        <w:rPr>
          <w:rStyle w:val="a4"/>
          <w:color w:val="000000"/>
        </w:rPr>
        <w:t xml:space="preserve"> Задачи урока:</w:t>
      </w:r>
      <w:r w:rsidRPr="00A00FE5">
        <w:rPr>
          <w:color w:val="000000"/>
        </w:rPr>
        <w:t> </w:t>
      </w:r>
    </w:p>
    <w:p w:rsidR="005C21A8" w:rsidRPr="00A00FE5" w:rsidRDefault="005C21A8" w:rsidP="00A905D7">
      <w:pPr>
        <w:numPr>
          <w:ilvl w:val="0"/>
          <w:numId w:val="1"/>
        </w:numPr>
        <w:spacing w:line="276" w:lineRule="auto"/>
        <w:ind w:left="567" w:firstLine="709"/>
        <w:jc w:val="both"/>
      </w:pPr>
      <w:r w:rsidRPr="00A00FE5">
        <w:rPr>
          <w:i/>
        </w:rPr>
        <w:t>образовательные:</w:t>
      </w:r>
      <w:r w:rsidRPr="00A00FE5">
        <w:t xml:space="preserve"> </w:t>
      </w:r>
      <w:r>
        <w:t>познакомиться с теорией графов</w:t>
      </w:r>
      <w:r w:rsidRPr="00A00FE5">
        <w:t>;</w:t>
      </w:r>
      <w:r>
        <w:t xml:space="preserve"> с решением задач с использованием графов;</w:t>
      </w:r>
    </w:p>
    <w:p w:rsidR="005C21A8" w:rsidRPr="00A00FE5" w:rsidRDefault="005C21A8" w:rsidP="00A905D7">
      <w:pPr>
        <w:numPr>
          <w:ilvl w:val="0"/>
          <w:numId w:val="1"/>
        </w:numPr>
        <w:spacing w:line="276" w:lineRule="auto"/>
        <w:ind w:left="567" w:firstLine="709"/>
        <w:jc w:val="both"/>
      </w:pPr>
      <w:r w:rsidRPr="00A00FE5">
        <w:rPr>
          <w:i/>
        </w:rPr>
        <w:t xml:space="preserve">развивающие: </w:t>
      </w:r>
      <w:r w:rsidRPr="00A00FE5">
        <w:t xml:space="preserve">развитие коммуникативности, навыков само- и взаимоконтроля, математического и </w:t>
      </w:r>
      <w:proofErr w:type="gramStart"/>
      <w:r w:rsidRPr="00A00FE5">
        <w:t>общего  кругозора</w:t>
      </w:r>
      <w:proofErr w:type="gramEnd"/>
      <w:r w:rsidRPr="00A00FE5">
        <w:t>, мышления, речи, внимания, памяти, умения анализировать, сравнивать, обобщать;</w:t>
      </w:r>
    </w:p>
    <w:p w:rsidR="005C21A8" w:rsidRDefault="005C21A8" w:rsidP="00A905D7">
      <w:pPr>
        <w:numPr>
          <w:ilvl w:val="0"/>
          <w:numId w:val="1"/>
        </w:numPr>
        <w:spacing w:line="276" w:lineRule="auto"/>
        <w:ind w:left="567" w:firstLine="709"/>
        <w:jc w:val="both"/>
      </w:pPr>
      <w:r w:rsidRPr="00A00FE5">
        <w:rPr>
          <w:i/>
        </w:rPr>
        <w:t xml:space="preserve">воспитательные: </w:t>
      </w:r>
      <w:r w:rsidRPr="00A00FE5">
        <w:t xml:space="preserve">формирование положительной мотивации и интереса к математике, потребности </w:t>
      </w:r>
      <w:proofErr w:type="gramStart"/>
      <w:r w:rsidRPr="00A00FE5">
        <w:t>в  приобретении</w:t>
      </w:r>
      <w:proofErr w:type="gramEnd"/>
      <w:r w:rsidRPr="00A00FE5">
        <w:t xml:space="preserve"> новых знаний; воспитание активности, умения общаться, сотрудничать и работать в </w:t>
      </w:r>
      <w:r>
        <w:t>группах</w:t>
      </w:r>
      <w:r w:rsidRPr="00A00FE5">
        <w:t>, воспитание общей культуры.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color w:val="000000"/>
        </w:rPr>
      </w:pPr>
      <w:r w:rsidRPr="00114083">
        <w:rPr>
          <w:b/>
          <w:bCs/>
          <w:color w:val="000000"/>
        </w:rPr>
        <w:t>Планируемые результаты:</w:t>
      </w:r>
    </w:p>
    <w:p w:rsidR="005C21A8" w:rsidRPr="00114083" w:rsidRDefault="005C21A8" w:rsidP="00A905D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114083">
        <w:rPr>
          <w:b/>
          <w:bCs/>
          <w:color w:val="000000"/>
        </w:rPr>
        <w:t>Предметные: </w:t>
      </w:r>
      <w:r>
        <w:rPr>
          <w:color w:val="000000"/>
        </w:rPr>
        <w:t>познакомится с теорией «Графов»</w:t>
      </w:r>
    </w:p>
    <w:p w:rsidR="005C21A8" w:rsidRPr="00114083" w:rsidRDefault="005C21A8" w:rsidP="00A905D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114083">
        <w:rPr>
          <w:b/>
          <w:bCs/>
          <w:color w:val="000000"/>
        </w:rPr>
        <w:t>Метапредметные: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color w:val="000000"/>
        </w:rPr>
      </w:pPr>
      <w:r w:rsidRPr="00114083">
        <w:rPr>
          <w:b/>
          <w:bCs/>
          <w:i/>
          <w:iCs/>
          <w:color w:val="000000"/>
        </w:rPr>
        <w:t>Коммуникативные</w:t>
      </w:r>
      <w:r w:rsidRPr="00114083">
        <w:rPr>
          <w:b/>
          <w:bCs/>
          <w:color w:val="000000"/>
        </w:rPr>
        <w:t>: </w:t>
      </w:r>
      <w:r w:rsidRPr="00114083">
        <w:rPr>
          <w:color w:val="000000"/>
        </w:rPr>
        <w:t>способствовать формиро</w:t>
      </w:r>
      <w:r w:rsidRPr="00114083">
        <w:rPr>
          <w:color w:val="000000"/>
        </w:rPr>
        <w:softHyphen/>
        <w:t>ванию научного мировоззрения.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color w:val="000000"/>
        </w:rPr>
      </w:pPr>
      <w:r w:rsidRPr="00114083">
        <w:rPr>
          <w:b/>
          <w:bCs/>
          <w:i/>
          <w:iCs/>
          <w:color w:val="000000"/>
        </w:rPr>
        <w:t>Регулятивные:</w:t>
      </w:r>
      <w:r w:rsidRPr="00114083">
        <w:rPr>
          <w:color w:val="000000"/>
        </w:rPr>
        <w:t> планировать свое действие в со</w:t>
      </w:r>
      <w:r w:rsidRPr="00114083">
        <w:rPr>
          <w:color w:val="000000"/>
        </w:rPr>
        <w:softHyphen/>
        <w:t>ответствии с поставленной задачей.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color w:val="000000"/>
        </w:rPr>
      </w:pPr>
      <w:r w:rsidRPr="00114083">
        <w:rPr>
          <w:b/>
          <w:bCs/>
          <w:i/>
          <w:iCs/>
          <w:color w:val="000000"/>
        </w:rPr>
        <w:t>Познавательные</w:t>
      </w:r>
      <w:r w:rsidRPr="00114083">
        <w:rPr>
          <w:b/>
          <w:bCs/>
          <w:color w:val="000000"/>
        </w:rPr>
        <w:t>:</w:t>
      </w:r>
      <w:r w:rsidRPr="00114083">
        <w:rPr>
          <w:color w:val="000000"/>
        </w:rPr>
        <w:t> анализировать результаты элементарных исследований, фиксировать их результаты</w:t>
      </w:r>
      <w:r w:rsidR="004A65F7">
        <w:rPr>
          <w:color w:val="000000"/>
        </w:rPr>
        <w:t>, развивать умение структурировать полученные знания.</w:t>
      </w:r>
    </w:p>
    <w:p w:rsidR="005C21A8" w:rsidRPr="00114083" w:rsidRDefault="005C21A8" w:rsidP="00A905D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114083">
        <w:rPr>
          <w:b/>
          <w:bCs/>
          <w:color w:val="000000"/>
        </w:rPr>
        <w:t>Личностные: </w:t>
      </w:r>
      <w:r w:rsidRPr="00114083">
        <w:rPr>
          <w:color w:val="000000"/>
        </w:rPr>
        <w:t>формирова</w:t>
      </w:r>
      <w:r w:rsidRPr="00114083">
        <w:rPr>
          <w:color w:val="000000"/>
        </w:rPr>
        <w:softHyphen/>
        <w:t>ние и развитие творческих способностей через активные формы деятель</w:t>
      </w:r>
      <w:r w:rsidRPr="00114083">
        <w:rPr>
          <w:color w:val="000000"/>
        </w:rPr>
        <w:softHyphen/>
        <w:t>ности</w:t>
      </w:r>
    </w:p>
    <w:p w:rsidR="005C21A8" w:rsidRPr="00E91368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b/>
          <w:color w:val="000000"/>
        </w:rPr>
      </w:pPr>
      <w:r w:rsidRPr="00E91368">
        <w:rPr>
          <w:b/>
          <w:bCs/>
          <w:iCs/>
          <w:color w:val="000000"/>
        </w:rPr>
        <w:t>Формы работы учащихся:</w:t>
      </w:r>
      <w:r>
        <w:rPr>
          <w:b/>
          <w:bCs/>
          <w:iCs/>
          <w:color w:val="000000"/>
        </w:rPr>
        <w:t xml:space="preserve"> </w:t>
      </w:r>
      <w:proofErr w:type="gramStart"/>
      <w:r w:rsidRPr="00D227CF">
        <w:rPr>
          <w:bCs/>
          <w:iCs/>
          <w:color w:val="000000"/>
        </w:rPr>
        <w:t>фронтальная,</w:t>
      </w:r>
      <w:r>
        <w:rPr>
          <w:b/>
          <w:bCs/>
          <w:iCs/>
          <w:color w:val="000000"/>
        </w:rPr>
        <w:t xml:space="preserve"> </w:t>
      </w:r>
      <w:r w:rsidRPr="00E91368">
        <w:rPr>
          <w:b/>
          <w:color w:val="000000"/>
        </w:rPr>
        <w:t> </w:t>
      </w:r>
      <w:r w:rsidRPr="00E91368">
        <w:rPr>
          <w:color w:val="000000"/>
        </w:rPr>
        <w:t>индивидуальная</w:t>
      </w:r>
      <w:proofErr w:type="gramEnd"/>
      <w:r w:rsidRPr="00E91368">
        <w:rPr>
          <w:color w:val="000000"/>
        </w:rPr>
        <w:t>, групповая.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720"/>
        <w:rPr>
          <w:color w:val="000000"/>
        </w:rPr>
      </w:pPr>
      <w:r w:rsidRPr="00E91368">
        <w:rPr>
          <w:b/>
          <w:bCs/>
          <w:iCs/>
          <w:color w:val="000000"/>
        </w:rPr>
        <w:t>Необходимое оборудование</w:t>
      </w:r>
      <w:r w:rsidRPr="00114083">
        <w:rPr>
          <w:b/>
          <w:bCs/>
          <w:i/>
          <w:iCs/>
          <w:color w:val="000000"/>
        </w:rPr>
        <w:t>:</w:t>
      </w:r>
      <w:r w:rsidRPr="00114083">
        <w:rPr>
          <w:color w:val="000000"/>
        </w:rPr>
        <w:t> </w:t>
      </w:r>
      <w:r>
        <w:rPr>
          <w:color w:val="000000"/>
        </w:rPr>
        <w:t>асфальт, мел</w:t>
      </w:r>
      <w:r w:rsidRPr="00114083">
        <w:rPr>
          <w:color w:val="000000"/>
        </w:rPr>
        <w:t>, раздаточный материал, листы самооценива</w:t>
      </w:r>
      <w:r>
        <w:rPr>
          <w:color w:val="000000"/>
        </w:rPr>
        <w:t>ни</w:t>
      </w:r>
      <w:r w:rsidRPr="00114083">
        <w:rPr>
          <w:color w:val="000000"/>
        </w:rPr>
        <w:t>я.</w:t>
      </w:r>
    </w:p>
    <w:p w:rsidR="00DB32CD" w:rsidRDefault="00DB32CD">
      <w:pPr>
        <w:spacing w:after="160" w:line="259" w:lineRule="auto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br w:type="page"/>
      </w:r>
    </w:p>
    <w:p w:rsidR="005C21A8" w:rsidRPr="009A7ABD" w:rsidRDefault="005C21A8" w:rsidP="00A905D7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  <w:r w:rsidRPr="009A7ABD">
        <w:rPr>
          <w:rStyle w:val="a4"/>
          <w:color w:val="000000"/>
          <w:sz w:val="28"/>
          <w:szCs w:val="28"/>
        </w:rPr>
        <w:lastRenderedPageBreak/>
        <w:t>Структура урока</w:t>
      </w:r>
    </w:p>
    <w:p w:rsidR="005C21A8" w:rsidRPr="00A00FE5" w:rsidRDefault="005C21A8" w:rsidP="00A905D7">
      <w:pPr>
        <w:pStyle w:val="a3"/>
        <w:spacing w:before="0" w:beforeAutospacing="0" w:after="0" w:afterAutospacing="0" w:line="276" w:lineRule="auto"/>
        <w:jc w:val="center"/>
        <w:rPr>
          <w:color w:val="000000"/>
        </w:rPr>
      </w:pPr>
    </w:p>
    <w:tbl>
      <w:tblPr>
        <w:tblW w:w="10109" w:type="dxa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0"/>
        <w:gridCol w:w="1240"/>
        <w:gridCol w:w="1617"/>
        <w:gridCol w:w="1496"/>
        <w:gridCol w:w="929"/>
        <w:gridCol w:w="1399"/>
        <w:gridCol w:w="1375"/>
        <w:gridCol w:w="693"/>
      </w:tblGrid>
      <w:tr w:rsidR="005C21A8" w:rsidRPr="00A00FE5" w:rsidTr="006A3E5D">
        <w:trPr>
          <w:trHeight w:val="758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Основные этапы урока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Задачи этапа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Деятельность учителя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Деятельность ученика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Методы обучения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Прогнозируемый результат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Учебно-методическое обеспечение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rStyle w:val="a4"/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План.</w:t>
            </w:r>
          </w:p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rStyle w:val="a4"/>
                <w:color w:val="000000"/>
                <w:sz w:val="22"/>
                <w:szCs w:val="22"/>
              </w:rPr>
              <w:t>Время</w:t>
            </w:r>
          </w:p>
        </w:tc>
      </w:tr>
      <w:tr w:rsidR="005C21A8" w:rsidRPr="00A00FE5" w:rsidTr="006A3E5D">
        <w:trPr>
          <w:trHeight w:val="1015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Организационный этап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Психологическая подготовка к общению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Обеспечивает благоприятный настрой.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Настраиваются на работу дети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Словесны</w:t>
            </w:r>
            <w:r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Психологическая готовность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Организация внимания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2 мин.</w:t>
            </w:r>
          </w:p>
        </w:tc>
      </w:tr>
      <w:tr w:rsidR="005C21A8" w:rsidRPr="00A00FE5" w:rsidTr="006A3E5D">
        <w:trPr>
          <w:trHeight w:val="1773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shd w:val="clear" w:color="auto" w:fill="FFFFFF"/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Мотивационный этап</w:t>
            </w:r>
          </w:p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Заинтересовать и подготовить к введению нового понятия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Организует работу обучающихся, контролирует правильность выполнения заданий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 xml:space="preserve">Опытным путем находят фигуры, которые </w:t>
            </w:r>
            <w:proofErr w:type="gramStart"/>
            <w:r w:rsidRPr="009A7ABD">
              <w:rPr>
                <w:color w:val="000000"/>
                <w:sz w:val="22"/>
                <w:szCs w:val="22"/>
              </w:rPr>
              <w:t>можно обвести</w:t>
            </w:r>
            <w:proofErr w:type="gramEnd"/>
            <w:r w:rsidRPr="009A7ABD">
              <w:rPr>
                <w:color w:val="000000"/>
                <w:sz w:val="22"/>
                <w:szCs w:val="22"/>
              </w:rPr>
              <w:t xml:space="preserve"> не прерывая линию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исследовательский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Правильно выполненное задание, коррекция ошибок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Выполняют задание на асфальте, работа в группах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963D43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5C21A8" w:rsidRPr="009A7ABD">
              <w:rPr>
                <w:color w:val="000000"/>
                <w:sz w:val="22"/>
                <w:szCs w:val="22"/>
              </w:rPr>
              <w:t xml:space="preserve"> мин.</w:t>
            </w:r>
          </w:p>
        </w:tc>
      </w:tr>
      <w:tr w:rsidR="005C21A8" w:rsidRPr="00A00FE5" w:rsidTr="006A3E5D">
        <w:trPr>
          <w:trHeight w:val="1015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Этап осуществление первого пробного действия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Создать проблемную ситуацию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Создает проблемную ситуацию, объясняет учебную задачу, наблюдает, консультирует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Предлагают пути решения проблемы,</w:t>
            </w:r>
          </w:p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осуществление первого пробного действия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исследовательский</w:t>
            </w:r>
            <w:r w:rsidRPr="009A7AB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Проблема с выполнением задания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Беседа</w:t>
            </w:r>
          </w:p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 xml:space="preserve">Работа в группах 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963D43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5C21A8" w:rsidRPr="009A7ABD">
              <w:rPr>
                <w:color w:val="000000"/>
                <w:sz w:val="22"/>
                <w:szCs w:val="22"/>
              </w:rPr>
              <w:t xml:space="preserve"> мин</w:t>
            </w:r>
          </w:p>
        </w:tc>
      </w:tr>
      <w:tr w:rsidR="005C21A8" w:rsidRPr="00A00FE5" w:rsidTr="006A3E5D">
        <w:trPr>
          <w:trHeight w:val="2768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Разработка проекта, плана по выходу их создавшегося затруднения. Реализация выбранного плана по разрешению затруднения.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Обеспечить деятельность по решению задачи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Наблюдает, консультирует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Рассмотрение множества вариантов, поиск оптимального решения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исследовательский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Решение задачи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Работа в группах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10 мин</w:t>
            </w:r>
          </w:p>
        </w:tc>
      </w:tr>
      <w:tr w:rsidR="005C21A8" w:rsidRPr="00A00FE5" w:rsidTr="006A3E5D">
        <w:trPr>
          <w:trHeight w:val="1272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Первичное закрепление нового знания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Применение новых знаний при решении задач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Предлагает выполнить новое задания по группам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Выполняют задания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исследовательский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proofErr w:type="gramStart"/>
            <w:r w:rsidRPr="009A7ABD">
              <w:rPr>
                <w:color w:val="000000"/>
                <w:sz w:val="22"/>
                <w:szCs w:val="22"/>
              </w:rPr>
              <w:t>Выполнят верно</w:t>
            </w:r>
            <w:proofErr w:type="gramEnd"/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 xml:space="preserve">Выполняют задания 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10 мин</w:t>
            </w:r>
          </w:p>
        </w:tc>
      </w:tr>
      <w:tr w:rsidR="005C21A8" w:rsidRPr="00A00FE5" w:rsidTr="006A3E5D">
        <w:trPr>
          <w:trHeight w:val="1015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proofErr w:type="gramStart"/>
            <w:r w:rsidRPr="009A7ABD">
              <w:rPr>
                <w:color w:val="000000"/>
                <w:sz w:val="22"/>
                <w:szCs w:val="22"/>
              </w:rPr>
              <w:t>Контроль  и</w:t>
            </w:r>
            <w:proofErr w:type="gramEnd"/>
            <w:r w:rsidRPr="009A7ABD">
              <w:rPr>
                <w:color w:val="000000"/>
                <w:sz w:val="22"/>
                <w:szCs w:val="22"/>
              </w:rPr>
              <w:t xml:space="preserve"> самопроверка знаний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Выявить качество усвоения материала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Предлагает проверить задания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Проверяют задания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Самоконтроль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proofErr w:type="gramStart"/>
            <w:r w:rsidRPr="009A7ABD">
              <w:rPr>
                <w:color w:val="000000"/>
                <w:sz w:val="22"/>
                <w:szCs w:val="22"/>
              </w:rPr>
              <w:t>Выполн</w:t>
            </w:r>
            <w:r>
              <w:rPr>
                <w:color w:val="000000"/>
                <w:sz w:val="22"/>
                <w:szCs w:val="22"/>
              </w:rPr>
              <w:t>ят</w:t>
            </w:r>
            <w:r w:rsidRPr="009A7ABD">
              <w:rPr>
                <w:color w:val="000000"/>
                <w:sz w:val="22"/>
                <w:szCs w:val="22"/>
              </w:rPr>
              <w:t xml:space="preserve"> верно</w:t>
            </w:r>
            <w:proofErr w:type="gramEnd"/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Проверяют задания по группам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3 мин</w:t>
            </w:r>
          </w:p>
        </w:tc>
      </w:tr>
      <w:tr w:rsidR="005C21A8" w:rsidRPr="00A00FE5" w:rsidTr="004E0473">
        <w:trPr>
          <w:trHeight w:val="522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Информация о домашнем задании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 xml:space="preserve">Обеспечить понимание содержания </w:t>
            </w:r>
            <w:r w:rsidRPr="009A7ABD">
              <w:rPr>
                <w:color w:val="000000"/>
                <w:sz w:val="22"/>
                <w:szCs w:val="22"/>
              </w:rPr>
              <w:lastRenderedPageBreak/>
              <w:t>домашнего задания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lastRenderedPageBreak/>
              <w:t>Поясняет домашнее задание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Записывают домашнее задание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Словесны</w:t>
            </w:r>
            <w:r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proofErr w:type="gramStart"/>
            <w:r w:rsidRPr="009A7ABD">
              <w:rPr>
                <w:color w:val="000000"/>
                <w:sz w:val="22"/>
                <w:szCs w:val="22"/>
              </w:rPr>
              <w:t>Запишут верно</w:t>
            </w:r>
            <w:proofErr w:type="gramEnd"/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Домашнее задание в листах самоконтроля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C21A8" w:rsidRPr="009A7ABD" w:rsidRDefault="005C21A8" w:rsidP="00A905D7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  <w:r w:rsidRPr="009A7ABD">
              <w:rPr>
                <w:color w:val="000000"/>
                <w:sz w:val="22"/>
                <w:szCs w:val="22"/>
              </w:rPr>
              <w:t>мин</w:t>
            </w:r>
          </w:p>
        </w:tc>
      </w:tr>
      <w:tr w:rsidR="004E0473" w:rsidRPr="00A00FE5" w:rsidTr="006A3E5D">
        <w:trPr>
          <w:trHeight w:val="1258"/>
        </w:trPr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Подведение итогов. Рефлексия</w:t>
            </w:r>
          </w:p>
        </w:tc>
        <w:tc>
          <w:tcPr>
            <w:tcW w:w="1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Дать оценку работы класса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Подводит итоги урока, ставит задачи на следующий урок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Заполняют листы самоконтроля</w:t>
            </w:r>
          </w:p>
        </w:tc>
        <w:tc>
          <w:tcPr>
            <w:tcW w:w="9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Самооценка</w:t>
            </w:r>
          </w:p>
        </w:tc>
        <w:tc>
          <w:tcPr>
            <w:tcW w:w="13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Осмысление результатов своей работы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 w:rsidRPr="009A7ABD">
              <w:rPr>
                <w:color w:val="000000"/>
                <w:sz w:val="22"/>
                <w:szCs w:val="22"/>
              </w:rPr>
              <w:t>Листы самоконтроля</w:t>
            </w:r>
          </w:p>
        </w:tc>
        <w:tc>
          <w:tcPr>
            <w:tcW w:w="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0473" w:rsidRPr="009A7ABD" w:rsidRDefault="004E0473" w:rsidP="004E0473">
            <w:pPr>
              <w:pStyle w:val="a3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9A7ABD">
              <w:rPr>
                <w:color w:val="000000"/>
                <w:sz w:val="22"/>
                <w:szCs w:val="22"/>
              </w:rPr>
              <w:t xml:space="preserve"> мин</w:t>
            </w:r>
          </w:p>
        </w:tc>
      </w:tr>
    </w:tbl>
    <w:p w:rsidR="005C21A8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C21A8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Самоанализ урока математики в 7 классе 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rPr>
          <w:color w:val="000000"/>
        </w:rPr>
      </w:pPr>
      <w:r w:rsidRPr="00114083">
        <w:rPr>
          <w:color w:val="000000"/>
        </w:rPr>
        <w:t>Урок разрабатывался в соответствии с психолого-педагогическими характеристиками, состоянием развития общеучебных умений, индивидуальными особенностями учащихся, способных осваивать учебный материал школьной программы по математике.</w:t>
      </w:r>
    </w:p>
    <w:p w:rsidR="005C21A8" w:rsidRDefault="005C21A8" w:rsidP="00A178E5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 w:rsidRPr="00114083">
        <w:rPr>
          <w:color w:val="000000"/>
        </w:rPr>
        <w:t xml:space="preserve">Класс </w:t>
      </w:r>
      <w:r>
        <w:rPr>
          <w:color w:val="000000"/>
        </w:rPr>
        <w:t>повышенной</w:t>
      </w:r>
      <w:r w:rsidRPr="00114083">
        <w:rPr>
          <w:color w:val="000000"/>
        </w:rPr>
        <w:t xml:space="preserve"> активности, любознательный. Ребята были готовы к восприятию </w:t>
      </w:r>
      <w:r>
        <w:rPr>
          <w:color w:val="000000"/>
        </w:rPr>
        <w:t>новой</w:t>
      </w:r>
      <w:r w:rsidRPr="00114083">
        <w:rPr>
          <w:color w:val="000000"/>
        </w:rPr>
        <w:t xml:space="preserve"> тем</w:t>
      </w:r>
      <w:r w:rsidR="00A178E5">
        <w:rPr>
          <w:color w:val="000000"/>
        </w:rPr>
        <w:t xml:space="preserve">ы, с большим удовольствием работали на уроке в нестандартной обстановке – на улице, чертили на асфальте разноцветными мелками. </w:t>
      </w:r>
      <w:r w:rsidRPr="00114083">
        <w:rPr>
          <w:color w:val="000000"/>
        </w:rPr>
        <w:t>Выбранный тип урока соответст</w:t>
      </w:r>
      <w:r>
        <w:rPr>
          <w:color w:val="000000"/>
        </w:rPr>
        <w:t>вовал</w:t>
      </w:r>
      <w:r w:rsidRPr="00114083">
        <w:rPr>
          <w:color w:val="000000"/>
        </w:rPr>
        <w:t xml:space="preserve"> </w:t>
      </w:r>
      <w:r>
        <w:rPr>
          <w:color w:val="000000"/>
        </w:rPr>
        <w:t>поставленной цели</w:t>
      </w:r>
      <w:r w:rsidRPr="00114083">
        <w:rPr>
          <w:color w:val="000000"/>
        </w:rPr>
        <w:t>. Структура урока соответ</w:t>
      </w:r>
      <w:r>
        <w:rPr>
          <w:color w:val="000000"/>
        </w:rPr>
        <w:t>ствовала</w:t>
      </w:r>
      <w:r w:rsidRPr="00114083">
        <w:rPr>
          <w:color w:val="000000"/>
        </w:rPr>
        <w:t xml:space="preserve"> его типу. Между этапами урока существовали взаимные связи, каждый</w:t>
      </w:r>
      <w:r>
        <w:rPr>
          <w:color w:val="000000"/>
        </w:rPr>
        <w:t xml:space="preserve"> </w:t>
      </w:r>
      <w:r w:rsidRPr="00114083">
        <w:rPr>
          <w:color w:val="000000"/>
        </w:rPr>
        <w:t xml:space="preserve">последующий этап являлся продолжением предыдущего этапа. Применяемые методы обучения: </w:t>
      </w:r>
      <w:r>
        <w:rPr>
          <w:color w:val="000000"/>
        </w:rPr>
        <w:t>частично-поисковый</w:t>
      </w:r>
      <w:r w:rsidRPr="00114083">
        <w:rPr>
          <w:color w:val="000000"/>
        </w:rPr>
        <w:t>, проблемное изложение, исследовательский. Формы работы: фронтальная</w:t>
      </w:r>
      <w:r w:rsidR="00A178E5">
        <w:rPr>
          <w:color w:val="000000"/>
        </w:rPr>
        <w:t xml:space="preserve"> и</w:t>
      </w:r>
      <w:r w:rsidRPr="00114083">
        <w:rPr>
          <w:color w:val="000000"/>
        </w:rPr>
        <w:t xml:space="preserve"> групповая.</w:t>
      </w:r>
    </w:p>
    <w:p w:rsidR="00963D4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>
        <w:rPr>
          <w:color w:val="000000"/>
        </w:rPr>
        <w:t xml:space="preserve">На уроке были использованы активные методы обучения - мозговой штурм. </w:t>
      </w:r>
      <w:r w:rsidRPr="00114083">
        <w:rPr>
          <w:color w:val="000000"/>
        </w:rPr>
        <w:t>Стиль отношений с учащимися активно-положительный. Ученики на уроке работали все, были более</w:t>
      </w:r>
      <w:r>
        <w:rPr>
          <w:color w:val="000000"/>
        </w:rPr>
        <w:t xml:space="preserve"> или менее</w:t>
      </w:r>
      <w:r w:rsidRPr="00114083">
        <w:rPr>
          <w:color w:val="000000"/>
        </w:rPr>
        <w:t xml:space="preserve"> активные</w:t>
      </w:r>
      <w:r>
        <w:rPr>
          <w:color w:val="000000"/>
        </w:rPr>
        <w:t xml:space="preserve">, </w:t>
      </w:r>
      <w:r w:rsidRPr="00114083">
        <w:rPr>
          <w:color w:val="000000"/>
        </w:rPr>
        <w:t>пассивн</w:t>
      </w:r>
      <w:r>
        <w:rPr>
          <w:color w:val="000000"/>
        </w:rPr>
        <w:t>ых</w:t>
      </w:r>
      <w:r w:rsidRPr="00114083">
        <w:rPr>
          <w:color w:val="000000"/>
        </w:rPr>
        <w:t xml:space="preserve"> не было. Во время урока большая нагрузка легла на плечи учащихся, учитель выступал в качестве координатора. </w:t>
      </w:r>
      <w:r w:rsidRPr="00114083">
        <w:rPr>
          <w:color w:val="000000"/>
        </w:rPr>
        <w:br/>
        <w:t xml:space="preserve">На уроке </w:t>
      </w:r>
      <w:r>
        <w:rPr>
          <w:color w:val="000000"/>
        </w:rPr>
        <w:t>были использованы</w:t>
      </w:r>
      <w:r w:rsidRPr="00114083">
        <w:rPr>
          <w:color w:val="000000"/>
        </w:rPr>
        <w:t xml:space="preserve"> современные образовательные технологии: проблемное обучение – на этапе мотивации учащихся, групповая</w:t>
      </w:r>
      <w:r>
        <w:rPr>
          <w:color w:val="000000"/>
        </w:rPr>
        <w:t xml:space="preserve"> работа, </w:t>
      </w:r>
      <w:r w:rsidRPr="00114083">
        <w:rPr>
          <w:color w:val="000000"/>
        </w:rPr>
        <w:t xml:space="preserve">здоровьесберегающая технология </w:t>
      </w:r>
      <w:r>
        <w:rPr>
          <w:color w:val="000000"/>
        </w:rPr>
        <w:t>(урок</w:t>
      </w:r>
      <w:r w:rsidRPr="00114083">
        <w:rPr>
          <w:color w:val="000000"/>
        </w:rPr>
        <w:t xml:space="preserve"> </w:t>
      </w:r>
      <w:r>
        <w:rPr>
          <w:color w:val="000000"/>
        </w:rPr>
        <w:t>на свежем воздухе, плюс в течение урока учащиеся постоянно находились в движении)</w:t>
      </w:r>
      <w:r w:rsidRPr="00114083">
        <w:rPr>
          <w:color w:val="000000"/>
        </w:rPr>
        <w:t>. 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>
        <w:rPr>
          <w:color w:val="000000"/>
        </w:rPr>
        <w:t>У</w:t>
      </w:r>
      <w:r w:rsidRPr="00114083">
        <w:rPr>
          <w:color w:val="000000"/>
        </w:rPr>
        <w:t>далось: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 w:rsidRPr="00114083">
        <w:rPr>
          <w:color w:val="000000"/>
        </w:rPr>
        <w:t>• решить поставленные задачи урока и получить соответствующие им результаты обучения;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 w:rsidRPr="00114083">
        <w:rPr>
          <w:color w:val="000000"/>
        </w:rPr>
        <w:t>• избежать перегрузки и переутомления учащихся;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 w:rsidRPr="00114083">
        <w:rPr>
          <w:color w:val="000000"/>
        </w:rPr>
        <w:t>• сохранить и развить продуктивную мотивацию учения, настроение, самочувствие.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jc w:val="both"/>
        <w:rPr>
          <w:color w:val="000000"/>
        </w:rPr>
      </w:pPr>
      <w:r w:rsidRPr="00114083">
        <w:rPr>
          <w:color w:val="000000"/>
        </w:rPr>
        <w:t>Удалось полностью реализовать все поставленные задачи; выполнили все планируемые задания; пройдены все этапы урока ОНЗ.</w:t>
      </w:r>
    </w:p>
    <w:p w:rsidR="005C21A8" w:rsidRPr="00114083" w:rsidRDefault="005C21A8" w:rsidP="00A905D7">
      <w:pPr>
        <w:pStyle w:val="a3"/>
        <w:shd w:val="clear" w:color="auto" w:fill="FFFFFF"/>
        <w:spacing w:before="0" w:beforeAutospacing="0" w:after="150" w:afterAutospacing="0" w:line="276" w:lineRule="auto"/>
        <w:ind w:left="567"/>
        <w:rPr>
          <w:color w:val="000000"/>
        </w:rPr>
      </w:pPr>
    </w:p>
    <w:p w:rsidR="005C21A8" w:rsidRDefault="005C21A8" w:rsidP="00A905D7">
      <w:pPr>
        <w:spacing w:line="276" w:lineRule="auto"/>
        <w:jc w:val="center"/>
        <w:rPr>
          <w:b/>
        </w:rPr>
      </w:pPr>
      <w:r w:rsidRPr="00A00FE5">
        <w:rPr>
          <w:b/>
        </w:rPr>
        <w:t>Ход урока:</w:t>
      </w:r>
    </w:p>
    <w:p w:rsidR="005C21A8" w:rsidRDefault="005C21A8" w:rsidP="00A905D7">
      <w:pPr>
        <w:pStyle w:val="a6"/>
        <w:numPr>
          <w:ilvl w:val="0"/>
          <w:numId w:val="2"/>
        </w:numPr>
        <w:spacing w:line="276" w:lineRule="auto"/>
        <w:ind w:left="567" w:firstLine="0"/>
        <w:rPr>
          <w:b/>
        </w:rPr>
      </w:pPr>
      <w:r>
        <w:rPr>
          <w:b/>
        </w:rPr>
        <w:t>Организационный момент</w:t>
      </w:r>
    </w:p>
    <w:p w:rsidR="005C21A8" w:rsidRPr="00D2748D" w:rsidRDefault="00D2748D" w:rsidP="00A178E5">
      <w:pPr>
        <w:pStyle w:val="a3"/>
        <w:spacing w:before="0" w:beforeAutospacing="0" w:after="0" w:afterAutospacing="0" w:line="276" w:lineRule="auto"/>
        <w:ind w:left="567"/>
        <w:jc w:val="both"/>
        <w:rPr>
          <w:rStyle w:val="a5"/>
          <w:i w:val="0"/>
        </w:rPr>
      </w:pPr>
      <w:r>
        <w:rPr>
          <w:rStyle w:val="a5"/>
          <w:i w:val="0"/>
        </w:rPr>
        <w:t xml:space="preserve">Добрый день! Рада вас всех видеть на нашем необычном уроке. </w:t>
      </w:r>
      <w:r w:rsidRPr="00D2748D">
        <w:rPr>
          <w:color w:val="000000"/>
          <w:shd w:val="clear" w:color="auto" w:fill="FFFFFF"/>
        </w:rPr>
        <w:t xml:space="preserve">Древняя китайская мудрость гласит: «Я слышу - я забываю, я вижу – я запоминаю, я делаю – я понимаю». Поэтому сегодня на уроке мы </w:t>
      </w:r>
      <w:r>
        <w:rPr>
          <w:color w:val="000000"/>
          <w:shd w:val="clear" w:color="auto" w:fill="FFFFFF"/>
        </w:rPr>
        <w:t xml:space="preserve">познакомимся с новыми правилами </w:t>
      </w:r>
      <w:proofErr w:type="gramStart"/>
      <w:r w:rsidR="007F40C1">
        <w:rPr>
          <w:color w:val="000000"/>
          <w:shd w:val="clear" w:color="auto" w:fill="FFFFFF"/>
        </w:rPr>
        <w:t>и</w:t>
      </w:r>
      <w:r>
        <w:rPr>
          <w:color w:val="000000"/>
          <w:shd w:val="clear" w:color="auto" w:fill="FFFFFF"/>
        </w:rPr>
        <w:t xml:space="preserve"> </w:t>
      </w:r>
      <w:r w:rsidRPr="00D2748D">
        <w:rPr>
          <w:color w:val="000000"/>
          <w:shd w:val="clear" w:color="auto" w:fill="FFFFFF"/>
        </w:rPr>
        <w:t xml:space="preserve"> научимся</w:t>
      </w:r>
      <w:proofErr w:type="gramEnd"/>
      <w:r w:rsidRPr="00D2748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их</w:t>
      </w:r>
      <w:r w:rsidRPr="00D2748D">
        <w:rPr>
          <w:color w:val="000000"/>
          <w:shd w:val="clear" w:color="auto" w:fill="FFFFFF"/>
        </w:rPr>
        <w:t xml:space="preserve"> применять при решении практических задач. </w:t>
      </w:r>
      <w:r>
        <w:rPr>
          <w:color w:val="000000"/>
          <w:shd w:val="clear" w:color="auto" w:fill="FFFFFF"/>
        </w:rPr>
        <w:t>Но для начала нам надо разбиться на три группы</w:t>
      </w:r>
      <w:r w:rsidR="00A178E5">
        <w:rPr>
          <w:color w:val="000000"/>
          <w:shd w:val="clear" w:color="auto" w:fill="FFFFFF"/>
        </w:rPr>
        <w:t xml:space="preserve"> (с равным количеством человек в каждой)</w:t>
      </w:r>
    </w:p>
    <w:p w:rsidR="005C21A8" w:rsidRDefault="005C21A8" w:rsidP="00A905D7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hanging="153"/>
        <w:rPr>
          <w:rStyle w:val="a5"/>
          <w:b/>
          <w:i w:val="0"/>
        </w:rPr>
      </w:pPr>
      <w:r w:rsidRPr="005C21A8">
        <w:rPr>
          <w:rStyle w:val="a5"/>
          <w:b/>
          <w:i w:val="0"/>
        </w:rPr>
        <w:t>Мотивационный этап</w:t>
      </w:r>
    </w:p>
    <w:p w:rsidR="00A178E5" w:rsidRPr="00A178E5" w:rsidRDefault="00A178E5" w:rsidP="00A178E5">
      <w:pPr>
        <w:pStyle w:val="a3"/>
        <w:spacing w:before="0" w:beforeAutospacing="0" w:after="0" w:afterAutospacing="0" w:line="276" w:lineRule="auto"/>
        <w:ind w:left="567"/>
        <w:rPr>
          <w:rStyle w:val="a5"/>
          <w:i w:val="0"/>
        </w:rPr>
      </w:pPr>
      <w:r>
        <w:rPr>
          <w:rStyle w:val="a5"/>
          <w:i w:val="0"/>
        </w:rPr>
        <w:lastRenderedPageBreak/>
        <w:t>Скажите мне пожалуйста, приходилось ли вам решать такую головоломку – обвести одним росчерком открытый конверт? (рис. под буквой Б)? (в зависимости от ответов ребят – формулируется задание)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ind w:left="567"/>
        <w:rPr>
          <w:rStyle w:val="a5"/>
          <w:i w:val="0"/>
        </w:rPr>
      </w:pPr>
      <w:r>
        <w:rPr>
          <w:rStyle w:val="a5"/>
          <w:i w:val="0"/>
        </w:rPr>
        <w:t>Перед вами фигуры, попробуйте обвести их, не отрывая мелка, не проводя по одной линии дважды. Выберите те фигуры, которые можно обвести одним росчерком.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ind w:left="567"/>
        <w:rPr>
          <w:rStyle w:val="a5"/>
          <w:i w:val="0"/>
        </w:rPr>
      </w:pPr>
      <w:r>
        <w:rPr>
          <w:rStyle w:val="a5"/>
          <w:i w:val="0"/>
        </w:rPr>
        <w:t>(Каждая группа работает самостоятельно. Фигуры изображены на асфальте.)</w:t>
      </w:r>
    </w:p>
    <w:p w:rsidR="005C21A8" w:rsidRDefault="005C21A8" w:rsidP="00A905D7">
      <w:pPr>
        <w:pStyle w:val="a3"/>
        <w:spacing w:before="0" w:beforeAutospacing="0" w:after="0" w:afterAutospacing="0" w:line="276" w:lineRule="auto"/>
        <w:ind w:left="567"/>
        <w:rPr>
          <w:rStyle w:val="a5"/>
          <w:i w:val="0"/>
        </w:rPr>
      </w:pPr>
    </w:p>
    <w:p w:rsidR="005C21A8" w:rsidRPr="005C21A8" w:rsidRDefault="005C21A8" w:rsidP="00A905D7">
      <w:pPr>
        <w:pStyle w:val="a3"/>
        <w:spacing w:before="0" w:beforeAutospacing="0" w:after="0" w:afterAutospacing="0" w:line="276" w:lineRule="auto"/>
        <w:ind w:left="567"/>
        <w:rPr>
          <w:rStyle w:val="a5"/>
          <w:i w:val="0"/>
        </w:rPr>
      </w:pPr>
    </w:p>
    <w:p w:rsidR="005C21A8" w:rsidRDefault="00DB32CD" w:rsidP="00A905D7">
      <w:pPr>
        <w:spacing w:line="276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-342786</wp:posOffset>
            </wp:positionV>
            <wp:extent cx="4615132" cy="1253531"/>
            <wp:effectExtent l="0" t="0" r="0" b="3810"/>
            <wp:wrapNone/>
            <wp:docPr id="4" name="Рисунок 4" descr="https://im0-tub-ru.yandex.net/i?id=6b2ce840e899da53e9795a16245859d4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6b2ce840e899da53e9795a16245859d4-l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132" cy="125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9C8" w:rsidRDefault="008D29C8" w:rsidP="00A905D7">
      <w:pPr>
        <w:spacing w:line="276" w:lineRule="auto"/>
      </w:pPr>
    </w:p>
    <w:p w:rsidR="008D29C8" w:rsidRDefault="008D29C8" w:rsidP="00A905D7">
      <w:pPr>
        <w:spacing w:line="276" w:lineRule="auto"/>
      </w:pPr>
    </w:p>
    <w:p w:rsidR="00FD7098" w:rsidRDefault="008D29C8" w:rsidP="00A905D7">
      <w:pPr>
        <w:spacing w:line="276" w:lineRule="auto"/>
      </w:pPr>
      <w:r>
        <w:t xml:space="preserve">             </w:t>
      </w:r>
    </w:p>
    <w:p w:rsidR="00FD7098" w:rsidRDefault="00FD7098" w:rsidP="00A905D7">
      <w:pPr>
        <w:spacing w:line="276" w:lineRule="auto"/>
      </w:pPr>
      <w:r>
        <w:t xml:space="preserve">                    </w:t>
      </w:r>
    </w:p>
    <w:p w:rsidR="008D29C8" w:rsidRDefault="00FD7098" w:rsidP="00A905D7">
      <w:pPr>
        <w:spacing w:line="276" w:lineRule="auto"/>
      </w:pPr>
      <w:r>
        <w:t xml:space="preserve">                     </w:t>
      </w:r>
      <w:r w:rsidR="008D29C8">
        <w:t>А)                                       Б)                                      В)</w:t>
      </w:r>
    </w:p>
    <w:p w:rsidR="008D29C8" w:rsidRDefault="008D29C8" w:rsidP="00A905D7">
      <w:pPr>
        <w:spacing w:line="276" w:lineRule="auto"/>
      </w:pPr>
    </w:p>
    <w:p w:rsidR="008D29C8" w:rsidRDefault="00DB32CD" w:rsidP="00A905D7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765356</wp:posOffset>
            </wp:positionH>
            <wp:positionV relativeFrom="paragraph">
              <wp:posOffset>6374</wp:posOffset>
            </wp:positionV>
            <wp:extent cx="1854680" cy="1473725"/>
            <wp:effectExtent l="0" t="0" r="0" b="0"/>
            <wp:wrapNone/>
            <wp:docPr id="5" name="Рисунок 5" descr="https://im0-tub-ru.yandex.net/i?id=5e9c3d582bde0206a99bdc086dd6b30a-sr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0-tub-ru.yandex.net/i?id=5e9c3d582bde0206a99bdc086dd6b30a-sr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680" cy="147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3356490</wp:posOffset>
            </wp:positionH>
            <wp:positionV relativeFrom="paragraph">
              <wp:posOffset>70617</wp:posOffset>
            </wp:positionV>
            <wp:extent cx="1449070" cy="1431925"/>
            <wp:effectExtent l="0" t="0" r="0" b="0"/>
            <wp:wrapNone/>
            <wp:docPr id="2" name="Рисунок 2" descr="https://im0-tub-ru.yandex.net/i?id=56f2b07ac5f0986a6fd959d4858fcfcd&amp;n=33&amp;w=152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0-tub-ru.yandex.net/i?id=56f2b07ac5f0986a6fd959d4858fcfcd&amp;n=33&amp;w=152&amp;h=15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29C8" w:rsidRDefault="008D29C8" w:rsidP="00A905D7">
      <w:pPr>
        <w:spacing w:line="276" w:lineRule="auto"/>
      </w:pPr>
      <w:r>
        <w:t xml:space="preserve">           </w:t>
      </w:r>
    </w:p>
    <w:p w:rsidR="008D29C8" w:rsidRDefault="008D29C8" w:rsidP="00A905D7">
      <w:pPr>
        <w:spacing w:line="276" w:lineRule="auto"/>
      </w:pPr>
    </w:p>
    <w:p w:rsidR="008D29C8" w:rsidRDefault="008D29C8" w:rsidP="00A905D7">
      <w:pPr>
        <w:spacing w:line="276" w:lineRule="auto"/>
        <w:ind w:firstLine="708"/>
      </w:pPr>
    </w:p>
    <w:p w:rsidR="00FD7098" w:rsidRDefault="00B95314" w:rsidP="00A905D7">
      <w:pPr>
        <w:spacing w:line="276" w:lineRule="auto"/>
      </w:pPr>
      <w:r>
        <w:t xml:space="preserve">     </w:t>
      </w:r>
      <w:r w:rsidR="00F7330D">
        <w:t xml:space="preserve"> </w:t>
      </w:r>
      <w:r>
        <w:t xml:space="preserve">            </w:t>
      </w:r>
    </w:p>
    <w:p w:rsidR="00FD7098" w:rsidRDefault="00FD7098" w:rsidP="00A905D7">
      <w:pPr>
        <w:spacing w:line="276" w:lineRule="auto"/>
      </w:pPr>
    </w:p>
    <w:p w:rsidR="00FD7098" w:rsidRDefault="00FD7098" w:rsidP="00A905D7">
      <w:pPr>
        <w:spacing w:line="276" w:lineRule="auto"/>
      </w:pPr>
    </w:p>
    <w:p w:rsidR="00DB32CD" w:rsidRDefault="00FD7098" w:rsidP="00A905D7">
      <w:pPr>
        <w:spacing w:line="276" w:lineRule="auto"/>
      </w:pPr>
      <w:r>
        <w:t xml:space="preserve">                          </w:t>
      </w:r>
    </w:p>
    <w:p w:rsidR="008D29C8" w:rsidRDefault="00DB32CD" w:rsidP="00A905D7">
      <w:pPr>
        <w:spacing w:line="276" w:lineRule="auto"/>
      </w:pPr>
      <w:r>
        <w:t xml:space="preserve">                   </w:t>
      </w:r>
      <w:r w:rsidR="00FD7098">
        <w:t xml:space="preserve">    </w:t>
      </w:r>
      <w:r w:rsidR="008D29C8">
        <w:t>Г)                                                                  Д)</w:t>
      </w:r>
    </w:p>
    <w:p w:rsidR="00F7330D" w:rsidRDefault="008D29C8" w:rsidP="00A905D7">
      <w:pPr>
        <w:spacing w:line="276" w:lineRule="auto"/>
        <w:ind w:firstLine="708"/>
      </w:pPr>
      <w:r>
        <w:t xml:space="preserve"> </w:t>
      </w:r>
    </w:p>
    <w:p w:rsidR="00FD7098" w:rsidRDefault="00FD7098" w:rsidP="00A905D7">
      <w:pPr>
        <w:spacing w:line="276" w:lineRule="auto"/>
        <w:ind w:firstLine="708"/>
        <w:jc w:val="both"/>
      </w:pPr>
    </w:p>
    <w:p w:rsidR="008D29C8" w:rsidRPr="00DB32CD" w:rsidRDefault="008D29C8" w:rsidP="00A905D7">
      <w:pPr>
        <w:spacing w:line="276" w:lineRule="auto"/>
        <w:ind w:firstLine="708"/>
        <w:jc w:val="both"/>
      </w:pPr>
      <w:r w:rsidRPr="00DB32CD">
        <w:t xml:space="preserve">Обсуждение – каждая группа </w:t>
      </w:r>
      <w:proofErr w:type="gramStart"/>
      <w:r w:rsidRPr="00DB32CD">
        <w:t>предлагает</w:t>
      </w:r>
      <w:proofErr w:type="gramEnd"/>
      <w:r w:rsidR="00A178E5">
        <w:t xml:space="preserve"> как обвести</w:t>
      </w:r>
      <w:r w:rsidRPr="00DB32CD">
        <w:t xml:space="preserve"> фигуры, показывает</w:t>
      </w:r>
      <w:r w:rsidR="00A178E5">
        <w:t>.</w:t>
      </w:r>
    </w:p>
    <w:p w:rsidR="00A178E5" w:rsidRDefault="008D29C8" w:rsidP="00A905D7">
      <w:pPr>
        <w:spacing w:line="276" w:lineRule="auto"/>
        <w:ind w:left="709"/>
        <w:jc w:val="both"/>
        <w:rPr>
          <w:shd w:val="clear" w:color="auto" w:fill="FFFFFF"/>
        </w:rPr>
      </w:pPr>
      <w:r w:rsidRPr="00DB32CD">
        <w:rPr>
          <w:shd w:val="clear" w:color="auto" w:fill="FFFFFF"/>
        </w:rPr>
        <w:t xml:space="preserve">Какие фигуры не получилось обвести? Есть ли варианты – почему не получилось </w:t>
      </w:r>
      <w:proofErr w:type="gramStart"/>
      <w:r w:rsidRPr="00DB32CD">
        <w:rPr>
          <w:shd w:val="clear" w:color="auto" w:fill="FFFFFF"/>
        </w:rPr>
        <w:t>обвести?</w:t>
      </w:r>
      <w:r w:rsidR="00A178E5">
        <w:rPr>
          <w:shd w:val="clear" w:color="auto" w:fill="FFFFFF"/>
        </w:rPr>
        <w:t>(</w:t>
      </w:r>
      <w:proofErr w:type="gramEnd"/>
      <w:r w:rsidR="00A178E5">
        <w:rPr>
          <w:shd w:val="clear" w:color="auto" w:fill="FFFFFF"/>
        </w:rPr>
        <w:t xml:space="preserve">обсуждаются варианты, если есть). </w:t>
      </w:r>
    </w:p>
    <w:p w:rsidR="0072212D" w:rsidRPr="00DB32CD" w:rsidRDefault="0072212D" w:rsidP="00A905D7">
      <w:pPr>
        <w:spacing w:line="276" w:lineRule="auto"/>
        <w:ind w:left="709"/>
        <w:jc w:val="both"/>
        <w:rPr>
          <w:i/>
        </w:rPr>
      </w:pPr>
      <w:r w:rsidRPr="00DB32CD">
        <w:rPr>
          <w:shd w:val="clear" w:color="auto" w:fill="FFFFFF"/>
        </w:rPr>
        <w:t>Для решения задач, подобных этой, существуют признаки, по которым заранее не сложно установить, можно ли данную фигуру начертить одним росчерком или нет. Если можно, то с какой точки следует начинать вычерчивание? Изучением этих признаков занимается наука Топология -</w:t>
      </w:r>
      <w:r w:rsidRPr="00DB32CD">
        <w:t xml:space="preserve">это раздел математики, изучающий такие свойства фигур, которые не меняются при деформациях, производимых без разрывов и склеивания. </w:t>
      </w:r>
      <w:r w:rsidR="00DB32CD">
        <w:t xml:space="preserve"> </w:t>
      </w:r>
      <w:r w:rsidRPr="00DB32CD">
        <w:rPr>
          <w:i/>
        </w:rPr>
        <w:t>Например, с точки зрения топологии, круг, эллипс, квадрат и треугольник обладают одинаковыми свойствами и являются одной и той же фигурой, так как можно деформировать одну в другую, а вот кольцо к ним не относится, так как, чтобы его деформировать в круг, необходима склейка.</w:t>
      </w:r>
    </w:p>
    <w:p w:rsidR="00963D43" w:rsidRPr="00963D43" w:rsidRDefault="00963D43" w:rsidP="00A905D7">
      <w:pPr>
        <w:shd w:val="clear" w:color="auto" w:fill="FFFFFF"/>
        <w:spacing w:line="276" w:lineRule="auto"/>
        <w:ind w:left="709"/>
        <w:jc w:val="both"/>
      </w:pPr>
      <w:r w:rsidRPr="00963D43">
        <w:t>Условимся называть точки, в которых сходится чет</w:t>
      </w:r>
      <w:r w:rsidRPr="00963D43">
        <w:softHyphen/>
        <w:t>ное количество линий, четными, а точки, в которых схо</w:t>
      </w:r>
      <w:r w:rsidRPr="00963D43">
        <w:softHyphen/>
        <w:t xml:space="preserve">дится нечетное число линий, - нечетными. Например, у «открытого конверта» </w:t>
      </w:r>
      <w:r w:rsidR="00B95314" w:rsidRPr="00DB32CD">
        <w:t xml:space="preserve">(Б) </w:t>
      </w:r>
      <w:r w:rsidRPr="00963D43">
        <w:t>две нижние вершины являются нечетными, а остальные - четные.</w:t>
      </w:r>
      <w:r w:rsidRPr="00963D43">
        <w:br/>
        <w:t>А другая фигура-</w:t>
      </w:r>
      <w:r w:rsidR="00B95314" w:rsidRPr="00DB32CD">
        <w:t xml:space="preserve"> (А)</w:t>
      </w:r>
      <w:r w:rsidRPr="00963D43">
        <w:t xml:space="preserve">, содержит </w:t>
      </w:r>
      <w:r w:rsidR="00B95314" w:rsidRPr="00DB32CD">
        <w:t>5</w:t>
      </w:r>
      <w:r w:rsidRPr="00963D43">
        <w:t xml:space="preserve"> узлов, </w:t>
      </w:r>
      <w:r w:rsidR="00B95314" w:rsidRPr="00DB32CD">
        <w:t>1</w:t>
      </w:r>
      <w:r w:rsidRPr="00963D43">
        <w:t xml:space="preserve"> из которых четны</w:t>
      </w:r>
      <w:r w:rsidR="00B95314" w:rsidRPr="00DB32CD">
        <w:t>й</w:t>
      </w:r>
      <w:r w:rsidRPr="00963D43">
        <w:t xml:space="preserve">, а четыре- нечетные. Вывод: </w:t>
      </w:r>
      <w:r w:rsidR="007F40C1">
        <w:t>е</w:t>
      </w:r>
      <w:r w:rsidRPr="00963D43">
        <w:t>сли в фигуре</w:t>
      </w:r>
      <w:r w:rsidR="00A905D7" w:rsidRPr="00DB32CD">
        <w:t xml:space="preserve"> </w:t>
      </w:r>
      <w:r w:rsidRPr="00963D43">
        <w:t>больше двух нечетных узлов, то ее нельзя нарисовать одним росчерком!</w:t>
      </w:r>
    </w:p>
    <w:p w:rsidR="00963D43" w:rsidRPr="00963D43" w:rsidRDefault="00963D43" w:rsidP="00A905D7">
      <w:pPr>
        <w:shd w:val="clear" w:color="auto" w:fill="FFFFFF"/>
        <w:spacing w:line="276" w:lineRule="auto"/>
        <w:ind w:left="709"/>
        <w:jc w:val="both"/>
      </w:pPr>
    </w:p>
    <w:p w:rsidR="00963D43" w:rsidRPr="00963D43" w:rsidRDefault="00963D43" w:rsidP="00DB32CD">
      <w:pPr>
        <w:shd w:val="clear" w:color="auto" w:fill="FFFFFF"/>
        <w:spacing w:line="276" w:lineRule="auto"/>
        <w:ind w:left="709"/>
        <w:jc w:val="center"/>
        <w:rPr>
          <w:b/>
          <w:color w:val="000000"/>
        </w:rPr>
      </w:pPr>
      <w:r w:rsidRPr="00963D43">
        <w:t>Получаем следую</w:t>
      </w:r>
      <w:r w:rsidRPr="00963D43">
        <w:softHyphen/>
        <w:t>щие</w:t>
      </w:r>
      <w:r w:rsidR="00B95314" w:rsidRPr="00DB32CD">
        <w:t xml:space="preserve">   </w:t>
      </w:r>
      <w:r w:rsidRPr="00963D43">
        <w:rPr>
          <w:b/>
        </w:rPr>
        <w:t xml:space="preserve">признаки </w:t>
      </w:r>
      <w:r w:rsidRPr="00963D43">
        <w:rPr>
          <w:b/>
          <w:color w:val="000000"/>
        </w:rPr>
        <w:t>вычерчивания фигур одним росчерком:</w:t>
      </w:r>
    </w:p>
    <w:p w:rsidR="00963D43" w:rsidRPr="00963D43" w:rsidRDefault="00963D43" w:rsidP="00A905D7">
      <w:pPr>
        <w:shd w:val="clear" w:color="auto" w:fill="FFFFFF"/>
        <w:spacing w:line="276" w:lineRule="auto"/>
        <w:ind w:left="709"/>
        <w:jc w:val="both"/>
        <w:rPr>
          <w:color w:val="000000"/>
        </w:rPr>
      </w:pPr>
      <w:r w:rsidRPr="00963D43">
        <w:rPr>
          <w:color w:val="000000"/>
        </w:rPr>
        <w:lastRenderedPageBreak/>
        <w:t>а) если нечетных точек в фигуре нет, то ее можно начертить одним росчерком, начиная вычерчивать с любого места;</w:t>
      </w:r>
    </w:p>
    <w:p w:rsidR="00963D43" w:rsidRPr="00963D43" w:rsidRDefault="00963D43" w:rsidP="00A905D7">
      <w:pPr>
        <w:shd w:val="clear" w:color="auto" w:fill="FFFFFF"/>
        <w:spacing w:line="276" w:lineRule="auto"/>
        <w:ind w:left="709"/>
        <w:jc w:val="both"/>
        <w:rPr>
          <w:color w:val="000000"/>
        </w:rPr>
      </w:pPr>
      <w:r w:rsidRPr="00963D43">
        <w:rPr>
          <w:color w:val="000000"/>
        </w:rPr>
        <w:t>б) если в фигуре две нечетные точки (если фигура имеет нечетную точку, то она всегда имеет и вторую нечетную точку), то ее можно начертить од</w:t>
      </w:r>
      <w:r w:rsidRPr="00963D43">
        <w:rPr>
          <w:color w:val="000000"/>
        </w:rPr>
        <w:softHyphen/>
        <w:t>ним росчерком, начав вычерчивание в одной из нечетных точек и закончив в другой;</w:t>
      </w:r>
    </w:p>
    <w:p w:rsidR="00B95314" w:rsidRPr="00A905D7" w:rsidRDefault="00963D43" w:rsidP="00A905D7">
      <w:pPr>
        <w:shd w:val="clear" w:color="auto" w:fill="FFFFFF"/>
        <w:spacing w:line="276" w:lineRule="auto"/>
        <w:ind w:left="709"/>
        <w:jc w:val="both"/>
        <w:rPr>
          <w:color w:val="000000"/>
        </w:rPr>
      </w:pPr>
      <w:r w:rsidRPr="00963D43">
        <w:rPr>
          <w:color w:val="000000"/>
        </w:rPr>
        <w:t>в) если в фигуре более двух нечетных точек, то ее нельзя вычертить одним росчерком.</w:t>
      </w:r>
    </w:p>
    <w:p w:rsidR="00963D43" w:rsidRPr="00A905D7" w:rsidRDefault="00B95314" w:rsidP="00A905D7">
      <w:pPr>
        <w:spacing w:line="276" w:lineRule="auto"/>
        <w:ind w:left="709"/>
        <w:jc w:val="both"/>
        <w:rPr>
          <w:i/>
          <w:shd w:val="clear" w:color="auto" w:fill="FFFFFF"/>
        </w:rPr>
      </w:pPr>
      <w:r w:rsidRPr="00A905D7">
        <w:rPr>
          <w:i/>
          <w:shd w:val="clear" w:color="auto" w:fill="FFFFFF"/>
        </w:rPr>
        <w:t>Вместе с обучающимися считаем количество узлов каждой фигуры и находим ответ можно или нет обвести ее одним росчерком.</w:t>
      </w:r>
    </w:p>
    <w:p w:rsidR="00A905D7" w:rsidRDefault="00A905D7" w:rsidP="00A905D7">
      <w:pPr>
        <w:spacing w:line="276" w:lineRule="auto"/>
        <w:ind w:left="709"/>
        <w:jc w:val="both"/>
        <w:rPr>
          <w:shd w:val="clear" w:color="auto" w:fill="FFFFFF"/>
        </w:rPr>
      </w:pPr>
      <w:r w:rsidRPr="00A905D7">
        <w:rPr>
          <w:shd w:val="clear" w:color="auto" w:fill="FFFFFF"/>
        </w:rPr>
        <w:t>Такие фигуры (состоящие из точек и линий) называют Графами.</w:t>
      </w:r>
    </w:p>
    <w:p w:rsidR="00A905D7" w:rsidRPr="00A905D7" w:rsidRDefault="00A905D7" w:rsidP="00A905D7">
      <w:pPr>
        <w:spacing w:line="276" w:lineRule="auto"/>
        <w:ind w:left="709"/>
        <w:jc w:val="both"/>
        <w:rPr>
          <w:shd w:val="clear" w:color="auto" w:fill="FFFFFF"/>
        </w:rPr>
      </w:pPr>
    </w:p>
    <w:p w:rsidR="008D29C8" w:rsidRPr="00A905D7" w:rsidRDefault="004F37B2" w:rsidP="00DB32CD">
      <w:pPr>
        <w:pStyle w:val="a6"/>
        <w:numPr>
          <w:ilvl w:val="0"/>
          <w:numId w:val="2"/>
        </w:numPr>
        <w:spacing w:line="276" w:lineRule="auto"/>
        <w:ind w:hanging="11"/>
        <w:rPr>
          <w:b/>
          <w:shd w:val="clear" w:color="auto" w:fill="EBEBEC"/>
        </w:rPr>
      </w:pPr>
      <w:r w:rsidRPr="00A905D7">
        <w:rPr>
          <w:b/>
        </w:rPr>
        <w:t>Этап осуществлени</w:t>
      </w:r>
      <w:r w:rsidR="00CA2773">
        <w:rPr>
          <w:b/>
        </w:rPr>
        <w:t>я</w:t>
      </w:r>
      <w:r w:rsidRPr="00A905D7">
        <w:rPr>
          <w:b/>
        </w:rPr>
        <w:t xml:space="preserve"> первого пробного действия</w:t>
      </w:r>
    </w:p>
    <w:p w:rsidR="004F37B2" w:rsidRDefault="004F37B2" w:rsidP="00482412">
      <w:pPr>
        <w:pStyle w:val="a6"/>
        <w:shd w:val="clear" w:color="auto" w:fill="FFFFFF"/>
        <w:spacing w:line="276" w:lineRule="auto"/>
        <w:ind w:hanging="11"/>
        <w:jc w:val="both"/>
        <w:rPr>
          <w:color w:val="000000"/>
        </w:rPr>
      </w:pPr>
      <w:r w:rsidRPr="004F37B2">
        <w:rPr>
          <w:color w:val="000000"/>
        </w:rPr>
        <w:t xml:space="preserve">Только что приобретенные вами знания имеют порой любопытное применение. </w:t>
      </w:r>
    </w:p>
    <w:p w:rsidR="004F37B2" w:rsidRPr="004F37B2" w:rsidRDefault="004F37B2" w:rsidP="00482412">
      <w:pPr>
        <w:shd w:val="clear" w:color="auto" w:fill="FFFFFF"/>
        <w:spacing w:after="135" w:line="276" w:lineRule="auto"/>
        <w:ind w:left="709" w:hanging="11"/>
        <w:jc w:val="both"/>
      </w:pPr>
      <w:r w:rsidRPr="004F37B2">
        <w:rPr>
          <w:iCs/>
        </w:rPr>
        <w:t>Город Кенигсберг (после мировой войны он называется Калининград) стоит на реке Преголь. Некогда там было 7 мостов, которые связывали между собой берега и два острова. Жители города заметили, что они никак не могут совершить прогулку по всем семи мостам, пройдя по каждому из них ровно один раз. Так возникла головоломка: “можно ли пройти все семь кенигсбергских мостов ровно один раз и вернуться в исходное место?”.</w:t>
      </w:r>
    </w:p>
    <w:p w:rsidR="004F37B2" w:rsidRPr="004F37B2" w:rsidRDefault="004F37B2" w:rsidP="00A905D7">
      <w:pPr>
        <w:pStyle w:val="a6"/>
        <w:shd w:val="clear" w:color="auto" w:fill="FFFFFF"/>
        <w:spacing w:line="276" w:lineRule="auto"/>
        <w:rPr>
          <w:b/>
          <w:color w:val="000000"/>
          <w:shd w:val="clear" w:color="auto" w:fill="EBEBEC"/>
        </w:rPr>
      </w:pPr>
      <w:r>
        <w:rPr>
          <w:noProof/>
        </w:rPr>
        <w:drawing>
          <wp:inline distT="0" distB="0" distL="0" distR="0">
            <wp:extent cx="2096135" cy="1647825"/>
            <wp:effectExtent l="0" t="0" r="0" b="9525"/>
            <wp:docPr id="3" name="Рисунок 3" descr="https://i0.wp.com/upload.wikimedia.org/wikipedia/ru/thumb/d/d2/Konigsburg.png/220px-Konigsbur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0.wp.com/upload.wikimedia.org/wikipedia/ru/thumb/d/d2/Konigsburg.png/220px-Konigsbur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30D" w:rsidRDefault="00F7330D" w:rsidP="00A905D7">
      <w:pPr>
        <w:shd w:val="clear" w:color="auto" w:fill="FFFFFF"/>
        <w:spacing w:after="135" w:line="276" w:lineRule="auto"/>
        <w:jc w:val="center"/>
        <w:rPr>
          <w:rFonts w:ascii="Helvetica" w:hAnsi="Helvetica"/>
          <w:color w:val="333333"/>
          <w:sz w:val="21"/>
          <w:szCs w:val="21"/>
        </w:rPr>
      </w:pPr>
    </w:p>
    <w:p w:rsidR="00DB32CD" w:rsidRPr="00DB32CD" w:rsidRDefault="00DB32CD" w:rsidP="00482412">
      <w:pPr>
        <w:pStyle w:val="a6"/>
        <w:numPr>
          <w:ilvl w:val="0"/>
          <w:numId w:val="2"/>
        </w:numPr>
        <w:shd w:val="clear" w:color="auto" w:fill="FFFFFF"/>
        <w:spacing w:after="135" w:line="276" w:lineRule="auto"/>
        <w:ind w:left="851" w:hanging="142"/>
        <w:jc w:val="both"/>
        <w:rPr>
          <w:rFonts w:ascii="Helvetica" w:hAnsi="Helvetica"/>
          <w:b/>
          <w:color w:val="333333"/>
        </w:rPr>
      </w:pPr>
      <w:r>
        <w:rPr>
          <w:b/>
          <w:color w:val="000000"/>
        </w:rPr>
        <w:t>Этап р</w:t>
      </w:r>
      <w:r w:rsidRPr="00DB32CD">
        <w:rPr>
          <w:b/>
          <w:color w:val="000000"/>
        </w:rPr>
        <w:t>азработк</w:t>
      </w:r>
      <w:r>
        <w:rPr>
          <w:b/>
          <w:color w:val="000000"/>
        </w:rPr>
        <w:t>и</w:t>
      </w:r>
      <w:r w:rsidRPr="00DB32CD">
        <w:rPr>
          <w:b/>
          <w:color w:val="000000"/>
        </w:rPr>
        <w:t xml:space="preserve"> проекта, плана по выходу их создавшегося затруднения.</w:t>
      </w:r>
    </w:p>
    <w:p w:rsidR="00F7330D" w:rsidRPr="00FD7098" w:rsidRDefault="00F7330D" w:rsidP="00482412">
      <w:pPr>
        <w:shd w:val="clear" w:color="auto" w:fill="FFFFFF"/>
        <w:spacing w:after="135" w:line="276" w:lineRule="auto"/>
        <w:ind w:left="851" w:hanging="142"/>
      </w:pPr>
      <w:r w:rsidRPr="00FD7098">
        <w:t>Попробуйте и вы, может у кого-нибудь получится.</w:t>
      </w:r>
    </w:p>
    <w:p w:rsidR="00A905D7" w:rsidRPr="00FD7098" w:rsidRDefault="00A905D7" w:rsidP="00482412">
      <w:pPr>
        <w:shd w:val="clear" w:color="auto" w:fill="FFFFFF"/>
        <w:spacing w:after="135" w:line="276" w:lineRule="auto"/>
        <w:ind w:left="851" w:hanging="142"/>
        <w:rPr>
          <w:i/>
        </w:rPr>
      </w:pPr>
      <w:r w:rsidRPr="00FD7098">
        <w:rPr>
          <w:i/>
        </w:rPr>
        <w:t>(Ребята пробуют решить- «пройти» по всем мостам. Желательно, чтоб этот рисунок был перенесен на асфальт, чтоб обучающиеся могли проходить по мостам).</w:t>
      </w:r>
    </w:p>
    <w:p w:rsidR="00F7330D" w:rsidRPr="00A905D7" w:rsidRDefault="00F7330D" w:rsidP="00482412">
      <w:pPr>
        <w:shd w:val="clear" w:color="auto" w:fill="FFFFFF"/>
        <w:spacing w:after="135" w:line="276" w:lineRule="auto"/>
        <w:ind w:left="709"/>
        <w:jc w:val="both"/>
      </w:pPr>
      <w:r w:rsidRPr="00A905D7">
        <w:rPr>
          <w:iCs/>
        </w:rPr>
        <w:t xml:space="preserve">В 1735 году эта задача стала известна Леонарду Эйлеру. Эйлер выяснил, что такого пути нет, т. </w:t>
      </w:r>
      <w:r w:rsidR="00482412" w:rsidRPr="00A905D7">
        <w:rPr>
          <w:iCs/>
        </w:rPr>
        <w:t>Е</w:t>
      </w:r>
      <w:r w:rsidRPr="00A905D7">
        <w:rPr>
          <w:iCs/>
        </w:rPr>
        <w:t>. доказал, что эта задача неразрешима. Конечно, Эйлер решил не только задачу о кенигсбергски</w:t>
      </w:r>
      <w:r w:rsidR="00A905D7">
        <w:rPr>
          <w:iCs/>
        </w:rPr>
        <w:t>х</w:t>
      </w:r>
      <w:r w:rsidRPr="00A905D7">
        <w:rPr>
          <w:iCs/>
        </w:rPr>
        <w:t xml:space="preserve"> мостах, а целый класс аналогичных задач, для которых разработал метод решения. Можно заметить, что задача состоит в том, чтобы по карте провести маршрут – линию, не отрывая карандаша от бумаги, обойти все семь мостов и вернуться в начальную точку. Поэтому Эйлер стал рассматривать вместо карты мостов схему из точек и линий, отбросив мосты, острова и берега, как не математические понятия. Вот что у него получилось:</w:t>
      </w:r>
    </w:p>
    <w:p w:rsidR="00F7330D" w:rsidRPr="00F7330D" w:rsidRDefault="00F7330D" w:rsidP="00A905D7">
      <w:pPr>
        <w:shd w:val="clear" w:color="auto" w:fill="FFFFFF"/>
        <w:spacing w:after="135" w:line="276" w:lineRule="auto"/>
        <w:jc w:val="center"/>
        <w:rPr>
          <w:rFonts w:ascii="Helvetica" w:hAnsi="Helvetica"/>
          <w:color w:val="333333"/>
          <w:sz w:val="21"/>
          <w:szCs w:val="21"/>
        </w:rPr>
      </w:pPr>
      <w:r w:rsidRPr="00F7330D">
        <w:rPr>
          <w:rFonts w:ascii="Helvetica" w:hAnsi="Helvetica"/>
          <w:noProof/>
          <w:color w:val="333333"/>
          <w:sz w:val="21"/>
          <w:szCs w:val="21"/>
        </w:rPr>
        <w:lastRenderedPageBreak/>
        <w:drawing>
          <wp:inline distT="0" distB="0" distL="0" distR="0">
            <wp:extent cx="2855595" cy="1923415"/>
            <wp:effectExtent l="0" t="0" r="1905" b="635"/>
            <wp:docPr id="11" name="Рисунок 11" descr="http://xn--i1abbnckbmcl9fb.xn--p1ai/%D1%81%D1%82%D0%B0%D1%82%D1%8C%D0%B8/101844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xn--i1abbnckbmcl9fb.xn--p1ai/%D1%81%D1%82%D0%B0%D1%82%D1%8C%D0%B8/101844/img3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30D" w:rsidRPr="00FD7098" w:rsidRDefault="00F7330D" w:rsidP="00FD7098">
      <w:pPr>
        <w:shd w:val="clear" w:color="auto" w:fill="FFFFFF"/>
        <w:spacing w:after="135" w:line="276" w:lineRule="auto"/>
        <w:ind w:left="567"/>
      </w:pPr>
      <w:r w:rsidRPr="00FD7098">
        <w:t>А, В – острова, M, N – берега, а семь кривых – семь мостов.</w:t>
      </w:r>
    </w:p>
    <w:p w:rsidR="00FD7098" w:rsidRDefault="00F7330D" w:rsidP="00FD7098">
      <w:pPr>
        <w:shd w:val="clear" w:color="auto" w:fill="FFFFFF"/>
        <w:spacing w:after="135" w:line="276" w:lineRule="auto"/>
        <w:ind w:left="567"/>
        <w:jc w:val="both"/>
      </w:pPr>
      <w:r w:rsidRPr="00FD7098">
        <w:t>Теперь задача такая – обойти контур на рисунке так, чтобы каждая кривая проводилась ровно один раз.</w:t>
      </w:r>
      <w:r w:rsidR="00FD7098">
        <w:t xml:space="preserve"> То есть – можно ли обвести этот граф одним росчерком?</w:t>
      </w:r>
    </w:p>
    <w:p w:rsidR="00F7330D" w:rsidRPr="00FD7098" w:rsidRDefault="00F7330D" w:rsidP="00FD7098">
      <w:pPr>
        <w:shd w:val="clear" w:color="auto" w:fill="FFFFFF"/>
        <w:spacing w:after="135" w:line="276" w:lineRule="auto"/>
        <w:ind w:left="567"/>
      </w:pPr>
      <w:r w:rsidRPr="00FD7098">
        <w:t xml:space="preserve">Докажем неразрешимость нашей задачи. Как видим, в нашем графе все вершины нечетные. </w:t>
      </w:r>
    </w:p>
    <w:p w:rsidR="00F7330D" w:rsidRPr="00482412" w:rsidRDefault="00482412" w:rsidP="00482412">
      <w:pPr>
        <w:pStyle w:val="a6"/>
        <w:numPr>
          <w:ilvl w:val="0"/>
          <w:numId w:val="2"/>
        </w:numPr>
        <w:shd w:val="clear" w:color="auto" w:fill="FFFFFF"/>
        <w:spacing w:after="135" w:line="276" w:lineRule="auto"/>
        <w:ind w:left="567" w:firstLine="0"/>
        <w:jc w:val="both"/>
        <w:rPr>
          <w:b/>
        </w:rPr>
      </w:pPr>
      <w:r w:rsidRPr="00482412">
        <w:rPr>
          <w:b/>
        </w:rPr>
        <w:t>Этап</w:t>
      </w:r>
      <w:r w:rsidRPr="00482412">
        <w:rPr>
          <w:b/>
          <w:color w:val="000000"/>
        </w:rPr>
        <w:t xml:space="preserve"> первично</w:t>
      </w:r>
      <w:r>
        <w:rPr>
          <w:b/>
          <w:color w:val="000000"/>
        </w:rPr>
        <w:t>го</w:t>
      </w:r>
      <w:r w:rsidRPr="00482412">
        <w:rPr>
          <w:b/>
          <w:color w:val="000000"/>
        </w:rPr>
        <w:t xml:space="preserve"> закреплени</w:t>
      </w:r>
      <w:r>
        <w:rPr>
          <w:b/>
          <w:color w:val="000000"/>
        </w:rPr>
        <w:t>я</w:t>
      </w:r>
      <w:r w:rsidRPr="00482412">
        <w:rPr>
          <w:b/>
          <w:color w:val="000000"/>
        </w:rPr>
        <w:t xml:space="preserve"> нового знания</w:t>
      </w:r>
    </w:p>
    <w:p w:rsidR="00482412" w:rsidRDefault="00482412" w:rsidP="00482412">
      <w:pPr>
        <w:shd w:val="clear" w:color="auto" w:fill="FFFFFF"/>
        <w:spacing w:after="135" w:line="276" w:lineRule="auto"/>
        <w:ind w:left="567"/>
        <w:jc w:val="both"/>
      </w:pPr>
      <w:r w:rsidRPr="00482412">
        <w:t>Каждая группа</w:t>
      </w:r>
      <w:r>
        <w:t xml:space="preserve"> получает карточку с задачами. Решить с помощью графов.</w:t>
      </w:r>
      <w:r w:rsidR="00CA2773">
        <w:t xml:space="preserve"> </w:t>
      </w:r>
    </w:p>
    <w:p w:rsidR="00482412" w:rsidRPr="00CA3C04" w:rsidRDefault="00482412" w:rsidP="00482412">
      <w:pPr>
        <w:shd w:val="clear" w:color="auto" w:fill="FFFFFF"/>
        <w:spacing w:after="135" w:line="276" w:lineRule="auto"/>
        <w:ind w:left="567"/>
        <w:jc w:val="both"/>
        <w:rPr>
          <w:i/>
        </w:rPr>
      </w:pPr>
      <w:r w:rsidRPr="00CA3C04">
        <w:rPr>
          <w:i/>
        </w:rPr>
        <w:t>Задача №1</w:t>
      </w:r>
    </w:p>
    <w:p w:rsidR="00CA3C04" w:rsidRDefault="00CA3C04" w:rsidP="00CA3C04">
      <w:pPr>
        <w:shd w:val="clear" w:color="auto" w:fill="FFFFFF"/>
        <w:spacing w:after="135" w:line="276" w:lineRule="auto"/>
        <w:ind w:left="567"/>
        <w:jc w:val="both"/>
        <w:rPr>
          <w:color w:val="000000"/>
          <w:sz w:val="22"/>
          <w:szCs w:val="22"/>
        </w:rPr>
      </w:pPr>
      <w:r>
        <w:t xml:space="preserve">Пятеро ученых, </w:t>
      </w:r>
      <w:r w:rsidR="007F40C1">
        <w:t>участвовавших</w:t>
      </w:r>
      <w:r>
        <w:t xml:space="preserve"> в научной конференции, обменялись рукопожатиями. Сколько всего было сделано рукопожатий?</w:t>
      </w:r>
      <w:r w:rsidRPr="00482412">
        <w:rPr>
          <w:color w:val="000000"/>
          <w:sz w:val="22"/>
          <w:szCs w:val="22"/>
        </w:rPr>
        <w:t xml:space="preserve"> </w:t>
      </w:r>
    </w:p>
    <w:p w:rsidR="00CA3C04" w:rsidRDefault="00CA3C04" w:rsidP="00CA3C04">
      <w:pPr>
        <w:shd w:val="clear" w:color="auto" w:fill="FFFFFF"/>
        <w:spacing w:after="135" w:line="276" w:lineRule="auto"/>
        <w:ind w:left="567"/>
        <w:jc w:val="both"/>
        <w:rPr>
          <w:color w:val="000000"/>
          <w:sz w:val="22"/>
          <w:szCs w:val="22"/>
        </w:rPr>
      </w:pPr>
    </w:p>
    <w:p w:rsidR="00CA3C04" w:rsidRDefault="00CA3C04" w:rsidP="00CA3C04">
      <w:pPr>
        <w:shd w:val="clear" w:color="auto" w:fill="FFFFFF"/>
        <w:spacing w:after="135" w:line="276" w:lineRule="auto"/>
        <w:ind w:left="567"/>
        <w:jc w:val="both"/>
        <w:rPr>
          <w:color w:val="000000"/>
          <w:sz w:val="22"/>
          <w:szCs w:val="22"/>
        </w:rPr>
      </w:pPr>
      <w:r>
        <w:rPr>
          <w:noProof/>
        </w:rPr>
        <w:drawing>
          <wp:inline distT="0" distB="0" distL="0" distR="0">
            <wp:extent cx="1815824" cy="1603015"/>
            <wp:effectExtent l="0" t="0" r="0" b="0"/>
            <wp:docPr id="15" name="Рисунок 15" descr="https://studfiles.net/html/2706/202/html_49rs6eJWoa.LB6R/img-rfE6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s.net/html/2706/202/html_49rs6eJWoa.LB6R/img-rfE6C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938" cy="1611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C04" w:rsidRPr="00CA3C04" w:rsidRDefault="00CA3C04" w:rsidP="00CA3C04">
      <w:pPr>
        <w:shd w:val="clear" w:color="auto" w:fill="FFFFFF"/>
        <w:spacing w:after="135" w:line="276" w:lineRule="auto"/>
        <w:ind w:left="567"/>
        <w:jc w:val="both"/>
        <w:rPr>
          <w:color w:val="000000"/>
        </w:rPr>
      </w:pPr>
      <w:r w:rsidRPr="00CA3C04">
        <w:rPr>
          <w:color w:val="000000"/>
        </w:rPr>
        <w:t>Ответ: Каждое ребро графа – одно рукопожатие. 10 рукопожатий.</w:t>
      </w:r>
    </w:p>
    <w:p w:rsidR="00482412" w:rsidRPr="00CA3C04" w:rsidRDefault="00482412" w:rsidP="00482412">
      <w:pPr>
        <w:shd w:val="clear" w:color="auto" w:fill="FFFFFF"/>
        <w:spacing w:after="135" w:line="276" w:lineRule="auto"/>
        <w:ind w:left="567"/>
        <w:jc w:val="both"/>
        <w:rPr>
          <w:i/>
        </w:rPr>
      </w:pPr>
      <w:r w:rsidRPr="00CA3C04">
        <w:rPr>
          <w:i/>
        </w:rPr>
        <w:t>Задача №2</w:t>
      </w:r>
    </w:p>
    <w:p w:rsidR="00482412" w:rsidRDefault="00CA3C04" w:rsidP="00482412">
      <w:pPr>
        <w:shd w:val="clear" w:color="auto" w:fill="FFFFFF"/>
        <w:spacing w:after="135" w:line="276" w:lineRule="auto"/>
        <w:ind w:left="567"/>
        <w:jc w:val="both"/>
        <w:rPr>
          <w:bCs/>
          <w:shd w:val="clear" w:color="auto" w:fill="FFFFFF"/>
        </w:rPr>
      </w:pPr>
      <w:r w:rsidRPr="00CA3C04">
        <w:rPr>
          <w:bCs/>
          <w:shd w:val="clear" w:color="auto" w:fill="FFFFFF"/>
        </w:rPr>
        <w:t>На рисунке - схема дорог, связывающих города А, Б, В, Г, Д, Е, Ж. По каждой дороге можно двигаться только в одном направлении, указанном стрелкой. Сколько существует различных путей из города А в город Ж?</w:t>
      </w:r>
    </w:p>
    <w:p w:rsidR="00CA3C04" w:rsidRDefault="00CA3C04" w:rsidP="00482412">
      <w:pPr>
        <w:shd w:val="clear" w:color="auto" w:fill="FFFFFF"/>
        <w:spacing w:after="135" w:line="276" w:lineRule="auto"/>
        <w:ind w:left="567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391625</wp:posOffset>
            </wp:positionH>
            <wp:positionV relativeFrom="paragraph">
              <wp:posOffset>3592</wp:posOffset>
            </wp:positionV>
            <wp:extent cx="2264099" cy="1487606"/>
            <wp:effectExtent l="0" t="0" r="3175" b="0"/>
            <wp:wrapNone/>
            <wp:docPr id="14" name="Рисунок 14" descr="http://kpolyakov.spb.ru/school/test10/5_files/numway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polyakov.spb.ru/school/test10/5_files/numway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099" cy="1487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C04" w:rsidRPr="00CA3C04" w:rsidRDefault="00CA3C04" w:rsidP="00482412">
      <w:pPr>
        <w:shd w:val="clear" w:color="auto" w:fill="FFFFFF"/>
        <w:spacing w:after="135" w:line="276" w:lineRule="auto"/>
        <w:ind w:left="567"/>
        <w:jc w:val="both"/>
      </w:pPr>
    </w:p>
    <w:p w:rsidR="00482412" w:rsidRPr="00482412" w:rsidRDefault="00482412" w:rsidP="00482412">
      <w:pPr>
        <w:shd w:val="clear" w:color="auto" w:fill="FFFFFF"/>
        <w:spacing w:after="135" w:line="276" w:lineRule="auto"/>
        <w:jc w:val="both"/>
        <w:rPr>
          <w:b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</w:pPr>
      <w:r>
        <w:rPr>
          <w:rFonts w:ascii="Helvetica" w:hAnsi="Helvetica"/>
          <w:color w:val="333333"/>
          <w:sz w:val="21"/>
          <w:szCs w:val="21"/>
        </w:rPr>
        <w:t xml:space="preserve">          </w:t>
      </w:r>
      <w:r w:rsidRPr="00CA3C04">
        <w:t xml:space="preserve"> Ответ:</w:t>
      </w:r>
      <w:r>
        <w:t xml:space="preserve"> 10 путей.</w:t>
      </w:r>
    </w:p>
    <w:p w:rsidR="00CA3C04" w:rsidRPr="00CA3C04" w:rsidRDefault="00CA3C04" w:rsidP="00CA3C04">
      <w:pPr>
        <w:shd w:val="clear" w:color="auto" w:fill="FFFFFF"/>
        <w:spacing w:after="135" w:line="276" w:lineRule="auto"/>
        <w:rPr>
          <w:i/>
        </w:rPr>
      </w:pPr>
      <w:r w:rsidRPr="00CA3C04">
        <w:rPr>
          <w:i/>
          <w:color w:val="333333"/>
        </w:rPr>
        <w:t xml:space="preserve">           </w:t>
      </w:r>
      <w:r w:rsidRPr="00CA3C04">
        <w:rPr>
          <w:i/>
        </w:rPr>
        <w:t>Задача №3</w:t>
      </w:r>
    </w:p>
    <w:p w:rsidR="00F7330D" w:rsidRPr="00CA3C04" w:rsidRDefault="00CA3C04" w:rsidP="00CA3C04">
      <w:pPr>
        <w:shd w:val="clear" w:color="auto" w:fill="FFFFFF"/>
        <w:spacing w:after="135" w:line="276" w:lineRule="auto"/>
        <w:ind w:firstLine="567"/>
      </w:pPr>
      <w:r>
        <w:t xml:space="preserve"> </w:t>
      </w:r>
      <w:r w:rsidR="00F7330D" w:rsidRPr="00CA3C04">
        <w:t>Определите, какие фигуры можно построить, а какие нельзя.</w:t>
      </w:r>
    </w:p>
    <w:p w:rsidR="00F7330D" w:rsidRPr="00F7330D" w:rsidRDefault="00CA3C04" w:rsidP="00A905D7">
      <w:pPr>
        <w:shd w:val="clear" w:color="auto" w:fill="FFFFFF"/>
        <w:spacing w:after="135" w:line="276" w:lineRule="auto"/>
        <w:jc w:val="center"/>
        <w:rPr>
          <w:rFonts w:ascii="Helvetica" w:hAnsi="Helvetica"/>
          <w:color w:val="333333"/>
          <w:sz w:val="21"/>
          <w:szCs w:val="21"/>
        </w:rPr>
      </w:pPr>
      <w:r w:rsidRPr="00F7330D">
        <w:rPr>
          <w:rFonts w:ascii="Helvetica" w:hAnsi="Helvetica"/>
          <w:noProof/>
          <w:color w:val="333333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487443</wp:posOffset>
            </wp:positionH>
            <wp:positionV relativeFrom="paragraph">
              <wp:posOffset>69035</wp:posOffset>
            </wp:positionV>
            <wp:extent cx="3343034" cy="1792550"/>
            <wp:effectExtent l="0" t="0" r="0" b="0"/>
            <wp:wrapNone/>
            <wp:docPr id="9" name="Рисунок 9" descr="http://xn--i1abbnckbmcl9fb.xn--p1ai/%D1%81%D1%82%D0%B0%D1%82%D1%8C%D0%B8/101844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xn--i1abbnckbmcl9fb.xn--p1ai/%D1%81%D1%82%D0%B0%D1%82%D1%8C%D0%B8/101844/img5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034" cy="17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3C04" w:rsidRDefault="00CA3C04" w:rsidP="00A905D7">
      <w:pPr>
        <w:shd w:val="clear" w:color="auto" w:fill="FFFFFF"/>
        <w:spacing w:after="135" w:line="276" w:lineRule="auto"/>
        <w:rPr>
          <w:rFonts w:ascii="Helvetica" w:hAnsi="Helvetica"/>
          <w:color w:val="333333"/>
          <w:sz w:val="21"/>
          <w:szCs w:val="21"/>
        </w:rPr>
      </w:pPr>
    </w:p>
    <w:p w:rsidR="00CA2773" w:rsidRDefault="00CA2773" w:rsidP="00A905D7">
      <w:pPr>
        <w:shd w:val="clear" w:color="auto" w:fill="FFFFFF"/>
        <w:spacing w:after="135" w:line="276" w:lineRule="auto"/>
        <w:rPr>
          <w:rFonts w:ascii="Helvetica" w:hAnsi="Helvetica"/>
          <w:b/>
          <w:bCs/>
          <w:color w:val="333333"/>
          <w:sz w:val="21"/>
          <w:szCs w:val="21"/>
        </w:rPr>
      </w:pPr>
    </w:p>
    <w:p w:rsidR="00CA2773" w:rsidRPr="00B0166B" w:rsidRDefault="00385D29" w:rsidP="00B0166B">
      <w:pPr>
        <w:pStyle w:val="a6"/>
        <w:numPr>
          <w:ilvl w:val="0"/>
          <w:numId w:val="2"/>
        </w:numPr>
        <w:shd w:val="clear" w:color="auto" w:fill="FFFFFF"/>
        <w:spacing w:after="135" w:line="276" w:lineRule="auto"/>
        <w:rPr>
          <w:rFonts w:ascii="Helvetica" w:hAnsi="Helvetica"/>
          <w:b/>
          <w:bCs/>
          <w:color w:val="333333"/>
        </w:rPr>
      </w:pPr>
      <w:r>
        <w:rPr>
          <w:b/>
          <w:color w:val="000000"/>
        </w:rPr>
        <w:t>Этап к</w:t>
      </w:r>
      <w:r w:rsidR="00B0166B" w:rsidRPr="00B0166B">
        <w:rPr>
          <w:b/>
          <w:color w:val="000000"/>
        </w:rPr>
        <w:t>онтрол</w:t>
      </w:r>
      <w:r>
        <w:rPr>
          <w:b/>
          <w:color w:val="000000"/>
        </w:rPr>
        <w:t>я</w:t>
      </w:r>
      <w:r w:rsidR="00B0166B" w:rsidRPr="00B0166B">
        <w:rPr>
          <w:b/>
          <w:color w:val="000000"/>
        </w:rPr>
        <w:t xml:space="preserve"> и самопроверк</w:t>
      </w:r>
      <w:r>
        <w:rPr>
          <w:b/>
          <w:color w:val="000000"/>
        </w:rPr>
        <w:t>и</w:t>
      </w:r>
      <w:r w:rsidR="00B0166B" w:rsidRPr="00B0166B">
        <w:rPr>
          <w:b/>
          <w:color w:val="000000"/>
        </w:rPr>
        <w:t xml:space="preserve"> знаний</w:t>
      </w:r>
    </w:p>
    <w:p w:rsidR="00B0166B" w:rsidRDefault="00B0166B" w:rsidP="00385D29">
      <w:pPr>
        <w:shd w:val="clear" w:color="auto" w:fill="FFFFFF"/>
        <w:spacing w:after="135" w:line="276" w:lineRule="auto"/>
        <w:ind w:left="360"/>
        <w:rPr>
          <w:bCs/>
          <w:color w:val="333333"/>
        </w:rPr>
      </w:pPr>
      <w:r>
        <w:rPr>
          <w:bCs/>
          <w:color w:val="333333"/>
        </w:rPr>
        <w:t>Проверяем решение задач каждой группой. Обсуждаем решение.</w:t>
      </w:r>
    </w:p>
    <w:p w:rsidR="00DB2B48" w:rsidRDefault="00DB2B48" w:rsidP="00DB2B48">
      <w:pPr>
        <w:pStyle w:val="a6"/>
        <w:numPr>
          <w:ilvl w:val="0"/>
          <w:numId w:val="5"/>
        </w:numPr>
        <w:shd w:val="clear" w:color="auto" w:fill="FFFFFF"/>
        <w:spacing w:after="135" w:line="276" w:lineRule="auto"/>
        <w:rPr>
          <w:b/>
          <w:bCs/>
        </w:rPr>
      </w:pPr>
      <w:r>
        <w:rPr>
          <w:b/>
          <w:bCs/>
        </w:rPr>
        <w:t>Домашнее задание</w:t>
      </w:r>
    </w:p>
    <w:p w:rsidR="00DB2B48" w:rsidRDefault="00DB2B48" w:rsidP="00DB2B48">
      <w:pPr>
        <w:pStyle w:val="a6"/>
        <w:shd w:val="clear" w:color="auto" w:fill="FFFFFF"/>
        <w:spacing w:after="135" w:line="276" w:lineRule="auto"/>
        <w:rPr>
          <w:bCs/>
        </w:rPr>
      </w:pPr>
      <w:r w:rsidRPr="00DB2B48">
        <w:rPr>
          <w:bCs/>
        </w:rPr>
        <w:t>а)</w:t>
      </w:r>
      <w:r>
        <w:rPr>
          <w:bCs/>
        </w:rPr>
        <w:t xml:space="preserve"> Придумать два графа, которые можно обвести одним росчерком и два – которые нельзя</w:t>
      </w:r>
      <w:r w:rsidR="00977507">
        <w:rPr>
          <w:bCs/>
        </w:rPr>
        <w:t>.</w:t>
      </w:r>
      <w:r>
        <w:rPr>
          <w:bCs/>
        </w:rPr>
        <w:t xml:space="preserve"> (приготовить карточку с графами для «соседа»).</w:t>
      </w:r>
    </w:p>
    <w:p w:rsidR="00977507" w:rsidRDefault="00977507" w:rsidP="0097750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977507">
        <w:rPr>
          <w:bCs/>
        </w:rPr>
        <w:t>б)</w:t>
      </w:r>
      <w:r w:rsidRPr="00977507">
        <w:rPr>
          <w:color w:val="000000"/>
        </w:rPr>
        <w:t xml:space="preserve"> </w:t>
      </w:r>
      <w:r>
        <w:rPr>
          <w:color w:val="000000"/>
        </w:rPr>
        <w:t>Решить задачу.</w:t>
      </w:r>
    </w:p>
    <w:p w:rsidR="00977507" w:rsidRDefault="00977507" w:rsidP="0097750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 w:rsidRPr="00977507">
        <w:rPr>
          <w:color w:val="000000"/>
        </w:rPr>
        <w:t>Через реку, омывающую шесть островов, переки</w:t>
      </w:r>
      <w:r w:rsidRPr="00977507">
        <w:rPr>
          <w:color w:val="000000"/>
        </w:rPr>
        <w:softHyphen/>
        <w:t>нуто семнадцать мостов</w:t>
      </w:r>
      <w:r w:rsidR="007F40C1">
        <w:rPr>
          <w:color w:val="000000"/>
        </w:rPr>
        <w:t>.</w:t>
      </w:r>
      <w:r w:rsidRPr="00977507">
        <w:rPr>
          <w:color w:val="000000"/>
        </w:rPr>
        <w:t xml:space="preserve"> Можно ли обойти все эти мосты, не побывав ни на одном из них более одного раза?</w:t>
      </w:r>
    </w:p>
    <w:p w:rsidR="00977507" w:rsidRPr="00977507" w:rsidRDefault="00977507" w:rsidP="00977507">
      <w:pPr>
        <w:pStyle w:val="a3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>
        <w:rPr>
          <w:noProof/>
        </w:rPr>
        <w:drawing>
          <wp:inline distT="0" distB="0" distL="0" distR="0">
            <wp:extent cx="1671173" cy="1248770"/>
            <wp:effectExtent l="0" t="0" r="5715" b="0"/>
            <wp:docPr id="16" name="Рисунок 16" descr="hello_html_m2f7d153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2f7d153a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047" cy="126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B48" w:rsidRPr="00DB2B48" w:rsidRDefault="00DB2B48" w:rsidP="00DB2B48">
      <w:pPr>
        <w:pStyle w:val="a6"/>
        <w:shd w:val="clear" w:color="auto" w:fill="FFFFFF"/>
        <w:spacing w:after="135" w:line="276" w:lineRule="auto"/>
        <w:rPr>
          <w:bCs/>
        </w:rPr>
      </w:pPr>
    </w:p>
    <w:p w:rsidR="00385D29" w:rsidRPr="00DB2B48" w:rsidRDefault="00385D29" w:rsidP="00977507">
      <w:pPr>
        <w:pStyle w:val="a6"/>
        <w:numPr>
          <w:ilvl w:val="0"/>
          <w:numId w:val="5"/>
        </w:numPr>
        <w:shd w:val="clear" w:color="auto" w:fill="FFFFFF"/>
        <w:spacing w:after="135" w:line="276" w:lineRule="auto"/>
        <w:ind w:hanging="11"/>
        <w:rPr>
          <w:b/>
          <w:bCs/>
        </w:rPr>
      </w:pPr>
      <w:r w:rsidRPr="00DB2B48">
        <w:rPr>
          <w:b/>
          <w:bCs/>
        </w:rPr>
        <w:t>Этап подведения итогов и рефлексии</w:t>
      </w:r>
    </w:p>
    <w:p w:rsidR="00C06CD0" w:rsidRDefault="00C06CD0" w:rsidP="00C06CD0">
      <w:pPr>
        <w:pStyle w:val="a3"/>
        <w:shd w:val="clear" w:color="auto" w:fill="FFFFFF"/>
        <w:spacing w:before="0" w:beforeAutospacing="0" w:after="0" w:afterAutospacing="0"/>
        <w:ind w:left="567"/>
        <w:rPr>
          <w:color w:val="000000"/>
        </w:rPr>
      </w:pPr>
      <w:r w:rsidRPr="00990A71">
        <w:rPr>
          <w:color w:val="000000"/>
        </w:rPr>
        <w:t>Педагог оценивает деятельность детей</w:t>
      </w:r>
      <w:r w:rsidR="00D63C0E">
        <w:rPr>
          <w:color w:val="000000"/>
        </w:rPr>
        <w:t xml:space="preserve">, </w:t>
      </w:r>
      <w:r w:rsidRPr="00990A71">
        <w:rPr>
          <w:color w:val="000000"/>
        </w:rPr>
        <w:t>поощряет за проделанную работу. Может оцениваться степень усвоения материала, работоспособность, психологическое состояние, результативность, содержание и полезность работы.</w:t>
      </w:r>
    </w:p>
    <w:p w:rsidR="00D63C0E" w:rsidRPr="00D63C0E" w:rsidRDefault="00D63C0E" w:rsidP="00D63C0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Далее, обучающимся предлагается выбрать любые два предложения и продолжить их: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сегодня я узнал...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было трудно…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я понял, что…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я научился…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я смог…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было интересно узнать, что…</w:t>
      </w:r>
    </w:p>
    <w:p w:rsidR="004E0473" w:rsidRPr="00990A71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меня удивило…</w:t>
      </w:r>
    </w:p>
    <w:p w:rsidR="004E0473" w:rsidRDefault="004E0473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990A71">
        <w:rPr>
          <w:color w:val="000000"/>
        </w:rPr>
        <w:t>мне захотелось…</w:t>
      </w:r>
    </w:p>
    <w:p w:rsidR="00D63C0E" w:rsidRDefault="00D63C0E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свою работу на уроке я </w:t>
      </w:r>
      <w:proofErr w:type="gramStart"/>
      <w:r>
        <w:rPr>
          <w:color w:val="000000"/>
        </w:rPr>
        <w:t>оцениваю….</w:t>
      </w:r>
      <w:proofErr w:type="gramEnd"/>
      <w:r>
        <w:rPr>
          <w:color w:val="000000"/>
        </w:rPr>
        <w:t>.</w:t>
      </w:r>
    </w:p>
    <w:p w:rsidR="00D63C0E" w:rsidRDefault="00D63C0E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моя группа работала…</w:t>
      </w:r>
    </w:p>
    <w:p w:rsidR="00D63C0E" w:rsidRPr="00990A71" w:rsidRDefault="00D63C0E" w:rsidP="004E0473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в группе мне было работать…….</w:t>
      </w:r>
    </w:p>
    <w:p w:rsidR="00385D29" w:rsidRPr="00990A71" w:rsidRDefault="00385D29" w:rsidP="00385D29">
      <w:pPr>
        <w:shd w:val="clear" w:color="auto" w:fill="FFFFFF"/>
        <w:spacing w:after="135" w:line="276" w:lineRule="auto"/>
        <w:ind w:left="360"/>
        <w:rPr>
          <w:b/>
          <w:bCs/>
        </w:rPr>
      </w:pPr>
    </w:p>
    <w:p w:rsidR="00B0166B" w:rsidRPr="00B0166B" w:rsidRDefault="00D63C0E" w:rsidP="00B0166B">
      <w:pPr>
        <w:shd w:val="clear" w:color="auto" w:fill="FFFFFF"/>
        <w:spacing w:after="135" w:line="276" w:lineRule="auto"/>
        <w:ind w:left="360"/>
        <w:rPr>
          <w:rFonts w:ascii="Helvetica" w:hAnsi="Helvetica"/>
          <w:bCs/>
          <w:color w:val="333333"/>
        </w:rPr>
      </w:pPr>
      <w:r>
        <w:rPr>
          <w:rFonts w:ascii="Helvetica" w:hAnsi="Helvetica"/>
          <w:bCs/>
          <w:color w:val="333333"/>
        </w:rPr>
        <w:t>Литература</w:t>
      </w:r>
    </w:p>
    <w:p w:rsidR="008E7BFC" w:rsidRPr="008E7BFC" w:rsidRDefault="008E7BFC" w:rsidP="008E7BFC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sz w:val="22"/>
          <w:szCs w:val="22"/>
        </w:rPr>
      </w:pPr>
      <w:r w:rsidRPr="008E7BFC">
        <w:rPr>
          <w:rStyle w:val="a5"/>
          <w:i w:val="0"/>
          <w:sz w:val="22"/>
          <w:szCs w:val="22"/>
        </w:rPr>
        <w:t>Поляков К.Ю.</w:t>
      </w:r>
      <w:r w:rsidRPr="008E7BFC">
        <w:rPr>
          <w:sz w:val="22"/>
          <w:szCs w:val="22"/>
        </w:rPr>
        <w:t> Просто графы / Информатика (учебно-методический журнал для учителей информатики). – 2012. – №3.</w:t>
      </w:r>
    </w:p>
    <w:p w:rsidR="008E7BFC" w:rsidRPr="008E7BFC" w:rsidRDefault="008E7BFC" w:rsidP="008E7BFC">
      <w:pPr>
        <w:pStyle w:val="a6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8E7BFC">
        <w:rPr>
          <w:sz w:val="22"/>
          <w:szCs w:val="22"/>
        </w:rPr>
        <w:t>Математика. Наглядная геометрия. 5-6 классы. </w:t>
      </w:r>
      <w:r w:rsidRPr="008E7BFC">
        <w:rPr>
          <w:iCs/>
          <w:sz w:val="22"/>
          <w:szCs w:val="22"/>
        </w:rPr>
        <w:t>Шарыгин И.Ф., Ерганжиева Л.Н.,</w:t>
      </w:r>
      <w:r w:rsidRPr="008E7BFC">
        <w:rPr>
          <w:sz w:val="22"/>
          <w:szCs w:val="22"/>
          <w:shd w:val="clear" w:color="auto" w:fill="F7F7F7"/>
        </w:rPr>
        <w:t xml:space="preserve"> 2-е изд. - М.: 2015 - 192 с.</w:t>
      </w:r>
    </w:p>
    <w:p w:rsidR="008E7BFC" w:rsidRPr="008E7BFC" w:rsidRDefault="00963D43" w:rsidP="008E7BFC">
      <w:pPr>
        <w:pStyle w:val="a6"/>
        <w:numPr>
          <w:ilvl w:val="0"/>
          <w:numId w:val="7"/>
        </w:numPr>
        <w:spacing w:line="276" w:lineRule="auto"/>
        <w:rPr>
          <w:sz w:val="22"/>
          <w:szCs w:val="22"/>
        </w:rPr>
      </w:pPr>
      <w:r w:rsidRPr="008E7BFC">
        <w:rPr>
          <w:sz w:val="22"/>
          <w:szCs w:val="22"/>
          <w:shd w:val="clear" w:color="auto" w:fill="FFFFFF"/>
        </w:rPr>
        <w:t>Типология уроков деятельностной направленности, Л.Г. Петерсон, М.А. Кубышева, М., AKADEMIA АПКиППРО, 2008</w:t>
      </w:r>
      <w:r w:rsidRPr="008E7BFC">
        <w:rPr>
          <w:noProof/>
          <w:sz w:val="22"/>
          <w:szCs w:val="22"/>
        </w:rPr>
        <w:t xml:space="preserve"> </w:t>
      </w:r>
    </w:p>
    <w:p w:rsidR="008E7BFC" w:rsidRPr="008E7BFC" w:rsidRDefault="008E7BFC" w:rsidP="00D63C0E">
      <w:pPr>
        <w:pStyle w:val="a6"/>
        <w:numPr>
          <w:ilvl w:val="0"/>
          <w:numId w:val="7"/>
        </w:numPr>
        <w:spacing w:line="276" w:lineRule="auto"/>
        <w:rPr>
          <w:sz w:val="22"/>
          <w:szCs w:val="22"/>
        </w:rPr>
      </w:pPr>
      <w:bookmarkStart w:id="0" w:name="_GoBack"/>
      <w:bookmarkEnd w:id="0"/>
      <w:r w:rsidRPr="008E7BFC">
        <w:rPr>
          <w:sz w:val="22"/>
          <w:szCs w:val="22"/>
        </w:rPr>
        <w:t>https://infourok.ru/priemi-refleksii-v-konce-uroka-1438030.html</w:t>
      </w:r>
    </w:p>
    <w:p w:rsidR="008E7BFC" w:rsidRDefault="008E7BFC" w:rsidP="00D63C0E">
      <w:pPr>
        <w:pStyle w:val="a6"/>
        <w:numPr>
          <w:ilvl w:val="0"/>
          <w:numId w:val="7"/>
        </w:numPr>
        <w:spacing w:line="276" w:lineRule="auto"/>
      </w:pPr>
      <w:r w:rsidRPr="008E7BFC">
        <w:rPr>
          <w:sz w:val="22"/>
          <w:szCs w:val="22"/>
        </w:rPr>
        <w:t>https://easyen.ru/</w:t>
      </w:r>
    </w:p>
    <w:p w:rsidR="00D63C0E" w:rsidRPr="008D29C8" w:rsidRDefault="00D63C0E" w:rsidP="00D63C0E">
      <w:pPr>
        <w:spacing w:line="276" w:lineRule="auto"/>
      </w:pPr>
    </w:p>
    <w:sectPr w:rsidR="00D63C0E" w:rsidRPr="008D29C8" w:rsidSect="00A905D7">
      <w:pgSz w:w="11906" w:h="16838"/>
      <w:pgMar w:top="1134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4067"/>
    <w:multiLevelType w:val="multilevel"/>
    <w:tmpl w:val="073CCD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5F51F62"/>
    <w:multiLevelType w:val="hybridMultilevel"/>
    <w:tmpl w:val="656A13DC"/>
    <w:lvl w:ilvl="0" w:tplc="208AAA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95D0E"/>
    <w:multiLevelType w:val="multilevel"/>
    <w:tmpl w:val="4416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4B56E5"/>
    <w:multiLevelType w:val="multilevel"/>
    <w:tmpl w:val="C80AC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9C0B3D"/>
    <w:multiLevelType w:val="hybridMultilevel"/>
    <w:tmpl w:val="FD9C0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C3478"/>
    <w:multiLevelType w:val="hybridMultilevel"/>
    <w:tmpl w:val="E13A2F66"/>
    <w:lvl w:ilvl="0" w:tplc="181EA7C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606F4D"/>
    <w:multiLevelType w:val="hybridMultilevel"/>
    <w:tmpl w:val="584CD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A1EE0"/>
    <w:multiLevelType w:val="hybridMultilevel"/>
    <w:tmpl w:val="7B0CDC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A8"/>
    <w:rsid w:val="000F1268"/>
    <w:rsid w:val="00114498"/>
    <w:rsid w:val="00254852"/>
    <w:rsid w:val="002A143E"/>
    <w:rsid w:val="00385D29"/>
    <w:rsid w:val="00482412"/>
    <w:rsid w:val="004850D1"/>
    <w:rsid w:val="004A1086"/>
    <w:rsid w:val="004A65F7"/>
    <w:rsid w:val="004B2BE8"/>
    <w:rsid w:val="004E0473"/>
    <w:rsid w:val="004F37B2"/>
    <w:rsid w:val="005C21A8"/>
    <w:rsid w:val="0072212D"/>
    <w:rsid w:val="007F40C1"/>
    <w:rsid w:val="008D29C8"/>
    <w:rsid w:val="008E7BFC"/>
    <w:rsid w:val="00963D43"/>
    <w:rsid w:val="00977507"/>
    <w:rsid w:val="00990A71"/>
    <w:rsid w:val="00A178E5"/>
    <w:rsid w:val="00A905D7"/>
    <w:rsid w:val="00B0166B"/>
    <w:rsid w:val="00B95314"/>
    <w:rsid w:val="00C06CD0"/>
    <w:rsid w:val="00CA2773"/>
    <w:rsid w:val="00CA3C04"/>
    <w:rsid w:val="00D2748D"/>
    <w:rsid w:val="00D63C0E"/>
    <w:rsid w:val="00DB2B48"/>
    <w:rsid w:val="00DB32CD"/>
    <w:rsid w:val="00F7330D"/>
    <w:rsid w:val="00FD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68A0B-AB6B-4465-84E7-D4E1637F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7B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C21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21A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C21A8"/>
  </w:style>
  <w:style w:type="paragraph" w:styleId="a3">
    <w:name w:val="Normal (Web)"/>
    <w:basedOn w:val="a"/>
    <w:uiPriority w:val="99"/>
    <w:rsid w:val="005C21A8"/>
    <w:pPr>
      <w:spacing w:before="100" w:beforeAutospacing="1" w:after="100" w:afterAutospacing="1"/>
    </w:pPr>
  </w:style>
  <w:style w:type="character" w:styleId="a4">
    <w:name w:val="Strong"/>
    <w:qFormat/>
    <w:rsid w:val="005C21A8"/>
    <w:rPr>
      <w:b/>
      <w:bCs/>
    </w:rPr>
  </w:style>
  <w:style w:type="character" w:styleId="a5">
    <w:name w:val="Emphasis"/>
    <w:uiPriority w:val="20"/>
    <w:qFormat/>
    <w:rsid w:val="005C21A8"/>
    <w:rPr>
      <w:i/>
      <w:iCs/>
    </w:rPr>
  </w:style>
  <w:style w:type="paragraph" w:styleId="a6">
    <w:name w:val="List Paragraph"/>
    <w:basedOn w:val="a"/>
    <w:uiPriority w:val="34"/>
    <w:qFormat/>
    <w:rsid w:val="005C21A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7B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8E7BFC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E7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9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821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85048-81A3-4D60-BA1B-33371539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1882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Воробьев</dc:creator>
  <cp:keywords/>
  <dc:description/>
  <cp:lastModifiedBy>Павел Воробьев</cp:lastModifiedBy>
  <cp:revision>15</cp:revision>
  <dcterms:created xsi:type="dcterms:W3CDTF">2018-12-01T18:11:00Z</dcterms:created>
  <dcterms:modified xsi:type="dcterms:W3CDTF">2018-12-02T10:09:00Z</dcterms:modified>
</cp:coreProperties>
</file>