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609" w:rsidRPr="00E207E1" w:rsidRDefault="00734B72" w:rsidP="00ED5E4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Духовность в жизни современных подростков </w:t>
      </w:r>
    </w:p>
    <w:p w:rsidR="00ED5E43" w:rsidRPr="00E207E1" w:rsidRDefault="00E207E1" w:rsidP="00ED5E4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Летьен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Елена </w:t>
      </w:r>
      <w:r w:rsidR="00ED5E43" w:rsidRPr="00E207E1">
        <w:rPr>
          <w:rFonts w:ascii="Times New Roman" w:hAnsi="Times New Roman" w:cs="Times New Roman"/>
          <w:b/>
          <w:i/>
          <w:sz w:val="24"/>
          <w:szCs w:val="24"/>
        </w:rPr>
        <w:t>В</w:t>
      </w:r>
      <w:r>
        <w:rPr>
          <w:rFonts w:ascii="Times New Roman" w:hAnsi="Times New Roman" w:cs="Times New Roman"/>
          <w:b/>
          <w:i/>
          <w:sz w:val="24"/>
          <w:szCs w:val="24"/>
        </w:rPr>
        <w:t>икторовна</w:t>
      </w:r>
      <w:r w:rsidR="00ED5E43" w:rsidRPr="00E207E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</w:p>
    <w:p w:rsidR="00ED5E43" w:rsidRPr="00ED5E43" w:rsidRDefault="00ED5E43" w:rsidP="00ED5E4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D5E43">
        <w:rPr>
          <w:rFonts w:ascii="Times New Roman" w:hAnsi="Times New Roman" w:cs="Times New Roman"/>
          <w:sz w:val="24"/>
          <w:szCs w:val="24"/>
        </w:rPr>
        <w:t>учитель английского языка,</w:t>
      </w:r>
      <w:r w:rsidR="00E207E1">
        <w:rPr>
          <w:rFonts w:ascii="Times New Roman" w:hAnsi="Times New Roman" w:cs="Times New Roman"/>
          <w:sz w:val="24"/>
          <w:szCs w:val="24"/>
        </w:rPr>
        <w:t xml:space="preserve"> МБОУ «СОШ №17»</w:t>
      </w:r>
      <w:bookmarkStart w:id="0" w:name="_GoBack"/>
      <w:bookmarkEnd w:id="0"/>
    </w:p>
    <w:p w:rsidR="0035165C" w:rsidRDefault="00E207E1" w:rsidP="003516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Pr="00E207E1">
        <w:rPr>
          <w:rFonts w:ascii="Times New Roman" w:hAnsi="Times New Roman" w:cs="Times New Roman"/>
          <w:sz w:val="24"/>
          <w:szCs w:val="24"/>
        </w:rPr>
        <w:t>духовное воспитание, собственный пример</w:t>
      </w:r>
      <w:r>
        <w:rPr>
          <w:rFonts w:ascii="Times New Roman" w:hAnsi="Times New Roman" w:cs="Times New Roman"/>
          <w:sz w:val="24"/>
          <w:szCs w:val="24"/>
        </w:rPr>
        <w:t>, общество, материальные ценности</w:t>
      </w:r>
      <w:r w:rsidR="00A934E3">
        <w:rPr>
          <w:rFonts w:ascii="Times New Roman" w:hAnsi="Times New Roman" w:cs="Times New Roman"/>
          <w:sz w:val="24"/>
          <w:szCs w:val="24"/>
        </w:rPr>
        <w:t>.</w:t>
      </w:r>
    </w:p>
    <w:p w:rsidR="00A934E3" w:rsidRDefault="00A934E3" w:rsidP="00A934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34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Создавая единую воспитательную и образовательную среду на уроках и внеурочной деятельности, совместно с подростками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решая вопросы духовно</w:t>
      </w:r>
      <w:r w:rsidRPr="00A934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-нравственного и патриотического воспитания, у общества  есть уникальный шанс  сохранить духовное и физическое здоровье подрастающего поколения.</w:t>
      </w:r>
    </w:p>
    <w:p w:rsidR="00A934E3" w:rsidRDefault="00A934E3" w:rsidP="00A934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Молодые люди, должны быть готовы усвоить социальные нормы, навыки и практически</w:t>
      </w:r>
      <w:r>
        <w:rPr>
          <w:rFonts w:ascii="Times New Roman" w:hAnsi="Times New Roman" w:cs="Times New Roman"/>
          <w:sz w:val="24"/>
          <w:szCs w:val="24"/>
        </w:rPr>
        <w:t xml:space="preserve">е умения, которые обеспечивают </w:t>
      </w:r>
      <w:r w:rsidRPr="00F00B5A">
        <w:rPr>
          <w:rFonts w:ascii="Times New Roman" w:hAnsi="Times New Roman" w:cs="Times New Roman"/>
          <w:sz w:val="24"/>
          <w:szCs w:val="24"/>
        </w:rPr>
        <w:t xml:space="preserve">его адаптацию в условиях меняющегося </w:t>
      </w:r>
      <w:r>
        <w:rPr>
          <w:rFonts w:ascii="Times New Roman" w:hAnsi="Times New Roman" w:cs="Times New Roman"/>
          <w:sz w:val="24"/>
          <w:szCs w:val="24"/>
        </w:rPr>
        <w:t xml:space="preserve">современного </w:t>
      </w:r>
      <w:r w:rsidRPr="00F00B5A">
        <w:rPr>
          <w:rFonts w:ascii="Times New Roman" w:hAnsi="Times New Roman" w:cs="Times New Roman"/>
          <w:sz w:val="24"/>
          <w:szCs w:val="24"/>
        </w:rPr>
        <w:t>мира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34E3" w:rsidRDefault="00A934E3" w:rsidP="00A934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D3689" w:rsidRDefault="00ED5E43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00B5A">
        <w:rPr>
          <w:rFonts w:ascii="Times New Roman" w:hAnsi="Times New Roman" w:cs="Times New Roman"/>
          <w:sz w:val="24"/>
          <w:szCs w:val="24"/>
        </w:rPr>
        <w:t xml:space="preserve">роцесс становления духовно-нравственной личности молодежи является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57392" w:rsidRPr="00F00B5A">
        <w:rPr>
          <w:rFonts w:ascii="Times New Roman" w:hAnsi="Times New Roman" w:cs="Times New Roman"/>
          <w:sz w:val="24"/>
          <w:szCs w:val="24"/>
        </w:rPr>
        <w:t xml:space="preserve">дной из актуальных проблем современного воспитания, в связи с тем, что интеллектуальные способности и образование молодежи должны быть во взаимодействии с его  духовным внутренним миром и культурным уровнем развития. 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0B5A">
        <w:rPr>
          <w:rFonts w:ascii="Times New Roman" w:hAnsi="Times New Roman" w:cs="Times New Roman"/>
          <w:sz w:val="24"/>
          <w:szCs w:val="24"/>
        </w:rPr>
        <w:t>Различные проблемы и кризисные явления современного общества могут говорить об актуальности воспитательного процесса,  прежде всего, духовно-нравственного воспитания: криминализация социума, наркомания, алкоголизм, низкий уровень моральных ценностей,  бродяжничество, деформированный институт семьи, суицид и т. д. В связи с этим, возникает потребность выделения духовно-нравственного воспитания в отдельную область, обладающую главными особенностями, методами и способами своевременной реализации, которые в дальнейшем будут способствовать разрешению кризисных</w:t>
      </w:r>
      <w:proofErr w:type="gramEnd"/>
      <w:r w:rsidRPr="00F00B5A">
        <w:rPr>
          <w:rFonts w:ascii="Times New Roman" w:hAnsi="Times New Roman" w:cs="Times New Roman"/>
          <w:sz w:val="24"/>
          <w:szCs w:val="24"/>
        </w:rPr>
        <w:t xml:space="preserve"> ситуаций.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В последнее время, духовно-нравственное  воспитание  осуществляют различные учреждения современного общества: семья, детский сад, школа, друзья, трудовой коллектив и весь социум в целом. 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Молодое поколение ни прогрессивно и  ни консервативно, она потенция, готовая к любому действию. Вступающая в общественную деятельность, молодежь проявляет  готовность к приспособлению и обособление в социуме.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Она, как обладатель огромного запаса, считается не только потребителем духовных и материальных ценностей, а также их производителем.  Она нацелена вносить их в общественную жизнь, так как, именно молодое поколение способно обновлять и вносить существенные изменения в нее.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Но взамен того, чтобы быть думающими и отзывчивыми людьми, современная молодежь все чаще меняет приоритеты. Широкое распространение  имеют насилие, превосходство, пагубные привычки. При этом высо</w:t>
      </w:r>
      <w:r w:rsidR="008A22C5">
        <w:rPr>
          <w:rFonts w:ascii="Times New Roman" w:hAnsi="Times New Roman" w:cs="Times New Roman"/>
          <w:sz w:val="24"/>
          <w:szCs w:val="24"/>
        </w:rPr>
        <w:t>ко</w:t>
      </w:r>
      <w:r w:rsidRPr="00F00B5A">
        <w:rPr>
          <w:rFonts w:ascii="Times New Roman" w:hAnsi="Times New Roman" w:cs="Times New Roman"/>
          <w:sz w:val="24"/>
          <w:szCs w:val="24"/>
        </w:rPr>
        <w:t>моральные ценности отходят, как правило, на второй план. Данная тенденция весьма опасна и может привести к глобальным  проблемам существования  в социуме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В связи с этим возникает мысль, что едва ли не все проблемы современной молодежи можно решить с помощью воспитания. В связи с этим, с целью гармоничного формирования нынешней личности необходимо помочь найти молодому поколению смысл в жизни, связанный непосредственно с ценностями духовной культуры.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Термин «воспитание» трактуется по-разному, но смысл всегда один. Энциклопедический словарь дает следующее определение. Воспитание – это процедура организованного и целенаправленного воздействия, цель которого заключается в формировании социальных взаимосвязей, создании условий для усвоения ребенком социальных норм и правил поведения. В воспитании детей зачастую общество придерживается следующего постулата: «Истинная нравственность растёт из сердца при плодотворном содействии светлых лучей разума. Её мерило – не слова, а практическая деятельность» (В. Белинский).</w:t>
      </w:r>
      <w:r w:rsidR="007D3689" w:rsidRPr="007D3689">
        <w:rPr>
          <w:rFonts w:ascii="Times New Roman" w:hAnsi="Times New Roman" w:cs="Times New Roman"/>
          <w:sz w:val="24"/>
          <w:szCs w:val="24"/>
        </w:rPr>
        <w:t xml:space="preserve">  </w:t>
      </w:r>
      <w:r w:rsidR="007D3689" w:rsidRPr="007D3689">
        <w:rPr>
          <w:rFonts w:ascii="Times New Roman" w:hAnsi="Times New Roman" w:cs="Times New Roman"/>
          <w:color w:val="FF0000"/>
          <w:sz w:val="24"/>
          <w:szCs w:val="24"/>
        </w:rPr>
        <w:t>[1].</w:t>
      </w:r>
      <w:r w:rsidRPr="007D3689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F00B5A">
        <w:rPr>
          <w:rFonts w:ascii="Times New Roman" w:hAnsi="Times New Roman" w:cs="Times New Roman"/>
          <w:sz w:val="24"/>
          <w:szCs w:val="24"/>
        </w:rPr>
        <w:t xml:space="preserve">Независимо от того, достаточно ли человек будет воспитан и дисциплинирован, какая обстановка будет </w:t>
      </w:r>
      <w:r w:rsidRPr="00F00B5A">
        <w:rPr>
          <w:rFonts w:ascii="Times New Roman" w:hAnsi="Times New Roman" w:cs="Times New Roman"/>
          <w:sz w:val="24"/>
          <w:szCs w:val="24"/>
        </w:rPr>
        <w:lastRenderedPageBreak/>
        <w:t>господствовать в его семье, будет зависеть его социализация, его образ мыслей, темперамент и жизненный круг интересов.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  А что же предполагает духовное воспитание? Духовное воспитание – это один из важнейших аспектов воспитания, формирующий ценностное отношение к жизни, которое обеспечивает  гармоническое становление и развитие человека. По своей сущности духовное воспитание способно сформировать у человека чувства долга, ответственности, справедливости, искренности, ответственности и другие качества, способные придать значение действиям и идеям человека в социуме [1].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Духовное воспитание включает в себя, как правило, религиозное воспитание, которое дополняется </w:t>
      </w:r>
      <w:proofErr w:type="gramStart"/>
      <w:r w:rsidRPr="00F00B5A">
        <w:rPr>
          <w:rFonts w:ascii="Times New Roman" w:hAnsi="Times New Roman" w:cs="Times New Roman"/>
          <w:sz w:val="24"/>
          <w:szCs w:val="24"/>
        </w:rPr>
        <w:t>интеллектуальным</w:t>
      </w:r>
      <w:proofErr w:type="gramEnd"/>
      <w:r w:rsidRPr="00F00B5A">
        <w:rPr>
          <w:rFonts w:ascii="Times New Roman" w:hAnsi="Times New Roman" w:cs="Times New Roman"/>
          <w:sz w:val="24"/>
          <w:szCs w:val="24"/>
        </w:rPr>
        <w:t>, морально-эстетическим, правовым. Процесс духовно-нравственного воспитания является неотъемлемой частью процесса воспитания. Цели и задачи воспитания определяются господствующими отношениями в обществе. Однако</w:t>
      </w:r>
      <w:proofErr w:type="gramStart"/>
      <w:r w:rsidRPr="00F00B5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0B5A">
        <w:rPr>
          <w:rFonts w:ascii="Times New Roman" w:hAnsi="Times New Roman" w:cs="Times New Roman"/>
          <w:sz w:val="24"/>
          <w:szCs w:val="24"/>
        </w:rPr>
        <w:t xml:space="preserve"> возможно ли определить какие социальные отношения выстраиваются в современном обществе? Условия жизни современного молодого поколения сложны и многогранны. Потоки каждодневной негативной информации захлестывают неокрепшую психику молодежи. Влияние средств СМИ на их сознание приводит к непредсказуемым последствиям. Современная молодежь характеризуется экспансивностью, волевым характером и духовной незрелостью. В связи с этим, можно сделать некий вывод о том, что современная молодежь пребывает в состоянии духовной депрессии [3].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Воспитание духовной личности может быть только при совместном взаимодействии с образовательными учреждениями, с семьей и, конечно же, государством. Одна из насущных проблем современного общества состоит в том, что молодое поколение лишается возможности брать пример со старшего поколения, обладающим богатым жизненным опытом. </w:t>
      </w:r>
    </w:p>
    <w:p w:rsidR="008A22C5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 xml:space="preserve">Бесспорно, молодое поколение вправе распоряжаться своей судьбой. Но ему нельзя позволить </w:t>
      </w:r>
      <w:r w:rsidR="008A22C5" w:rsidRPr="00F00B5A">
        <w:rPr>
          <w:rFonts w:ascii="Times New Roman" w:hAnsi="Times New Roman" w:cs="Times New Roman"/>
          <w:sz w:val="24"/>
          <w:szCs w:val="24"/>
        </w:rPr>
        <w:t>бессознательно</w:t>
      </w:r>
      <w:r w:rsidRPr="00F00B5A">
        <w:rPr>
          <w:rFonts w:ascii="Times New Roman" w:hAnsi="Times New Roman" w:cs="Times New Roman"/>
          <w:sz w:val="24"/>
          <w:szCs w:val="24"/>
        </w:rPr>
        <w:t xml:space="preserve"> подходить к этому процессу. Задача общества</w:t>
      </w:r>
      <w:r w:rsidR="007D3689">
        <w:rPr>
          <w:rFonts w:ascii="Times New Roman" w:hAnsi="Times New Roman" w:cs="Times New Roman"/>
          <w:sz w:val="24"/>
          <w:szCs w:val="24"/>
        </w:rPr>
        <w:t xml:space="preserve"> </w:t>
      </w:r>
      <w:r w:rsidRPr="00F00B5A">
        <w:rPr>
          <w:rFonts w:ascii="Times New Roman" w:hAnsi="Times New Roman" w:cs="Times New Roman"/>
          <w:sz w:val="24"/>
          <w:szCs w:val="24"/>
        </w:rPr>
        <w:t>-</w:t>
      </w:r>
      <w:r w:rsidR="007D3689">
        <w:rPr>
          <w:rFonts w:ascii="Times New Roman" w:hAnsi="Times New Roman" w:cs="Times New Roman"/>
          <w:sz w:val="24"/>
          <w:szCs w:val="24"/>
        </w:rPr>
        <w:t xml:space="preserve"> </w:t>
      </w:r>
      <w:r w:rsidRPr="00F00B5A">
        <w:rPr>
          <w:rFonts w:ascii="Times New Roman" w:hAnsi="Times New Roman" w:cs="Times New Roman"/>
          <w:sz w:val="24"/>
          <w:szCs w:val="24"/>
        </w:rPr>
        <w:t>направить молодое поколение в правильное русло, способное сформировать нравственные приоритеты развития в социуме</w:t>
      </w:r>
      <w:r w:rsidR="008A22C5">
        <w:rPr>
          <w:rFonts w:ascii="Times New Roman" w:hAnsi="Times New Roman" w:cs="Times New Roman"/>
          <w:sz w:val="24"/>
          <w:szCs w:val="24"/>
        </w:rPr>
        <w:t xml:space="preserve">. </w:t>
      </w:r>
      <w:r w:rsidRPr="00F00B5A">
        <w:rPr>
          <w:rFonts w:ascii="Times New Roman" w:hAnsi="Times New Roman" w:cs="Times New Roman"/>
          <w:sz w:val="24"/>
          <w:szCs w:val="24"/>
        </w:rPr>
        <w:t xml:space="preserve">Нравственные установки молодежи нужно формировать под постоянным контролем, но в то же время предоставлять право выбора. </w:t>
      </w:r>
    </w:p>
    <w:p w:rsidR="00257392" w:rsidRPr="00F00B5A" w:rsidRDefault="004930E1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30E1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К средствам воспитания </w:t>
      </w:r>
      <w:r w:rsidR="007D3689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можно отнести</w:t>
      </w:r>
      <w:r w:rsidRPr="004930E1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 пропаганд</w:t>
      </w:r>
      <w:r w:rsidR="007D3689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у</w:t>
      </w:r>
      <w:r w:rsidRPr="004930E1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, обучение, практик</w:t>
      </w:r>
      <w:r w:rsidR="007D3689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у,</w:t>
      </w:r>
      <w:r w:rsidRPr="004930E1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 самовоспитание</w:t>
      </w:r>
      <w:r w:rsidR="007D3689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 и придерживаться</w:t>
      </w:r>
      <w:r w:rsidR="00257392" w:rsidRPr="00F00B5A">
        <w:rPr>
          <w:rFonts w:ascii="Times New Roman" w:hAnsi="Times New Roman" w:cs="Times New Roman"/>
          <w:sz w:val="24"/>
          <w:szCs w:val="24"/>
        </w:rPr>
        <w:t xml:space="preserve"> следующих рекомендаций: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- строить отношения не на порицании негативных качеств личности ребенка, а на поддержке положительных индивидуальных черт и качеств характера, которые ему присущи;</w:t>
      </w:r>
    </w:p>
    <w:p w:rsidR="00257392" w:rsidRPr="00F00B5A" w:rsidRDefault="00257392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- учитывать возрастные особенности ребенка;</w:t>
      </w:r>
    </w:p>
    <w:p w:rsidR="00257392" w:rsidRPr="00F00B5A" w:rsidRDefault="00257392" w:rsidP="00EC7B1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0B5A">
        <w:rPr>
          <w:rFonts w:ascii="Times New Roman" w:hAnsi="Times New Roman" w:cs="Times New Roman"/>
          <w:sz w:val="24"/>
          <w:szCs w:val="24"/>
        </w:rPr>
        <w:t>- создавать ориентацию на духовное развитие личности ребенка;</w:t>
      </w:r>
    </w:p>
    <w:p w:rsidR="00EC7B18" w:rsidRPr="00EC7B18" w:rsidRDefault="007D3689" w:rsidP="007D3689">
      <w:pPr>
        <w:pStyle w:val="a4"/>
        <w:spacing w:before="0" w:beforeAutospacing="0" w:after="0" w:afterAutospacing="0"/>
        <w:ind w:firstLine="851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r>
        <w:rPr>
          <w:rFonts w:eastAsiaTheme="minorHAnsi"/>
          <w:color w:val="00B050"/>
          <w:shd w:val="clear" w:color="auto" w:fill="F9F9F9"/>
          <w:lang w:eastAsia="en-US"/>
        </w:rPr>
        <w:t xml:space="preserve">В образовательном процессе </w:t>
      </w:r>
      <w:r w:rsidR="00EC7B18">
        <w:rPr>
          <w:rFonts w:eastAsiaTheme="minorHAnsi"/>
          <w:color w:val="00B050"/>
          <w:shd w:val="clear" w:color="auto" w:fill="F9F9F9"/>
          <w:lang w:eastAsia="en-US"/>
        </w:rPr>
        <w:t>в</w:t>
      </w:r>
      <w:r w:rsidR="00EC7B18" w:rsidRPr="00EC7B18">
        <w:rPr>
          <w:rFonts w:eastAsiaTheme="minorHAnsi"/>
          <w:color w:val="00B050"/>
          <w:shd w:val="clear" w:color="auto" w:fill="F9F9F9"/>
          <w:lang w:eastAsia="en-US"/>
        </w:rPr>
        <w:t>ыдел</w:t>
      </w:r>
      <w:r>
        <w:rPr>
          <w:rFonts w:eastAsiaTheme="minorHAnsi"/>
          <w:color w:val="00B050"/>
          <w:shd w:val="clear" w:color="auto" w:fill="F9F9F9"/>
          <w:lang w:eastAsia="en-US"/>
        </w:rPr>
        <w:t>яем</w:t>
      </w:r>
      <w:r w:rsidR="00EC7B18" w:rsidRPr="00EC7B18">
        <w:rPr>
          <w:rFonts w:eastAsiaTheme="minorHAnsi"/>
          <w:color w:val="00B050"/>
          <w:shd w:val="clear" w:color="auto" w:fill="F9F9F9"/>
          <w:lang w:eastAsia="en-US"/>
        </w:rPr>
        <w:t xml:space="preserve"> </w:t>
      </w:r>
      <w:r>
        <w:rPr>
          <w:rFonts w:eastAsiaTheme="minorHAnsi"/>
          <w:color w:val="00B050"/>
          <w:shd w:val="clear" w:color="auto" w:fill="F9F9F9"/>
          <w:lang w:eastAsia="en-US"/>
        </w:rPr>
        <w:t>следующие</w:t>
      </w:r>
      <w:r w:rsidR="00EC7B18" w:rsidRPr="00EC7B18">
        <w:rPr>
          <w:rFonts w:eastAsiaTheme="minorHAnsi"/>
          <w:color w:val="00B050"/>
          <w:shd w:val="clear" w:color="auto" w:fill="F9F9F9"/>
          <w:lang w:eastAsia="en-US"/>
        </w:rPr>
        <w:t xml:space="preserve"> типы форм воспитательной работы по количеству участников:</w:t>
      </w:r>
    </w:p>
    <w:p w:rsidR="00EC7B18" w:rsidRPr="00EC7B18" w:rsidRDefault="00EC7B18" w:rsidP="00EC7B18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r w:rsidRPr="00EC7B18">
        <w:rPr>
          <w:rFonts w:eastAsiaTheme="minorHAnsi"/>
          <w:color w:val="00B050"/>
          <w:shd w:val="clear" w:color="auto" w:fill="F9F9F9"/>
          <w:lang w:eastAsia="en-US"/>
        </w:rPr>
        <w:t>индивидуальные — беседы, занятия воспитателя с одним воспитан</w:t>
      </w:r>
      <w:r w:rsidRPr="00EC7B18">
        <w:rPr>
          <w:rFonts w:eastAsiaTheme="minorHAnsi"/>
          <w:color w:val="00B050"/>
          <w:shd w:val="clear" w:color="auto" w:fill="F9F9F9"/>
          <w:lang w:eastAsia="en-US"/>
        </w:rPr>
        <w:softHyphen/>
        <w:t>ником;</w:t>
      </w:r>
    </w:p>
    <w:p w:rsidR="00EC7B18" w:rsidRPr="00EC7B18" w:rsidRDefault="00EC7B18" w:rsidP="00EC7B18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r w:rsidRPr="00EC7B18">
        <w:rPr>
          <w:rFonts w:eastAsiaTheme="minorHAnsi"/>
          <w:color w:val="00B050"/>
          <w:shd w:val="clear" w:color="auto" w:fill="F9F9F9"/>
          <w:lang w:eastAsia="en-US"/>
        </w:rPr>
        <w:t>групповые — несколько участников (кружок, временная группа, класс) находятся в непосредственном контакте;</w:t>
      </w:r>
    </w:p>
    <w:p w:rsidR="00EC7B18" w:rsidRPr="00EC7B18" w:rsidRDefault="00EC7B18" w:rsidP="00EC7B18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r w:rsidRPr="00EC7B18">
        <w:rPr>
          <w:rFonts w:eastAsiaTheme="minorHAnsi"/>
          <w:color w:val="00B050"/>
          <w:shd w:val="clear" w:color="auto" w:fill="F9F9F9"/>
          <w:lang w:eastAsia="en-US"/>
        </w:rPr>
        <w:t>массовые — несколько классов, школа, район, вся страна проводят праздники, конференции, слеты, шествия и тому подобные мероприятия.</w:t>
      </w:r>
    </w:p>
    <w:p w:rsidR="00EC7B18" w:rsidRPr="00EC7B18" w:rsidRDefault="00EC7B18" w:rsidP="007D3689">
      <w:pPr>
        <w:pStyle w:val="a4"/>
        <w:spacing w:before="0" w:beforeAutospacing="0" w:after="0" w:afterAutospacing="0"/>
        <w:ind w:firstLine="851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r w:rsidRPr="00EC7B18">
        <w:rPr>
          <w:rFonts w:eastAsiaTheme="minorHAnsi"/>
          <w:color w:val="00B050"/>
          <w:shd w:val="clear" w:color="auto" w:fill="F9F9F9"/>
          <w:lang w:eastAsia="en-US"/>
        </w:rPr>
        <w:t>В свое время Н. И. Болдырев выделил формы воспитательной работы в зависимости от метода воспитательного воздействия:</w:t>
      </w:r>
    </w:p>
    <w:p w:rsidR="00EC7B18" w:rsidRPr="00EC7B18" w:rsidRDefault="00EC7B18" w:rsidP="00EC7B18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r w:rsidRPr="00EC7B18">
        <w:rPr>
          <w:rFonts w:eastAsiaTheme="minorHAnsi"/>
          <w:color w:val="00B050"/>
          <w:shd w:val="clear" w:color="auto" w:fill="F9F9F9"/>
          <w:lang w:eastAsia="en-US"/>
        </w:rPr>
        <w:t>словесные — собрания, сборы, линейки, лекции, конференции, встречи, устные газеты, радиожурналы;</w:t>
      </w:r>
    </w:p>
    <w:p w:rsidR="00EC7B18" w:rsidRPr="00EC7B18" w:rsidRDefault="00EC7B18" w:rsidP="00EC7B18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proofErr w:type="gramStart"/>
      <w:r w:rsidRPr="00EC7B18">
        <w:rPr>
          <w:rFonts w:eastAsiaTheme="minorHAnsi"/>
          <w:color w:val="00B050"/>
          <w:shd w:val="clear" w:color="auto" w:fill="F9F9F9"/>
          <w:lang w:eastAsia="en-US"/>
        </w:rPr>
        <w:t>практические — походы, экскурсии, спартакиады, олимпиады, кон</w:t>
      </w:r>
      <w:r w:rsidRPr="00EC7B18">
        <w:rPr>
          <w:rFonts w:eastAsiaTheme="minorHAnsi"/>
          <w:color w:val="00B050"/>
          <w:shd w:val="clear" w:color="auto" w:fill="F9F9F9"/>
          <w:lang w:eastAsia="en-US"/>
        </w:rPr>
        <w:softHyphen/>
        <w:t>курсы, субботники, тимуровская работа и др.;</w:t>
      </w:r>
      <w:proofErr w:type="gramEnd"/>
    </w:p>
    <w:p w:rsidR="00EC7B18" w:rsidRDefault="00EC7B18" w:rsidP="00EC7B18">
      <w:pPr>
        <w:pStyle w:val="a4"/>
        <w:spacing w:before="0" w:beforeAutospacing="0" w:after="0" w:afterAutospacing="0"/>
        <w:ind w:left="709" w:hanging="283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r w:rsidRPr="00EC7B18">
        <w:rPr>
          <w:rFonts w:eastAsiaTheme="minorHAnsi"/>
          <w:color w:val="00B050"/>
          <w:shd w:val="clear" w:color="auto" w:fill="F9F9F9"/>
          <w:lang w:eastAsia="en-US"/>
        </w:rPr>
        <w:t xml:space="preserve">• наглядные — музеи, выставки, витрины, стенды, стенные газеты и пр. </w:t>
      </w:r>
    </w:p>
    <w:p w:rsidR="00EC7B18" w:rsidRPr="00EC7B18" w:rsidRDefault="00EC7B18" w:rsidP="007D3689">
      <w:pPr>
        <w:pStyle w:val="a4"/>
        <w:spacing w:before="0" w:beforeAutospacing="0" w:after="0" w:afterAutospacing="0"/>
        <w:ind w:firstLine="851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r>
        <w:rPr>
          <w:rFonts w:eastAsiaTheme="minorHAnsi"/>
          <w:color w:val="00B050"/>
          <w:shd w:val="clear" w:color="auto" w:fill="F9F9F9"/>
          <w:lang w:eastAsia="en-US"/>
        </w:rPr>
        <w:t>В с</w:t>
      </w:r>
      <w:r w:rsidRPr="00EC7B18">
        <w:rPr>
          <w:rFonts w:eastAsiaTheme="minorHAnsi"/>
          <w:color w:val="00B050"/>
          <w:shd w:val="clear" w:color="auto" w:fill="F9F9F9"/>
          <w:lang w:eastAsia="en-US"/>
        </w:rPr>
        <w:t>овременн</w:t>
      </w:r>
      <w:r>
        <w:rPr>
          <w:rFonts w:eastAsiaTheme="minorHAnsi"/>
          <w:color w:val="00B050"/>
          <w:shd w:val="clear" w:color="auto" w:fill="F9F9F9"/>
          <w:lang w:eastAsia="en-US"/>
        </w:rPr>
        <w:t>ой</w:t>
      </w:r>
      <w:r w:rsidRPr="00EC7B18">
        <w:rPr>
          <w:rFonts w:eastAsiaTheme="minorHAnsi"/>
          <w:color w:val="00B050"/>
          <w:shd w:val="clear" w:color="auto" w:fill="F9F9F9"/>
          <w:lang w:eastAsia="en-US"/>
        </w:rPr>
        <w:t xml:space="preserve"> школе по воспитательной задаче выделяе</w:t>
      </w:r>
      <w:r>
        <w:rPr>
          <w:rFonts w:eastAsiaTheme="minorHAnsi"/>
          <w:color w:val="00B050"/>
          <w:shd w:val="clear" w:color="auto" w:fill="F9F9F9"/>
          <w:lang w:eastAsia="en-US"/>
        </w:rPr>
        <w:t>м</w:t>
      </w:r>
      <w:r w:rsidRPr="00EC7B18">
        <w:rPr>
          <w:rFonts w:eastAsiaTheme="minorHAnsi"/>
          <w:color w:val="00B050"/>
          <w:shd w:val="clear" w:color="auto" w:fill="F9F9F9"/>
          <w:lang w:eastAsia="en-US"/>
        </w:rPr>
        <w:t xml:space="preserve"> три группы:</w:t>
      </w:r>
    </w:p>
    <w:p w:rsidR="00EC7B18" w:rsidRPr="00EC7B18" w:rsidRDefault="00EC7B18" w:rsidP="00EC7B18">
      <w:pPr>
        <w:pStyle w:val="a4"/>
        <w:spacing w:before="0" w:beforeAutospacing="0" w:after="0" w:afterAutospacing="0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r w:rsidRPr="00EC7B18">
        <w:rPr>
          <w:rFonts w:eastAsiaTheme="minorHAnsi"/>
          <w:color w:val="00B050"/>
          <w:shd w:val="clear" w:color="auto" w:fill="F9F9F9"/>
          <w:lang w:eastAsia="en-US"/>
        </w:rPr>
        <w:t>1) формы управления и самоуправления школьной жизнью — собрания, ли</w:t>
      </w:r>
      <w:r w:rsidRPr="00EC7B18">
        <w:rPr>
          <w:rFonts w:eastAsiaTheme="minorHAnsi"/>
          <w:color w:val="00B050"/>
          <w:shd w:val="clear" w:color="auto" w:fill="F9F9F9"/>
          <w:lang w:eastAsia="en-US"/>
        </w:rPr>
        <w:softHyphen/>
        <w:t>нейки, митинги, часы классных руководителей, совещания органов само</w:t>
      </w:r>
      <w:r w:rsidRPr="00EC7B18">
        <w:rPr>
          <w:rFonts w:eastAsiaTheme="minorHAnsi"/>
          <w:color w:val="00B050"/>
          <w:shd w:val="clear" w:color="auto" w:fill="F9F9F9"/>
          <w:lang w:eastAsia="en-US"/>
        </w:rPr>
        <w:softHyphen/>
        <w:t>управления и др.;</w:t>
      </w:r>
    </w:p>
    <w:p w:rsidR="00EC7B18" w:rsidRPr="00EC7B18" w:rsidRDefault="00EC7B18" w:rsidP="00EC7B18">
      <w:pPr>
        <w:pStyle w:val="a4"/>
        <w:spacing w:before="0" w:beforeAutospacing="0" w:after="0" w:afterAutospacing="0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proofErr w:type="gramStart"/>
      <w:r w:rsidRPr="00EC7B18">
        <w:rPr>
          <w:rFonts w:eastAsiaTheme="minorHAnsi"/>
          <w:color w:val="00B050"/>
          <w:shd w:val="clear" w:color="auto" w:fill="F9F9F9"/>
          <w:lang w:eastAsia="en-US"/>
        </w:rPr>
        <w:lastRenderedPageBreak/>
        <w:t>2) познавательные формы — экскурсии, походы, фестивали, устные журналы, информации, газеты, тематические вечера, студии, секции, выставки и др.;</w:t>
      </w:r>
      <w:proofErr w:type="gramEnd"/>
    </w:p>
    <w:p w:rsidR="00EC7B18" w:rsidRPr="00EC7B18" w:rsidRDefault="00EC7B18" w:rsidP="00EC7B18">
      <w:pPr>
        <w:pStyle w:val="a4"/>
        <w:spacing w:before="0" w:beforeAutospacing="0" w:after="0" w:afterAutospacing="0"/>
        <w:jc w:val="both"/>
        <w:rPr>
          <w:rFonts w:eastAsiaTheme="minorHAnsi"/>
          <w:color w:val="00B050"/>
          <w:shd w:val="clear" w:color="auto" w:fill="F9F9F9"/>
          <w:lang w:eastAsia="en-US"/>
        </w:rPr>
      </w:pPr>
      <w:r w:rsidRPr="00EC7B18">
        <w:rPr>
          <w:rFonts w:eastAsiaTheme="minorHAnsi"/>
          <w:color w:val="00B050"/>
          <w:shd w:val="clear" w:color="auto" w:fill="F9F9F9"/>
          <w:lang w:eastAsia="en-US"/>
        </w:rPr>
        <w:t>3) развлекательные формы — утренники и вечера, «капустники» и др.</w:t>
      </w:r>
    </w:p>
    <w:p w:rsidR="007D3689" w:rsidRPr="0035165C" w:rsidRDefault="007D3689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Духовное воспитание надо начинать с начальной школы. Уроки православия, систематические экскурсии в Храмы, участие в конкурсах «Красота Божьего мира», «</w:t>
      </w:r>
      <w:r w:rsidR="000417E5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Р</w:t>
      </w:r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ождественские чтения», конкурсы рисунков </w:t>
      </w:r>
      <w:r w:rsidR="000417E5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и классные часы </w:t>
      </w:r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по данной тематике – всё это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даёт свои плоды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 и </w:t>
      </w:r>
      <w:r w:rsidR="008B4896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положительные </w:t>
      </w:r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результаты. </w:t>
      </w:r>
      <w:r w:rsidR="00841A6E" w:rsidRPr="0035165C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В основной школе воспитывать гармоничную личность с помощью различных форм работы:</w:t>
      </w:r>
    </w:p>
    <w:p w:rsidR="00841A6E" w:rsidRPr="0035165C" w:rsidRDefault="00841A6E" w:rsidP="0084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</w:pPr>
      <w:r w:rsidRPr="0035165C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1) организация волонтерской и благотворительной деятельности</w:t>
      </w:r>
    </w:p>
    <w:p w:rsidR="00841A6E" w:rsidRPr="0035165C" w:rsidRDefault="00841A6E" w:rsidP="0084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</w:pPr>
      <w:r w:rsidRPr="0035165C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2) обсуждение вопросов веры и смысла жизни</w:t>
      </w:r>
    </w:p>
    <w:p w:rsidR="00841A6E" w:rsidRPr="0035165C" w:rsidRDefault="00841A6E" w:rsidP="0084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</w:pPr>
      <w:r w:rsidRPr="0035165C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3) отношения между разными полами</w:t>
      </w:r>
    </w:p>
    <w:p w:rsidR="00841A6E" w:rsidRDefault="00841A6E" w:rsidP="0084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4) </w:t>
      </w:r>
      <w:r w:rsidR="0035165C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финансовая грамотность</w:t>
      </w:r>
    </w:p>
    <w:p w:rsidR="0035165C" w:rsidRDefault="0035165C" w:rsidP="00841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5) правильное отношение к труду</w:t>
      </w:r>
    </w:p>
    <w:p w:rsidR="0035165C" w:rsidRPr="00841A6E" w:rsidRDefault="0035165C" w:rsidP="0035165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              Актуальны следующие формы работы: благотворительные акции, выставки, конкурсы, диспуты, экскурсии.</w:t>
      </w:r>
    </w:p>
    <w:p w:rsidR="008A22C5" w:rsidRDefault="007D3689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В</w:t>
      </w:r>
      <w:r w:rsidR="004930E1" w:rsidRPr="004930E1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 каждой конкретной обстановке применение тех или иных </w:t>
      </w:r>
      <w:r w:rsidR="00EC7B18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форм и </w:t>
      </w:r>
      <w:r w:rsidR="004930E1" w:rsidRPr="004930E1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методов воспитания имеет свои особенности. При проведении воспитательной работы необходимо учитывать, в частности, что людям, особенно молодежи, присущи в большей или меньшей степени подражание и внушение. </w:t>
      </w:r>
      <w:r w:rsidR="00EC7B18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Поэтому о</w:t>
      </w:r>
      <w:r w:rsidR="00257392" w:rsidRPr="00F00B5A">
        <w:rPr>
          <w:rFonts w:ascii="Times New Roman" w:hAnsi="Times New Roman" w:cs="Times New Roman"/>
          <w:sz w:val="24"/>
          <w:szCs w:val="24"/>
        </w:rPr>
        <w:t>снову воспитания ребенка,  должен составлять личностный опыт, который содержит  ценностные особенности,  умения и индивидуальные способности, социальные навыки и способы поведения.</w:t>
      </w:r>
      <w:r w:rsidR="00E207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17E5" w:rsidRDefault="000417E5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417E5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И сейчас в современно</w:t>
      </w:r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м образовательном учреждении дети </w:t>
      </w:r>
      <w:r w:rsidRPr="000417E5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становятся </w:t>
      </w:r>
      <w:proofErr w:type="spellStart"/>
      <w:r w:rsidRPr="000417E5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толерантнее</w:t>
      </w:r>
      <w:proofErr w:type="spellEnd"/>
      <w:r w:rsidRPr="000417E5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, добрее друг к другу. Доступная среда способствовала обучению всех детей вместе, </w:t>
      </w:r>
      <w:r w:rsidR="00D24E67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учит ребят помогать другому, сопереживать,</w:t>
      </w:r>
      <w:r w:rsidR="008B4896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 </w:t>
      </w:r>
      <w:r w:rsidRPr="000417E5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 xml:space="preserve">что </w:t>
      </w:r>
      <w:r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является ещё одним показателем повышения духовного развития молодёжи</w:t>
      </w:r>
      <w:r w:rsidRPr="000417E5">
        <w:rPr>
          <w:rFonts w:ascii="Times New Roman" w:hAnsi="Times New Roman" w:cs="Times New Roman"/>
          <w:color w:val="00B050"/>
          <w:sz w:val="24"/>
          <w:szCs w:val="24"/>
          <w:shd w:val="clear" w:color="auto" w:fill="F9F9F9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7392" w:rsidRPr="00F00B5A" w:rsidRDefault="000417E5" w:rsidP="00F00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257392" w:rsidRPr="00F00B5A">
        <w:rPr>
          <w:rFonts w:ascii="Times New Roman" w:hAnsi="Times New Roman" w:cs="Times New Roman"/>
          <w:sz w:val="24"/>
          <w:szCs w:val="24"/>
        </w:rPr>
        <w:t xml:space="preserve">аким образом, </w:t>
      </w:r>
      <w:r w:rsidR="008A22C5">
        <w:rPr>
          <w:rFonts w:ascii="Times New Roman" w:hAnsi="Times New Roman" w:cs="Times New Roman"/>
          <w:sz w:val="24"/>
          <w:szCs w:val="24"/>
        </w:rPr>
        <w:t>м</w:t>
      </w:r>
      <w:r w:rsidR="00257392" w:rsidRPr="00F00B5A">
        <w:rPr>
          <w:rFonts w:ascii="Times New Roman" w:hAnsi="Times New Roman" w:cs="Times New Roman"/>
          <w:sz w:val="24"/>
          <w:szCs w:val="24"/>
        </w:rPr>
        <w:t>олодые люди, вступающие во взрослую жизнь, должны быть готовы к  ответственности за свое  благополучие и благополучие социума. Для этого им необходимо усвоить социальные нормы, навыки и практические умения, которые обеспечивают, во-первых, его адаптацию в условиях меняющегося мира, во-вторых, – способность к быстрой смене социальных, политических и экономических ролей, что невозможно без сформированной системы ценностных ориентаций, установленных в обществе, и без высокой личной ответственности за свое поведение в обществе.</w:t>
      </w:r>
    </w:p>
    <w:p w:rsidR="008A2CEB" w:rsidRDefault="008A2CEB" w:rsidP="00F00B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30E1" w:rsidRDefault="004930E1" w:rsidP="00F00B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:rsidR="004930E1" w:rsidRPr="008A22C5" w:rsidRDefault="004930E1" w:rsidP="004930E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22C5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Болонина</w:t>
      </w:r>
      <w:proofErr w:type="spellEnd"/>
      <w:r w:rsidRPr="008A22C5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С.В. Правосознание молодежи в условиях системного кризиса // Юрист, №10, 2004, с.66-70</w:t>
      </w:r>
    </w:p>
    <w:p w:rsidR="0035165C" w:rsidRPr="008A22C5" w:rsidRDefault="0035165C" w:rsidP="0035165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8A22C5">
        <w:rPr>
          <w:rFonts w:ascii="Times New Roman" w:hAnsi="Times New Roman" w:cs="Times New Roman"/>
          <w:sz w:val="24"/>
          <w:szCs w:val="24"/>
        </w:rPr>
        <w:t xml:space="preserve">Концепция духовно-нравственного развития и воспитания личности гражданина России // Сайт издательства «mosmetod.ru». [Электронный ресурс] URL: </w:t>
      </w:r>
      <w:hyperlink r:id="rId6" w:history="1">
        <w:r w:rsidRPr="008A22C5">
          <w:rPr>
            <w:rStyle w:val="a5"/>
            <w:rFonts w:ascii="Times New Roman" w:hAnsi="Times New Roman" w:cs="Times New Roman"/>
          </w:rPr>
          <w:t>http://mosmetod.ru/metodicheskoe-prostranstvo/nachalnaya-shkola/inklyuzivnoe-obrazovanie/fgos/kontseptsiya-dukhovno-nravstvennogo-razvitiya-i-vospitaniya-lichnosti-grazhdanina-rossii.html</w:t>
        </w:r>
      </w:hyperlink>
      <w:r w:rsidRPr="008A22C5">
        <w:rPr>
          <w:rFonts w:ascii="Times New Roman" w:hAnsi="Times New Roman" w:cs="Times New Roman"/>
        </w:rPr>
        <w:t xml:space="preserve"> </w:t>
      </w:r>
    </w:p>
    <w:p w:rsidR="0035165C" w:rsidRPr="0035165C" w:rsidRDefault="0035165C" w:rsidP="0035165C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165C" w:rsidRPr="0035165C" w:rsidRDefault="0035165C" w:rsidP="003516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5165C" w:rsidRPr="0035165C" w:rsidSect="008A22C5">
      <w:pgSz w:w="12240" w:h="15840"/>
      <w:pgMar w:top="1134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5D1F"/>
    <w:multiLevelType w:val="multilevel"/>
    <w:tmpl w:val="4BC4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3D28A8"/>
    <w:multiLevelType w:val="hybridMultilevel"/>
    <w:tmpl w:val="F0407CDE"/>
    <w:lvl w:ilvl="0" w:tplc="518CEC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C579A"/>
    <w:multiLevelType w:val="hybridMultilevel"/>
    <w:tmpl w:val="2FC271EC"/>
    <w:lvl w:ilvl="0" w:tplc="5B7ABF6C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C4017"/>
    <w:multiLevelType w:val="multilevel"/>
    <w:tmpl w:val="CF2EA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92"/>
    <w:rsid w:val="000417E5"/>
    <w:rsid w:val="00257392"/>
    <w:rsid w:val="0035165C"/>
    <w:rsid w:val="004930E1"/>
    <w:rsid w:val="00734B72"/>
    <w:rsid w:val="007D3689"/>
    <w:rsid w:val="00841A6E"/>
    <w:rsid w:val="008A22C5"/>
    <w:rsid w:val="008A2CEB"/>
    <w:rsid w:val="008B4896"/>
    <w:rsid w:val="00916609"/>
    <w:rsid w:val="00A934E3"/>
    <w:rsid w:val="00B43C54"/>
    <w:rsid w:val="00D24E67"/>
    <w:rsid w:val="00E207E1"/>
    <w:rsid w:val="00EC7B18"/>
    <w:rsid w:val="00ED5E43"/>
    <w:rsid w:val="00F0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0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C7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516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0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C7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516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smetod.ru/metodicheskoe-prostranstvo/nachalnaya-shkola/inklyuzivnoe-obrazovanie/fgos/kontseptsiya-dukhovno-nravstvennogo-razvitiya-i-vospitaniya-lichnosti-grazhdanina-rossi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dcterms:created xsi:type="dcterms:W3CDTF">2018-10-14T19:51:00Z</dcterms:created>
  <dcterms:modified xsi:type="dcterms:W3CDTF">2018-10-24T22:02:00Z</dcterms:modified>
</cp:coreProperties>
</file>