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76" w:rsidRDefault="00890266" w:rsidP="001B18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Липонина</w:t>
      </w:r>
      <w:proofErr w:type="spellEnd"/>
      <w:r w:rsidR="001B1876">
        <w:rPr>
          <w:rFonts w:ascii="Times New Roman" w:hAnsi="Times New Roman" w:cs="Times New Roman"/>
          <w:sz w:val="28"/>
          <w:szCs w:val="28"/>
        </w:rPr>
        <w:t xml:space="preserve"> Ирина Ивановна</w:t>
      </w:r>
    </w:p>
    <w:p w:rsidR="001B1876" w:rsidRDefault="001B1876" w:rsidP="001B18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биологии, заместитель директора по УВР, </w:t>
      </w:r>
      <w:r w:rsidR="00890266">
        <w:rPr>
          <w:rFonts w:ascii="Times New Roman" w:hAnsi="Times New Roman" w:cs="Times New Roman"/>
          <w:sz w:val="28"/>
          <w:szCs w:val="28"/>
        </w:rPr>
        <w:t>первая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квалификационная категория</w:t>
      </w:r>
    </w:p>
    <w:p w:rsidR="001B1876" w:rsidRDefault="001B1876" w:rsidP="001B18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  <w:r w:rsidR="00890266">
        <w:rPr>
          <w:rFonts w:ascii="Times New Roman" w:hAnsi="Times New Roman" w:cs="Times New Roman"/>
          <w:sz w:val="28"/>
          <w:szCs w:val="28"/>
        </w:rPr>
        <w:t>обще</w:t>
      </w:r>
      <w:r>
        <w:rPr>
          <w:rFonts w:ascii="Times New Roman" w:hAnsi="Times New Roman" w:cs="Times New Roman"/>
          <w:sz w:val="28"/>
          <w:szCs w:val="28"/>
        </w:rPr>
        <w:t>образовательное учреждение муниципального образования «Город Архангельск» «Открытая (сменная) школа»</w:t>
      </w:r>
    </w:p>
    <w:p w:rsidR="001B1876" w:rsidRDefault="001B1876" w:rsidP="003D7BF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070FA" w:rsidRDefault="00B7731B" w:rsidP="003D7BF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Создание персонального банка цифровых образовательных ресурсов </w:t>
      </w:r>
    </w:p>
    <w:p w:rsidR="00B7731B" w:rsidRPr="003D7BFB" w:rsidRDefault="00B7731B" w:rsidP="003D7BFB">
      <w:pPr>
        <w:spacing w:after="0" w:line="360" w:lineRule="auto"/>
        <w:jc w:val="center"/>
        <w:rPr>
          <w:rStyle w:val="a7"/>
          <w:rFonts w:ascii="Times New Roman" w:hAnsi="Times New Roman" w:cs="Times New Roman"/>
          <w:b/>
          <w:i w:val="0"/>
          <w:iCs w:val="0"/>
          <w:sz w:val="28"/>
          <w:szCs w:val="28"/>
        </w:rPr>
      </w:pPr>
    </w:p>
    <w:p w:rsidR="005070FA" w:rsidRPr="00CC5091" w:rsidRDefault="003D7BFB" w:rsidP="00CC5091">
      <w:pPr>
        <w:pStyle w:val="a8"/>
        <w:tabs>
          <w:tab w:val="clear" w:pos="709"/>
          <w:tab w:val="left" w:pos="0"/>
        </w:tabs>
        <w:spacing w:after="0" w:line="276" w:lineRule="auto"/>
        <w:rPr>
          <w:rStyle w:val="a7"/>
          <w:i w:val="0"/>
          <w:color w:val="000000"/>
        </w:rPr>
      </w:pPr>
      <w:r>
        <w:rPr>
          <w:rStyle w:val="a7"/>
          <w:i w:val="0"/>
          <w:color w:val="000000"/>
        </w:rPr>
        <w:t>С</w:t>
      </w:r>
      <w:r w:rsidR="005070FA" w:rsidRPr="00CC5091">
        <w:rPr>
          <w:rStyle w:val="a7"/>
          <w:i w:val="0"/>
          <w:color w:val="000000"/>
        </w:rPr>
        <w:t xml:space="preserve">егодня мы обучаем поколение детей, практически с </w:t>
      </w:r>
      <w:proofErr w:type="gramStart"/>
      <w:r w:rsidR="005070FA" w:rsidRPr="00CC5091">
        <w:rPr>
          <w:rStyle w:val="a7"/>
          <w:i w:val="0"/>
          <w:color w:val="000000"/>
        </w:rPr>
        <w:t>пеленок</w:t>
      </w:r>
      <w:proofErr w:type="gramEnd"/>
      <w:r w:rsidR="005070FA" w:rsidRPr="00CC5091">
        <w:rPr>
          <w:rStyle w:val="a7"/>
          <w:i w:val="0"/>
          <w:color w:val="000000"/>
        </w:rPr>
        <w:t xml:space="preserve"> развива</w:t>
      </w:r>
      <w:r w:rsidR="00C71DB4" w:rsidRPr="00CC5091">
        <w:rPr>
          <w:rStyle w:val="a7"/>
          <w:i w:val="0"/>
          <w:color w:val="000000"/>
        </w:rPr>
        <w:t>ющихся</w:t>
      </w:r>
      <w:r w:rsidR="005070FA" w:rsidRPr="00CC5091">
        <w:rPr>
          <w:rStyle w:val="a7"/>
          <w:i w:val="0"/>
          <w:color w:val="000000"/>
        </w:rPr>
        <w:t xml:space="preserve"> в условиях новой информационной среды: компьютерные и</w:t>
      </w:r>
      <w:r w:rsidR="00C71DB4" w:rsidRPr="00CC5091">
        <w:rPr>
          <w:rStyle w:val="a7"/>
          <w:i w:val="0"/>
          <w:color w:val="000000"/>
        </w:rPr>
        <w:t xml:space="preserve">гры, Интернет, социальные сети, приложения смартфонов и планшетов. </w:t>
      </w:r>
      <w:r w:rsidR="005070FA" w:rsidRPr="00CC5091">
        <w:rPr>
          <w:rStyle w:val="a7"/>
          <w:i w:val="0"/>
          <w:color w:val="000000"/>
        </w:rPr>
        <w:t xml:space="preserve">Возник  новый тип восприятия информации, то, что современные ученые–обществоведы называют «экранной культурой». </w:t>
      </w:r>
      <w:r w:rsidR="00C71DB4" w:rsidRPr="00CC5091">
        <w:rPr>
          <w:rStyle w:val="a7"/>
          <w:i w:val="0"/>
          <w:color w:val="000000"/>
        </w:rPr>
        <w:t xml:space="preserve">В таких условиях школа, предлагая учащемуся традиционные способы получения информации в виде устного рассказа учителя, пусть даже с использованием наглядности, и работы с текстом учебника, неминуемо проигрывает компьютерному </w:t>
      </w:r>
      <w:proofErr w:type="spellStart"/>
      <w:r w:rsidR="00C71DB4" w:rsidRPr="00CC5091">
        <w:rPr>
          <w:rStyle w:val="a7"/>
          <w:i w:val="0"/>
          <w:color w:val="000000"/>
        </w:rPr>
        <w:t>гаджету</w:t>
      </w:r>
      <w:proofErr w:type="spellEnd"/>
      <w:r w:rsidR="00C71DB4" w:rsidRPr="00CC5091">
        <w:rPr>
          <w:rStyle w:val="a7"/>
          <w:i w:val="0"/>
          <w:color w:val="000000"/>
        </w:rPr>
        <w:t xml:space="preserve">, который воздействует на восприятие на гораздо более глубоком эмоциональном уровне.  Поэтому я считаю, что у современного учителя нет другого выхода, кроме как </w:t>
      </w:r>
      <w:r w:rsidR="00705756" w:rsidRPr="00CC5091">
        <w:rPr>
          <w:rStyle w:val="a7"/>
          <w:i w:val="0"/>
          <w:color w:val="000000"/>
        </w:rPr>
        <w:t>строить учебный процесс с учетом особенностей психического развития современного школьника.</w:t>
      </w:r>
    </w:p>
    <w:p w:rsidR="005070FA" w:rsidRDefault="00705756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A06BB" w:rsidRPr="00F74162">
        <w:rPr>
          <w:rFonts w:ascii="Times New Roman" w:hAnsi="Times New Roman" w:cs="Times New Roman"/>
          <w:sz w:val="28"/>
          <w:szCs w:val="28"/>
        </w:rPr>
        <w:t xml:space="preserve">Контингент учащихся открытой сменной школы представлен, в основном, педагогически «запущенными» </w:t>
      </w:r>
      <w:r w:rsidR="00AC4406">
        <w:rPr>
          <w:rFonts w:ascii="Times New Roman" w:hAnsi="Times New Roman" w:cs="Times New Roman"/>
          <w:sz w:val="28"/>
          <w:szCs w:val="28"/>
        </w:rPr>
        <w:t xml:space="preserve">подростками старше 15 лет, </w:t>
      </w:r>
      <w:r w:rsidR="00FA06BB" w:rsidRPr="00F74162">
        <w:rPr>
          <w:rFonts w:ascii="Times New Roman" w:hAnsi="Times New Roman" w:cs="Times New Roman"/>
          <w:sz w:val="28"/>
          <w:szCs w:val="28"/>
        </w:rPr>
        <w:t xml:space="preserve"> </w:t>
      </w:r>
      <w:r w:rsidR="00AC4406">
        <w:rPr>
          <w:rFonts w:ascii="Times New Roman" w:hAnsi="Times New Roman" w:cs="Times New Roman"/>
          <w:sz w:val="28"/>
          <w:szCs w:val="28"/>
        </w:rPr>
        <w:t>как правило,</w:t>
      </w:r>
      <w:r w:rsidR="00AC4406" w:rsidRPr="00F74162">
        <w:rPr>
          <w:rFonts w:ascii="Times New Roman" w:hAnsi="Times New Roman" w:cs="Times New Roman"/>
          <w:sz w:val="28"/>
          <w:szCs w:val="28"/>
        </w:rPr>
        <w:t xml:space="preserve"> с низкой учебной мотивацией</w:t>
      </w:r>
      <w:r w:rsidR="00AC4406">
        <w:rPr>
          <w:rFonts w:ascii="Times New Roman" w:hAnsi="Times New Roman" w:cs="Times New Roman"/>
          <w:sz w:val="28"/>
          <w:szCs w:val="28"/>
        </w:rPr>
        <w:t xml:space="preserve"> и </w:t>
      </w:r>
      <w:r w:rsidR="00FA06BB" w:rsidRPr="00F74162">
        <w:rPr>
          <w:rFonts w:ascii="Times New Roman" w:hAnsi="Times New Roman" w:cs="Times New Roman"/>
          <w:sz w:val="28"/>
          <w:szCs w:val="28"/>
        </w:rPr>
        <w:t>слабыми базовыми зн</w:t>
      </w:r>
      <w:r w:rsidR="00AC4406">
        <w:rPr>
          <w:rFonts w:ascii="Times New Roman" w:hAnsi="Times New Roman" w:cs="Times New Roman"/>
          <w:sz w:val="28"/>
          <w:szCs w:val="28"/>
        </w:rPr>
        <w:t>аниями по большинству предметов</w:t>
      </w:r>
      <w:r w:rsidR="00FA06BB" w:rsidRPr="00F741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При этом большинство </w:t>
      </w:r>
      <w:r w:rsidR="00AC4406">
        <w:rPr>
          <w:rFonts w:ascii="Times New Roman" w:hAnsi="Times New Roman" w:cs="Times New Roman"/>
          <w:sz w:val="28"/>
          <w:szCs w:val="28"/>
        </w:rPr>
        <w:t>учащихся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2CA9">
        <w:rPr>
          <w:rFonts w:ascii="Times New Roman" w:hAnsi="Times New Roman" w:cs="Times New Roman"/>
          <w:sz w:val="28"/>
          <w:szCs w:val="28"/>
        </w:rPr>
        <w:t>– опытные пользователи виртуального пространства.</w:t>
      </w:r>
      <w:r w:rsidR="00FA06BB" w:rsidRPr="00F74162">
        <w:rPr>
          <w:rFonts w:ascii="Times New Roman" w:hAnsi="Times New Roman" w:cs="Times New Roman"/>
          <w:sz w:val="28"/>
          <w:szCs w:val="28"/>
        </w:rPr>
        <w:t xml:space="preserve">  Перед каждым учителем неизменно встает проблема повышения заинтересованности в изучении предмета, а также восполнения пробелов в знаниях  за предшествующие годы обучения. </w:t>
      </w:r>
      <w:r>
        <w:rPr>
          <w:rFonts w:ascii="Times New Roman" w:hAnsi="Times New Roman" w:cs="Times New Roman"/>
          <w:sz w:val="28"/>
          <w:szCs w:val="28"/>
        </w:rPr>
        <w:t xml:space="preserve">Думаю, что с </w:t>
      </w:r>
      <w:proofErr w:type="gramStart"/>
      <w:r>
        <w:rPr>
          <w:rFonts w:ascii="Times New Roman" w:hAnsi="Times New Roman" w:cs="Times New Roman"/>
          <w:sz w:val="28"/>
          <w:szCs w:val="28"/>
        </w:rPr>
        <w:t>аналогичными проблемами</w:t>
      </w:r>
      <w:proofErr w:type="gramEnd"/>
      <w:r>
        <w:rPr>
          <w:rFonts w:ascii="Times New Roman" w:hAnsi="Times New Roman" w:cs="Times New Roman"/>
          <w:sz w:val="28"/>
          <w:szCs w:val="28"/>
        </w:rPr>
        <w:t>, сталкиваются учителя</w:t>
      </w:r>
      <w:r w:rsidR="00C32CA9">
        <w:rPr>
          <w:rFonts w:ascii="Times New Roman" w:hAnsi="Times New Roman" w:cs="Times New Roman"/>
          <w:sz w:val="28"/>
          <w:szCs w:val="28"/>
        </w:rPr>
        <w:t xml:space="preserve"> во многих школах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A06BB" w:rsidRPr="00F741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3D01" w:rsidRDefault="00224D51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416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C4406" w:rsidRPr="00F74162">
        <w:rPr>
          <w:rFonts w:ascii="Times New Roman" w:hAnsi="Times New Roman" w:cs="Times New Roman"/>
          <w:sz w:val="28"/>
          <w:szCs w:val="28"/>
        </w:rPr>
        <w:t>Как учитель биологии, я ставлю перед собой цель создания на каждом уроке атмосферы эффективного познания</w:t>
      </w:r>
      <w:r w:rsidR="00AC4406">
        <w:rPr>
          <w:rFonts w:ascii="Times New Roman" w:hAnsi="Times New Roman" w:cs="Times New Roman"/>
          <w:sz w:val="28"/>
          <w:szCs w:val="28"/>
        </w:rPr>
        <w:t>, мне важно, чтобы учащиеся усваивали основные биологические понятия, устанавливали причинно-следственные связи, понимали суть биологических процессов. Задача усложняется тем, что с 9 класса</w:t>
      </w:r>
      <w:r w:rsidR="00CA797C">
        <w:rPr>
          <w:rFonts w:ascii="Times New Roman" w:hAnsi="Times New Roman" w:cs="Times New Roman"/>
          <w:sz w:val="28"/>
          <w:szCs w:val="28"/>
        </w:rPr>
        <w:t xml:space="preserve"> начинается изучение общей биологии, успешное освоение которой требует от учащихся </w:t>
      </w:r>
      <w:r w:rsidR="002D3D01">
        <w:rPr>
          <w:rFonts w:ascii="Times New Roman" w:hAnsi="Times New Roman" w:cs="Times New Roman"/>
          <w:sz w:val="28"/>
          <w:szCs w:val="28"/>
        </w:rPr>
        <w:t xml:space="preserve">абстрактного мышления, </w:t>
      </w:r>
      <w:r w:rsidR="00CA797C">
        <w:rPr>
          <w:rFonts w:ascii="Times New Roman" w:hAnsi="Times New Roman" w:cs="Times New Roman"/>
          <w:sz w:val="28"/>
          <w:szCs w:val="28"/>
        </w:rPr>
        <w:t>сформированных умений обобщения, систематизации, анализа</w:t>
      </w:r>
      <w:r w:rsidR="002D3D01">
        <w:rPr>
          <w:rFonts w:ascii="Times New Roman" w:hAnsi="Times New Roman" w:cs="Times New Roman"/>
          <w:sz w:val="28"/>
          <w:szCs w:val="28"/>
        </w:rPr>
        <w:t>.</w:t>
      </w:r>
      <w:r w:rsidR="00CA797C">
        <w:rPr>
          <w:rFonts w:ascii="Times New Roman" w:hAnsi="Times New Roman" w:cs="Times New Roman"/>
          <w:sz w:val="28"/>
          <w:szCs w:val="28"/>
        </w:rPr>
        <w:t xml:space="preserve"> </w:t>
      </w:r>
      <w:r w:rsidR="002D3D01">
        <w:rPr>
          <w:rFonts w:ascii="Times New Roman" w:hAnsi="Times New Roman" w:cs="Times New Roman"/>
          <w:sz w:val="28"/>
          <w:szCs w:val="28"/>
        </w:rPr>
        <w:t>Текст учебников, обладая высокой степенью научности, к сожалению, не всегда доступно доносит информацию до учащихся. Устные объяснения эффективно воспринимаются в течение 5-7 минут. Неизбежно возникают вопросы: как сложное объяснить просто, как обеспечить запоминание, как вызвать интерес</w:t>
      </w:r>
      <w:proofErr w:type="gramStart"/>
      <w:r w:rsidR="002D3D01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="002D3D0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80272" w:rsidRDefault="00AC4406" w:rsidP="00CC50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Доказано</w:t>
      </w:r>
      <w:r w:rsidRPr="005C0B02">
        <w:t xml:space="preserve">, </w:t>
      </w:r>
      <w:r w:rsidRPr="00AC4406">
        <w:rPr>
          <w:rFonts w:ascii="Times New Roman" w:hAnsi="Times New Roman" w:cs="Times New Roman"/>
          <w:sz w:val="28"/>
          <w:szCs w:val="28"/>
        </w:rPr>
        <w:t>что зрительные анализаторы обладают значительно более высокой пропускной способностью, чем слуховые</w:t>
      </w:r>
      <w:r w:rsidR="002D3D01">
        <w:rPr>
          <w:rFonts w:ascii="Times New Roman" w:hAnsi="Times New Roman" w:cs="Times New Roman"/>
          <w:sz w:val="28"/>
          <w:szCs w:val="28"/>
        </w:rPr>
        <w:t>, поэтому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3D01" w:rsidRPr="002D3D01">
        <w:rPr>
          <w:rFonts w:ascii="Times New Roman" w:hAnsi="Times New Roman" w:cs="Times New Roman"/>
          <w:sz w:val="28"/>
          <w:szCs w:val="28"/>
        </w:rPr>
        <w:t xml:space="preserve">зрительный анализатор обладает </w:t>
      </w:r>
      <w:r w:rsidR="002D3D01" w:rsidRPr="00B63EE4">
        <w:rPr>
          <w:rFonts w:ascii="Times New Roman" w:hAnsi="Times New Roman" w:cs="Times New Roman"/>
          <w:sz w:val="28"/>
          <w:szCs w:val="28"/>
          <w:u w:val="single"/>
        </w:rPr>
        <w:t>значительными</w:t>
      </w:r>
      <w:r w:rsidR="002D3D01" w:rsidRPr="002D3D01">
        <w:rPr>
          <w:rFonts w:ascii="Times New Roman" w:hAnsi="Times New Roman" w:cs="Times New Roman"/>
          <w:sz w:val="28"/>
          <w:szCs w:val="28"/>
        </w:rPr>
        <w:t xml:space="preserve"> потенциальными резервами для увеличения ввода обучающей информации.</w:t>
      </w:r>
      <w:r w:rsidR="00680272">
        <w:rPr>
          <w:rFonts w:ascii="Times New Roman" w:hAnsi="Times New Roman" w:cs="Times New Roman"/>
          <w:sz w:val="28"/>
          <w:szCs w:val="28"/>
        </w:rPr>
        <w:t xml:space="preserve"> Огромные возможности открывает перед учителем использование цифровых (электронных) образовательных ресурсов (ЦОР, ЭОР).</w:t>
      </w:r>
    </w:p>
    <w:p w:rsidR="002D3D01" w:rsidRDefault="00680272" w:rsidP="00CC50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0272">
        <w:rPr>
          <w:rFonts w:ascii="Times New Roman" w:hAnsi="Times New Roman" w:cs="Times New Roman"/>
          <w:sz w:val="28"/>
          <w:szCs w:val="28"/>
        </w:rPr>
        <w:t>Цифровые образовательные ресурсы (ЦОР) - это представленные в цифровой форме фотографии, видеофрагменты, статические и динамические модели, объекты виртуальной реальности и интерактивного моделирования, картографические материалы, звукозаписи, символьные объекты и деловая графика, текстовые документы и иные учебные материалы, необходимые для организации учебного процесса.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0272" w:rsidRDefault="00680272" w:rsidP="00CC50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ЦОР могут быть представлены на </w:t>
      </w:r>
      <w:r>
        <w:rPr>
          <w:rFonts w:ascii="Times New Roman" w:hAnsi="Times New Roman" w:cs="Times New Roman"/>
          <w:sz w:val="28"/>
          <w:szCs w:val="28"/>
          <w:lang w:val="en-US"/>
        </w:rPr>
        <w:t>CD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802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DVD</w:t>
      </w:r>
      <w:r>
        <w:rPr>
          <w:rFonts w:ascii="Times New Roman" w:hAnsi="Times New Roman" w:cs="Times New Roman"/>
          <w:sz w:val="28"/>
          <w:szCs w:val="28"/>
        </w:rPr>
        <w:t xml:space="preserve">–дисках, удобно их хранение в памяти компьютера,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флеш-накопителях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либо использование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онлайн-ресурсов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если есть такая возможность. </w:t>
      </w:r>
    </w:p>
    <w:p w:rsidR="00680272" w:rsidRDefault="00C642B2" w:rsidP="00CC50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Любой учитель, применяющий ЦОР в своей работе, находится на определенном этапе личного эволюционного развития. На первых этапах компьютер используется в качестве «пишущей машинки», осваивается пакет офисных программ, приобретается умение оперировать </w:t>
      </w:r>
      <w:r>
        <w:rPr>
          <w:rFonts w:ascii="Times New Roman" w:hAnsi="Times New Roman" w:cs="Times New Roman"/>
          <w:sz w:val="28"/>
          <w:szCs w:val="28"/>
          <w:lang w:val="en-US"/>
        </w:rPr>
        <w:t>CD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802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DVD</w:t>
      </w:r>
      <w:r>
        <w:rPr>
          <w:rFonts w:ascii="Times New Roman" w:hAnsi="Times New Roman" w:cs="Times New Roman"/>
          <w:sz w:val="28"/>
          <w:szCs w:val="28"/>
        </w:rPr>
        <w:t xml:space="preserve">–дисками,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флеш-картами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т.д. Следующим ароморфозом (применю биологический термин), т.е. скачком в развитии становится освоение интернета, осознание и использование его возможностей для организации учебного процесса. Учитель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оказывается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словно на богатейшем базаре, перед лотками, уставленными</w:t>
      </w:r>
      <w:r w:rsidR="00984A3F">
        <w:rPr>
          <w:rFonts w:ascii="Times New Roman" w:hAnsi="Times New Roman" w:cs="Times New Roman"/>
          <w:sz w:val="28"/>
          <w:szCs w:val="28"/>
        </w:rPr>
        <w:t xml:space="preserve"> бесчисленными товарами. Хочется всего и сразу. Как правило, наступает этап накопления ЦОР на своем рабочем месте или домашнем компьютере, достаточно хаотичный и бессистемный процесс. </w:t>
      </w:r>
      <w:r w:rsidR="00222253">
        <w:rPr>
          <w:rFonts w:ascii="Times New Roman" w:hAnsi="Times New Roman" w:cs="Times New Roman"/>
          <w:sz w:val="28"/>
          <w:szCs w:val="28"/>
        </w:rPr>
        <w:t xml:space="preserve">Одновременно </w:t>
      </w:r>
      <w:r w:rsidR="00222253" w:rsidRPr="00222253">
        <w:rPr>
          <w:rFonts w:ascii="Times New Roman" w:hAnsi="Times New Roman" w:cs="Times New Roman"/>
          <w:sz w:val="28"/>
          <w:szCs w:val="28"/>
        </w:rPr>
        <w:t>плавно новые информационные технологии внедряются в структуру традиционного урока и становятся его неотъемлемой частью.</w:t>
      </w:r>
      <w:r w:rsidR="00222253">
        <w:rPr>
          <w:rFonts w:ascii="Times New Roman" w:hAnsi="Times New Roman" w:cs="Times New Roman"/>
          <w:sz w:val="28"/>
          <w:szCs w:val="28"/>
        </w:rPr>
        <w:t xml:space="preserve"> Я хотела бы поделиться с вами опытом работы на следующем эволюционном витке – это создание </w:t>
      </w:r>
      <w:r w:rsidR="00EC51C9">
        <w:rPr>
          <w:rFonts w:ascii="Times New Roman" w:hAnsi="Times New Roman" w:cs="Times New Roman"/>
          <w:sz w:val="28"/>
          <w:szCs w:val="28"/>
        </w:rPr>
        <w:t xml:space="preserve">и использование в учебном процессе </w:t>
      </w:r>
      <w:r w:rsidR="00222253">
        <w:rPr>
          <w:rFonts w:ascii="Times New Roman" w:hAnsi="Times New Roman" w:cs="Times New Roman"/>
          <w:sz w:val="28"/>
          <w:szCs w:val="28"/>
        </w:rPr>
        <w:t>персонального банка ЦОР по предмету. Что, с моей точки зрения, представляет собой персональный банк ЦОР учителя:</w:t>
      </w:r>
    </w:p>
    <w:p w:rsidR="00222253" w:rsidRPr="00222253" w:rsidRDefault="00222253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1.Технически – это набор файлов</w:t>
      </w:r>
      <w:r w:rsidR="00EA7BFE">
        <w:rPr>
          <w:rFonts w:ascii="Times New Roman" w:hAnsi="Times New Roman" w:cs="Times New Roman"/>
          <w:sz w:val="28"/>
          <w:szCs w:val="28"/>
        </w:rPr>
        <w:t xml:space="preserve"> разного типа, сгруппированных по папкам согласно поурочному и тематическому планированию по соответствующей программе на курс определенного класса, представленный в нескольких копиях: 1-на личном компьютере, 2- на компьютере в кабинете и 3- резервная копия на внешнем носителе.</w:t>
      </w:r>
    </w:p>
    <w:p w:rsidR="007C4760" w:rsidRDefault="00EA7BFE" w:rsidP="00CC50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2.Содержательно – это набор</w:t>
      </w:r>
      <w:r w:rsidR="007C4760">
        <w:rPr>
          <w:rFonts w:ascii="Times New Roman" w:hAnsi="Times New Roman" w:cs="Times New Roman"/>
          <w:sz w:val="28"/>
          <w:szCs w:val="28"/>
        </w:rPr>
        <w:t xml:space="preserve"> файлов разного типа, с доказанной эффективностью использования для решения задач конкретного урока. </w:t>
      </w:r>
    </w:p>
    <w:p w:rsidR="007C4760" w:rsidRDefault="007C4760" w:rsidP="00CC50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Персональный банк данных ЦОР – это динамическая система, она постоянно подвергается обновлению, дополнению. </w:t>
      </w:r>
    </w:p>
    <w:p w:rsidR="00224D51" w:rsidRDefault="007C4760" w:rsidP="00CC50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создать такую базу</w:t>
      </w:r>
      <w:r w:rsidR="00301209">
        <w:rPr>
          <w:rFonts w:ascii="Times New Roman" w:hAnsi="Times New Roman" w:cs="Times New Roman"/>
          <w:sz w:val="28"/>
          <w:szCs w:val="28"/>
        </w:rPr>
        <w:t xml:space="preserve"> и как с ее помощью решать образовательные задачи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A06BB" w:rsidRPr="00F74162" w:rsidRDefault="007859CC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Работу над</w:t>
      </w:r>
      <w:r w:rsidR="00426FE9">
        <w:rPr>
          <w:rFonts w:ascii="Times New Roman" w:hAnsi="Times New Roman" w:cs="Times New Roman"/>
          <w:sz w:val="28"/>
          <w:szCs w:val="28"/>
        </w:rPr>
        <w:t xml:space="preserve"> достижени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426FE9">
        <w:rPr>
          <w:rFonts w:ascii="Times New Roman" w:hAnsi="Times New Roman" w:cs="Times New Roman"/>
          <w:sz w:val="28"/>
          <w:szCs w:val="28"/>
        </w:rPr>
        <w:t xml:space="preserve"> цели можно выделить в несколько этапов:</w:t>
      </w:r>
    </w:p>
    <w:p w:rsidR="00301209" w:rsidRDefault="00671B0A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4162">
        <w:rPr>
          <w:rFonts w:ascii="Times New Roman" w:hAnsi="Times New Roman" w:cs="Times New Roman"/>
          <w:sz w:val="28"/>
          <w:szCs w:val="28"/>
        </w:rPr>
        <w:t xml:space="preserve">          Первый этап – </w:t>
      </w:r>
      <w:r w:rsidR="00854BB8" w:rsidRPr="00F74162">
        <w:rPr>
          <w:rFonts w:ascii="Times New Roman" w:hAnsi="Times New Roman" w:cs="Times New Roman"/>
          <w:sz w:val="28"/>
          <w:szCs w:val="28"/>
        </w:rPr>
        <w:t>изучение «рынка» ЦОР</w:t>
      </w:r>
      <w:r w:rsidR="00426FE9">
        <w:rPr>
          <w:rFonts w:ascii="Times New Roman" w:hAnsi="Times New Roman" w:cs="Times New Roman"/>
          <w:sz w:val="28"/>
          <w:szCs w:val="28"/>
        </w:rPr>
        <w:t xml:space="preserve"> и </w:t>
      </w:r>
      <w:r w:rsidR="00854BB8" w:rsidRPr="00F74162">
        <w:rPr>
          <w:rFonts w:ascii="Times New Roman" w:hAnsi="Times New Roman" w:cs="Times New Roman"/>
          <w:sz w:val="28"/>
          <w:szCs w:val="28"/>
        </w:rPr>
        <w:t xml:space="preserve">первоначальное </w:t>
      </w:r>
      <w:r w:rsidRPr="00F74162">
        <w:rPr>
          <w:rFonts w:ascii="Times New Roman" w:hAnsi="Times New Roman" w:cs="Times New Roman"/>
          <w:sz w:val="28"/>
          <w:szCs w:val="28"/>
        </w:rPr>
        <w:t>накопление материала</w:t>
      </w:r>
      <w:r w:rsidR="00854BB8" w:rsidRPr="00F74162">
        <w:rPr>
          <w:rFonts w:ascii="Times New Roman" w:hAnsi="Times New Roman" w:cs="Times New Roman"/>
          <w:sz w:val="28"/>
          <w:szCs w:val="28"/>
        </w:rPr>
        <w:t xml:space="preserve"> на своем рабочем месте и носителях. </w:t>
      </w:r>
      <w:r w:rsidR="00301209">
        <w:rPr>
          <w:rFonts w:ascii="Times New Roman" w:hAnsi="Times New Roman" w:cs="Times New Roman"/>
          <w:sz w:val="28"/>
          <w:szCs w:val="28"/>
        </w:rPr>
        <w:t>На этом этапе я открыла для себя основные источники ЦОР:</w:t>
      </w:r>
    </w:p>
    <w:p w:rsidR="000B084E" w:rsidRDefault="00301209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B084E">
        <w:rPr>
          <w:rFonts w:ascii="Times New Roman" w:hAnsi="Times New Roman" w:cs="Times New Roman"/>
          <w:sz w:val="28"/>
          <w:szCs w:val="28"/>
        </w:rPr>
        <w:t xml:space="preserve">готовые ЦОР, представленные на электронных носителях (например «Биология 6-9 </w:t>
      </w:r>
      <w:proofErr w:type="spellStart"/>
      <w:r w:rsidR="000B084E">
        <w:rPr>
          <w:rFonts w:ascii="Times New Roman" w:hAnsi="Times New Roman" w:cs="Times New Roman"/>
          <w:sz w:val="28"/>
          <w:szCs w:val="28"/>
        </w:rPr>
        <w:t>класс</w:t>
      </w:r>
      <w:proofErr w:type="gramStart"/>
      <w:r w:rsidR="000B084E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0B084E">
        <w:rPr>
          <w:rFonts w:ascii="Times New Roman" w:hAnsi="Times New Roman" w:cs="Times New Roman"/>
          <w:sz w:val="28"/>
          <w:szCs w:val="28"/>
        </w:rPr>
        <w:t>ирилл</w:t>
      </w:r>
      <w:proofErr w:type="spellEnd"/>
      <w:r w:rsidR="000B084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0B084E">
        <w:rPr>
          <w:rFonts w:ascii="Times New Roman" w:hAnsi="Times New Roman" w:cs="Times New Roman"/>
          <w:sz w:val="28"/>
          <w:szCs w:val="28"/>
        </w:rPr>
        <w:t>Мефодий</w:t>
      </w:r>
      <w:proofErr w:type="spellEnd"/>
      <w:r w:rsidR="000B084E">
        <w:rPr>
          <w:rFonts w:ascii="Times New Roman" w:hAnsi="Times New Roman" w:cs="Times New Roman"/>
          <w:sz w:val="28"/>
          <w:szCs w:val="28"/>
        </w:rPr>
        <w:t>»)</w:t>
      </w:r>
    </w:p>
    <w:p w:rsidR="00671B0A" w:rsidRPr="00F74162" w:rsidRDefault="000B084E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F305DF">
        <w:rPr>
          <w:rFonts w:ascii="Times New Roman" w:hAnsi="Times New Roman" w:cs="Times New Roman"/>
          <w:sz w:val="28"/>
          <w:szCs w:val="28"/>
        </w:rPr>
        <w:t>онлайн-ресурсы</w:t>
      </w:r>
      <w:proofErr w:type="spellEnd"/>
      <w:r w:rsidR="00F305DF">
        <w:rPr>
          <w:rFonts w:ascii="Times New Roman" w:hAnsi="Times New Roman" w:cs="Times New Roman"/>
          <w:sz w:val="28"/>
          <w:szCs w:val="28"/>
        </w:rPr>
        <w:t>:</w:t>
      </w:r>
      <w:r w:rsidR="00937A36">
        <w:rPr>
          <w:rFonts w:ascii="Times New Roman" w:hAnsi="Times New Roman" w:cs="Times New Roman"/>
          <w:sz w:val="28"/>
          <w:szCs w:val="28"/>
        </w:rPr>
        <w:t xml:space="preserve"> прежде всего это порталы: Единая коллекция цифровых образовательных ресурсов </w:t>
      </w:r>
      <w:r w:rsidR="00937A36" w:rsidRPr="00875CC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hyperlink r:id="rId6" w:history="1">
        <w:r w:rsidR="00937A36" w:rsidRPr="00875CCE">
          <w:rPr>
            <w:rStyle w:val="aa"/>
            <w:color w:val="000000" w:themeColor="text1"/>
            <w:lang w:val="en-US"/>
          </w:rPr>
          <w:t>http</w:t>
        </w:r>
        <w:r w:rsidR="00937A36" w:rsidRPr="00875CCE">
          <w:rPr>
            <w:rStyle w:val="aa"/>
            <w:color w:val="000000" w:themeColor="text1"/>
          </w:rPr>
          <w:t>://</w:t>
        </w:r>
        <w:r w:rsidR="00937A36" w:rsidRPr="00875CCE">
          <w:rPr>
            <w:rStyle w:val="aa"/>
            <w:color w:val="000000" w:themeColor="text1"/>
            <w:lang w:val="en-US"/>
          </w:rPr>
          <w:t>school</w:t>
        </w:r>
        <w:r w:rsidR="00937A36" w:rsidRPr="00875CCE">
          <w:rPr>
            <w:rStyle w:val="aa"/>
            <w:color w:val="000000" w:themeColor="text1"/>
          </w:rPr>
          <w:t>-</w:t>
        </w:r>
        <w:r w:rsidR="00937A36" w:rsidRPr="00875CCE">
          <w:rPr>
            <w:rStyle w:val="aa"/>
            <w:color w:val="000000" w:themeColor="text1"/>
            <w:lang w:val="en-US"/>
          </w:rPr>
          <w:t>collection</w:t>
        </w:r>
        <w:r w:rsidR="00937A36" w:rsidRPr="00875CCE">
          <w:rPr>
            <w:rStyle w:val="aa"/>
            <w:color w:val="000000" w:themeColor="text1"/>
          </w:rPr>
          <w:t>.</w:t>
        </w:r>
        <w:r w:rsidR="00937A36" w:rsidRPr="00875CCE">
          <w:rPr>
            <w:rStyle w:val="aa"/>
            <w:color w:val="000000" w:themeColor="text1"/>
            <w:lang w:val="en-US"/>
          </w:rPr>
          <w:t>edu</w:t>
        </w:r>
        <w:r w:rsidR="00937A36" w:rsidRPr="00875CCE">
          <w:rPr>
            <w:rStyle w:val="aa"/>
            <w:color w:val="000000" w:themeColor="text1"/>
          </w:rPr>
          <w:t>.</w:t>
        </w:r>
        <w:r w:rsidR="00937A36" w:rsidRPr="00875CCE">
          <w:rPr>
            <w:rStyle w:val="aa"/>
            <w:color w:val="000000" w:themeColor="text1"/>
            <w:lang w:val="en-US"/>
          </w:rPr>
          <w:t>ru</w:t>
        </w:r>
        <w:r w:rsidR="00937A36" w:rsidRPr="00875CCE">
          <w:rPr>
            <w:rStyle w:val="aa"/>
            <w:color w:val="000000" w:themeColor="text1"/>
          </w:rPr>
          <w:t>/</w:t>
        </w:r>
      </w:hyperlink>
      <w:r w:rsidR="00937A36" w:rsidRPr="00875CCE">
        <w:rPr>
          <w:color w:val="000000" w:themeColor="text1"/>
        </w:rPr>
        <w:t>)</w:t>
      </w:r>
      <w:r w:rsidR="00937A36">
        <w:rPr>
          <w:rFonts w:ascii="Times New Roman" w:hAnsi="Times New Roman" w:cs="Times New Roman"/>
          <w:sz w:val="28"/>
          <w:szCs w:val="28"/>
        </w:rPr>
        <w:t xml:space="preserve"> и Федеральный центр информационно-образовательных ресурсов </w:t>
      </w:r>
      <w:r w:rsidR="00937A36" w:rsidRPr="00873B38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hyperlink r:id="rId7" w:history="1">
        <w:r w:rsidR="00937A36" w:rsidRPr="00873B38">
          <w:rPr>
            <w:rStyle w:val="aa"/>
            <w:color w:val="000000" w:themeColor="text1"/>
          </w:rPr>
          <w:t>http://fcior.edu.ru</w:t>
        </w:r>
      </w:hyperlink>
      <w:r w:rsidR="00937A36" w:rsidRPr="00873B38">
        <w:rPr>
          <w:color w:val="000000" w:themeColor="text1"/>
        </w:rPr>
        <w:t>).</w:t>
      </w:r>
      <w:r w:rsidR="00937A36">
        <w:t xml:space="preserve"> </w:t>
      </w:r>
      <w:r w:rsidR="00937A36" w:rsidRPr="00937A36">
        <w:rPr>
          <w:rFonts w:ascii="Times New Roman" w:hAnsi="Times New Roman" w:cs="Times New Roman"/>
          <w:sz w:val="28"/>
          <w:szCs w:val="28"/>
        </w:rPr>
        <w:t xml:space="preserve">В сети </w:t>
      </w:r>
      <w:r w:rsidR="00EC51C9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937A36" w:rsidRPr="00937A36">
        <w:rPr>
          <w:rFonts w:ascii="Times New Roman" w:hAnsi="Times New Roman" w:cs="Times New Roman"/>
          <w:sz w:val="28"/>
          <w:szCs w:val="28"/>
        </w:rPr>
        <w:t>можно найти</w:t>
      </w:r>
      <w:r w:rsidR="00937A36">
        <w:rPr>
          <w:rFonts w:ascii="Times New Roman" w:hAnsi="Times New Roman" w:cs="Times New Roman"/>
          <w:sz w:val="28"/>
          <w:szCs w:val="28"/>
        </w:rPr>
        <w:t xml:space="preserve"> любую информацию, которая может выступать как ЦОР: это фотографии ученых, их текстовые биографии, </w:t>
      </w:r>
      <w:r w:rsidR="00410DA1">
        <w:rPr>
          <w:rFonts w:ascii="Times New Roman" w:hAnsi="Times New Roman" w:cs="Times New Roman"/>
          <w:sz w:val="28"/>
          <w:szCs w:val="28"/>
        </w:rPr>
        <w:t>аудио-видеофрагменты, схемы, готовые презентации</w:t>
      </w:r>
      <w:r w:rsidR="00E83EF4">
        <w:rPr>
          <w:rFonts w:ascii="Times New Roman" w:hAnsi="Times New Roman" w:cs="Times New Roman"/>
          <w:sz w:val="28"/>
          <w:szCs w:val="28"/>
        </w:rPr>
        <w:t>, программы</w:t>
      </w:r>
      <w:r w:rsidR="00410DA1">
        <w:rPr>
          <w:rFonts w:ascii="Times New Roman" w:hAnsi="Times New Roman" w:cs="Times New Roman"/>
          <w:sz w:val="28"/>
          <w:szCs w:val="28"/>
        </w:rPr>
        <w:t xml:space="preserve"> и т.д</w:t>
      </w:r>
      <w:proofErr w:type="gramStart"/>
      <w:r w:rsidR="00410DA1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="00410DA1">
        <w:rPr>
          <w:rFonts w:ascii="Times New Roman" w:hAnsi="Times New Roman" w:cs="Times New Roman"/>
          <w:sz w:val="28"/>
          <w:szCs w:val="28"/>
        </w:rPr>
        <w:t>Этот обильный материал позволяет создавать собственные ЦОР.</w:t>
      </w:r>
      <w:r w:rsidR="00937A36" w:rsidRPr="00DB48D1">
        <w:t xml:space="preserve"> </w:t>
      </w:r>
    </w:p>
    <w:p w:rsidR="00410DA1" w:rsidRDefault="00854BB8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416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10DA1">
        <w:rPr>
          <w:rFonts w:ascii="Times New Roman" w:hAnsi="Times New Roman" w:cs="Times New Roman"/>
          <w:sz w:val="28"/>
          <w:szCs w:val="28"/>
        </w:rPr>
        <w:t>Накопив достаточно материала, можно приступать к</w:t>
      </w:r>
      <w:r w:rsidR="00426FE9">
        <w:rPr>
          <w:rFonts w:ascii="Times New Roman" w:hAnsi="Times New Roman" w:cs="Times New Roman"/>
          <w:sz w:val="28"/>
          <w:szCs w:val="28"/>
        </w:rPr>
        <w:t xml:space="preserve"> </w:t>
      </w:r>
      <w:r w:rsidRPr="00F74162">
        <w:rPr>
          <w:rFonts w:ascii="Times New Roman" w:hAnsi="Times New Roman" w:cs="Times New Roman"/>
          <w:sz w:val="28"/>
          <w:szCs w:val="28"/>
        </w:rPr>
        <w:t>подготовк</w:t>
      </w:r>
      <w:r w:rsidR="00410DA1">
        <w:rPr>
          <w:rFonts w:ascii="Times New Roman" w:hAnsi="Times New Roman" w:cs="Times New Roman"/>
          <w:sz w:val="28"/>
          <w:szCs w:val="28"/>
        </w:rPr>
        <w:t>е</w:t>
      </w:r>
      <w:r w:rsidRPr="00F74162">
        <w:rPr>
          <w:rFonts w:ascii="Times New Roman" w:hAnsi="Times New Roman" w:cs="Times New Roman"/>
          <w:sz w:val="28"/>
          <w:szCs w:val="28"/>
        </w:rPr>
        <w:t xml:space="preserve"> ур</w:t>
      </w:r>
      <w:r w:rsidR="006F2684" w:rsidRPr="00F74162">
        <w:rPr>
          <w:rFonts w:ascii="Times New Roman" w:hAnsi="Times New Roman" w:cs="Times New Roman"/>
          <w:sz w:val="28"/>
          <w:szCs w:val="28"/>
        </w:rPr>
        <w:t>ок</w:t>
      </w:r>
      <w:r w:rsidR="00426FE9">
        <w:rPr>
          <w:rFonts w:ascii="Times New Roman" w:hAnsi="Times New Roman" w:cs="Times New Roman"/>
          <w:sz w:val="28"/>
          <w:szCs w:val="28"/>
        </w:rPr>
        <w:t>а</w:t>
      </w:r>
      <w:r w:rsidR="006F2684" w:rsidRPr="00F74162">
        <w:rPr>
          <w:rFonts w:ascii="Times New Roman" w:hAnsi="Times New Roman" w:cs="Times New Roman"/>
          <w:sz w:val="28"/>
          <w:szCs w:val="28"/>
        </w:rPr>
        <w:t xml:space="preserve"> </w:t>
      </w:r>
      <w:r w:rsidR="00426FE9">
        <w:rPr>
          <w:rFonts w:ascii="Times New Roman" w:hAnsi="Times New Roman" w:cs="Times New Roman"/>
          <w:sz w:val="28"/>
          <w:szCs w:val="28"/>
        </w:rPr>
        <w:t>с</w:t>
      </w:r>
      <w:r w:rsidR="006F2684" w:rsidRPr="00F74162">
        <w:rPr>
          <w:rFonts w:ascii="Times New Roman" w:hAnsi="Times New Roman" w:cs="Times New Roman"/>
          <w:sz w:val="28"/>
          <w:szCs w:val="28"/>
        </w:rPr>
        <w:t xml:space="preserve"> включение</w:t>
      </w:r>
      <w:r w:rsidR="00426FE9">
        <w:rPr>
          <w:rFonts w:ascii="Times New Roman" w:hAnsi="Times New Roman" w:cs="Times New Roman"/>
          <w:sz w:val="28"/>
          <w:szCs w:val="28"/>
        </w:rPr>
        <w:t>м</w:t>
      </w:r>
      <w:r w:rsidR="006F2684" w:rsidRPr="00F74162">
        <w:rPr>
          <w:rFonts w:ascii="Times New Roman" w:hAnsi="Times New Roman" w:cs="Times New Roman"/>
          <w:sz w:val="28"/>
          <w:szCs w:val="28"/>
        </w:rPr>
        <w:t xml:space="preserve"> ЦОР с учетом его </w:t>
      </w:r>
      <w:r w:rsidR="00426FE9" w:rsidRPr="00F74162">
        <w:rPr>
          <w:rFonts w:ascii="Times New Roman" w:hAnsi="Times New Roman" w:cs="Times New Roman"/>
          <w:sz w:val="28"/>
          <w:szCs w:val="28"/>
        </w:rPr>
        <w:t xml:space="preserve">типа, </w:t>
      </w:r>
      <w:r w:rsidR="006F2684" w:rsidRPr="00F74162">
        <w:rPr>
          <w:rFonts w:ascii="Times New Roman" w:hAnsi="Times New Roman" w:cs="Times New Roman"/>
          <w:sz w:val="28"/>
          <w:szCs w:val="28"/>
        </w:rPr>
        <w:t>задач, особенностей конкретного класса или ученика</w:t>
      </w:r>
      <w:r w:rsidR="00F74162" w:rsidRPr="00F74162">
        <w:rPr>
          <w:rFonts w:ascii="Times New Roman" w:hAnsi="Times New Roman" w:cs="Times New Roman"/>
          <w:sz w:val="28"/>
          <w:szCs w:val="28"/>
        </w:rPr>
        <w:t xml:space="preserve"> </w:t>
      </w:r>
      <w:r w:rsidR="006F2684" w:rsidRPr="00F74162">
        <w:rPr>
          <w:rFonts w:ascii="Times New Roman" w:hAnsi="Times New Roman" w:cs="Times New Roman"/>
          <w:sz w:val="28"/>
          <w:szCs w:val="28"/>
        </w:rPr>
        <w:t>(при индивидуальной работе).</w:t>
      </w:r>
      <w:r w:rsidR="00410DA1">
        <w:rPr>
          <w:rFonts w:ascii="Times New Roman" w:hAnsi="Times New Roman" w:cs="Times New Roman"/>
          <w:sz w:val="28"/>
          <w:szCs w:val="28"/>
        </w:rPr>
        <w:t xml:space="preserve"> На этом этапе планируется, какие ресурсы вы собираетесь применять, каким образом они будут помогать решать задачи урока.</w:t>
      </w:r>
    </w:p>
    <w:p w:rsidR="0047469C" w:rsidRDefault="00410DA1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Приведу конкретный пример.</w:t>
      </w:r>
      <w:r w:rsidR="00E83EF4">
        <w:rPr>
          <w:rFonts w:ascii="Times New Roman" w:hAnsi="Times New Roman" w:cs="Times New Roman"/>
          <w:sz w:val="28"/>
          <w:szCs w:val="28"/>
        </w:rPr>
        <w:t xml:space="preserve"> Урок в 11 классе «Биосфера и человек». </w:t>
      </w:r>
      <w:proofErr w:type="gramStart"/>
      <w:r w:rsidR="00E83EF4">
        <w:rPr>
          <w:rFonts w:ascii="Times New Roman" w:hAnsi="Times New Roman" w:cs="Times New Roman"/>
          <w:sz w:val="28"/>
          <w:szCs w:val="28"/>
        </w:rPr>
        <w:t xml:space="preserve">Учащиеся  </w:t>
      </w:r>
      <w:r w:rsidR="006F2684" w:rsidRPr="00F7416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C51C9">
        <w:rPr>
          <w:rFonts w:ascii="Times New Roman" w:hAnsi="Times New Roman" w:cs="Times New Roman"/>
          <w:sz w:val="28"/>
          <w:szCs w:val="28"/>
        </w:rPr>
        <w:t>знакомы с понятием биосфера, …</w:t>
      </w:r>
      <w:r w:rsidR="001820E1">
        <w:rPr>
          <w:rFonts w:ascii="Times New Roman" w:hAnsi="Times New Roman" w:cs="Times New Roman"/>
          <w:sz w:val="28"/>
          <w:szCs w:val="28"/>
        </w:rPr>
        <w:t xml:space="preserve">. Основная задача урока лежит не </w:t>
      </w:r>
      <w:r w:rsidR="00EC51C9">
        <w:rPr>
          <w:rFonts w:ascii="Times New Roman" w:hAnsi="Times New Roman" w:cs="Times New Roman"/>
          <w:sz w:val="28"/>
          <w:szCs w:val="28"/>
        </w:rPr>
        <w:t xml:space="preserve">столько </w:t>
      </w:r>
      <w:r w:rsidR="001820E1">
        <w:rPr>
          <w:rFonts w:ascii="Times New Roman" w:hAnsi="Times New Roman" w:cs="Times New Roman"/>
          <w:sz w:val="28"/>
          <w:szCs w:val="28"/>
        </w:rPr>
        <w:t xml:space="preserve">в образовательной, </w:t>
      </w:r>
      <w:r w:rsidR="00EC51C9">
        <w:rPr>
          <w:rFonts w:ascii="Times New Roman" w:hAnsi="Times New Roman" w:cs="Times New Roman"/>
          <w:sz w:val="28"/>
          <w:szCs w:val="28"/>
        </w:rPr>
        <w:t>сколько в</w:t>
      </w:r>
      <w:r w:rsidR="001820E1">
        <w:rPr>
          <w:rFonts w:ascii="Times New Roman" w:hAnsi="Times New Roman" w:cs="Times New Roman"/>
          <w:sz w:val="28"/>
          <w:szCs w:val="28"/>
        </w:rPr>
        <w:t xml:space="preserve"> воспитательной плоскости: </w:t>
      </w:r>
      <w:r w:rsidR="001820E1" w:rsidRPr="001820E1">
        <w:rPr>
          <w:rFonts w:ascii="Times New Roman" w:eastAsia="Arial Unicode MS" w:hAnsi="Times New Roman" w:cs="Times New Roman"/>
          <w:sz w:val="28"/>
          <w:szCs w:val="28"/>
        </w:rPr>
        <w:t>показать ответственность каждого человека за состояние окружающей среды, формировать активное экологическое сознание</w:t>
      </w:r>
      <w:r w:rsidR="001820E1">
        <w:rPr>
          <w:rFonts w:ascii="Times New Roman" w:eastAsia="Arial Unicode MS" w:hAnsi="Times New Roman" w:cs="Times New Roman"/>
          <w:sz w:val="28"/>
          <w:szCs w:val="28"/>
        </w:rPr>
        <w:t>.</w:t>
      </w:r>
      <w:proofErr w:type="gramEnd"/>
      <w:r w:rsidR="001820E1">
        <w:rPr>
          <w:rFonts w:ascii="Times New Roman" w:eastAsia="Arial Unicode MS" w:hAnsi="Times New Roman" w:cs="Times New Roman"/>
          <w:sz w:val="28"/>
          <w:szCs w:val="28"/>
        </w:rPr>
        <w:t xml:space="preserve"> Для достижения цели необходимо глубокое эмоциональное воздействие, поэтому </w:t>
      </w:r>
      <w:proofErr w:type="gramStart"/>
      <w:r w:rsidR="001820E1">
        <w:rPr>
          <w:rFonts w:ascii="Times New Roman" w:eastAsia="Arial Unicode MS" w:hAnsi="Times New Roman" w:cs="Times New Roman"/>
          <w:sz w:val="28"/>
          <w:szCs w:val="28"/>
        </w:rPr>
        <w:t>планирую</w:t>
      </w:r>
      <w:proofErr w:type="gramEnd"/>
      <w:r w:rsidR="001820E1">
        <w:rPr>
          <w:rFonts w:ascii="Times New Roman" w:eastAsia="Arial Unicode MS" w:hAnsi="Times New Roman" w:cs="Times New Roman"/>
          <w:sz w:val="28"/>
          <w:szCs w:val="28"/>
        </w:rPr>
        <w:t xml:space="preserve"> использование на уроке следующих ЦОР: 1.Фрагмент документального фи</w:t>
      </w:r>
      <w:r w:rsidR="00F73D46">
        <w:rPr>
          <w:rFonts w:ascii="Times New Roman" w:eastAsia="Arial Unicode MS" w:hAnsi="Times New Roman" w:cs="Times New Roman"/>
          <w:sz w:val="28"/>
          <w:szCs w:val="28"/>
        </w:rPr>
        <w:t>л</w:t>
      </w:r>
      <w:r w:rsidR="001820E1">
        <w:rPr>
          <w:rFonts w:ascii="Times New Roman" w:eastAsia="Arial Unicode MS" w:hAnsi="Times New Roman" w:cs="Times New Roman"/>
          <w:sz w:val="28"/>
          <w:szCs w:val="28"/>
        </w:rPr>
        <w:t>ьма «Под властью мусора». 2.Виртуальное путешествие с севера на юг над Россией с помощью программ</w:t>
      </w:r>
      <w:r w:rsidR="00EC51C9">
        <w:rPr>
          <w:rFonts w:ascii="Times New Roman" w:eastAsia="Arial Unicode MS" w:hAnsi="Times New Roman" w:cs="Times New Roman"/>
          <w:sz w:val="28"/>
          <w:szCs w:val="28"/>
        </w:rPr>
        <w:t>ы</w:t>
      </w:r>
      <w:r w:rsidR="001820E1">
        <w:rPr>
          <w:rFonts w:ascii="Times New Roman" w:eastAsia="Arial Unicode MS" w:hAnsi="Times New Roman" w:cs="Times New Roman"/>
          <w:sz w:val="28"/>
          <w:szCs w:val="28"/>
        </w:rPr>
        <w:t xml:space="preserve"> «Планета Земля»</w:t>
      </w:r>
      <w:r w:rsidR="001820E1" w:rsidRPr="001820E1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1820E1">
        <w:rPr>
          <w:rFonts w:ascii="Times New Roman" w:eastAsia="Arial Unicode MS" w:hAnsi="Times New Roman" w:cs="Times New Roman"/>
          <w:sz w:val="28"/>
          <w:szCs w:val="28"/>
        </w:rPr>
        <w:t>(</w:t>
      </w:r>
      <w:r w:rsidR="001820E1">
        <w:rPr>
          <w:rFonts w:ascii="Times New Roman" w:eastAsia="Arial Unicode MS" w:hAnsi="Times New Roman" w:cs="Times New Roman"/>
          <w:sz w:val="28"/>
          <w:szCs w:val="28"/>
          <w:lang w:val="en-US"/>
        </w:rPr>
        <w:t>Google</w:t>
      </w:r>
      <w:r w:rsidR="001820E1" w:rsidRPr="001820E1">
        <w:rPr>
          <w:rFonts w:ascii="Times New Roman" w:eastAsia="Arial Unicode MS" w:hAnsi="Times New Roman" w:cs="Times New Roman"/>
          <w:sz w:val="28"/>
          <w:szCs w:val="28"/>
        </w:rPr>
        <w:t>).</w:t>
      </w:r>
      <w:r w:rsidR="00EC51C9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1820E1" w:rsidRPr="001820E1">
        <w:rPr>
          <w:rFonts w:ascii="Times New Roman" w:eastAsia="Arial Unicode MS" w:hAnsi="Times New Roman" w:cs="Times New Roman"/>
          <w:sz w:val="28"/>
          <w:szCs w:val="28"/>
        </w:rPr>
        <w:t>3.</w:t>
      </w:r>
      <w:r w:rsidR="00F73D46">
        <w:rPr>
          <w:rFonts w:ascii="Times New Roman" w:eastAsia="Arial Unicode MS" w:hAnsi="Times New Roman" w:cs="Times New Roman"/>
          <w:sz w:val="28"/>
          <w:szCs w:val="28"/>
        </w:rPr>
        <w:t>Карта Лапландского биосферного заповедника. 4.Фрагмент художественного фильма «День, когда Земля остановилась». Распределяю ЦОР по этапам урока, рассчитываю хронометраж.</w:t>
      </w:r>
      <w:r w:rsidR="0047469C">
        <w:rPr>
          <w:rFonts w:ascii="Times New Roman" w:hAnsi="Times New Roman" w:cs="Times New Roman"/>
          <w:sz w:val="28"/>
          <w:szCs w:val="28"/>
        </w:rPr>
        <w:t xml:space="preserve"> </w:t>
      </w:r>
      <w:r w:rsidR="00A23AEA">
        <w:rPr>
          <w:rFonts w:ascii="Times New Roman" w:hAnsi="Times New Roman" w:cs="Times New Roman"/>
          <w:sz w:val="28"/>
          <w:szCs w:val="28"/>
        </w:rPr>
        <w:t>Поскольку для включения в  банк ЦОР отбираются только эффективные ресурсы, возможно, при наличии нескольких параллелей класса, альтернативное планирование с применением ЦОР, т.е. для одного класса формируем один набор ЦОР для урока, для другого – второй набор.</w:t>
      </w:r>
    </w:p>
    <w:p w:rsidR="00A23AEA" w:rsidRDefault="00A23AEA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этом этапе важно исключить ресурсы, применение которых изначально может повлечь следующие проблемы:</w:t>
      </w:r>
    </w:p>
    <w:p w:rsidR="00A23AEA" w:rsidRDefault="00A23AEA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1.Технические</w:t>
      </w:r>
      <w:proofErr w:type="gramStart"/>
      <w:r>
        <w:rPr>
          <w:rFonts w:ascii="Times New Roman" w:hAnsi="Times New Roman" w:cs="Times New Roman"/>
          <w:sz w:val="28"/>
          <w:szCs w:val="28"/>
        </w:rPr>
        <w:t>:(</w:t>
      </w:r>
      <w:proofErr w:type="gramEnd"/>
      <w:r>
        <w:rPr>
          <w:rFonts w:ascii="Times New Roman" w:hAnsi="Times New Roman" w:cs="Times New Roman"/>
          <w:sz w:val="28"/>
          <w:szCs w:val="28"/>
        </w:rPr>
        <w:t>медленный доступ к ресурсу, «зависание» ресурса, некачественная картинка или звук, несовместимость с компьютером на рабочем месте и т.д.).</w:t>
      </w:r>
    </w:p>
    <w:p w:rsidR="00A23AEA" w:rsidRPr="00A23AEA" w:rsidRDefault="00F46CC8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2.Содержательные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="00A23AE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8C12EA">
        <w:rPr>
          <w:rFonts w:ascii="Times New Roman" w:hAnsi="Times New Roman" w:cs="Times New Roman"/>
          <w:sz w:val="28"/>
          <w:szCs w:val="28"/>
        </w:rPr>
        <w:t xml:space="preserve">не оптимальный уровень информационной насыщенности, </w:t>
      </w:r>
      <w:r w:rsidR="00A23AEA">
        <w:rPr>
          <w:rFonts w:ascii="Times New Roman" w:hAnsi="Times New Roman" w:cs="Times New Roman"/>
          <w:sz w:val="28"/>
          <w:szCs w:val="28"/>
        </w:rPr>
        <w:t>фактические и орфографические ошибки в тексте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C12EA">
        <w:rPr>
          <w:rFonts w:ascii="Times New Roman" w:hAnsi="Times New Roman" w:cs="Times New Roman"/>
          <w:sz w:val="28"/>
          <w:szCs w:val="28"/>
        </w:rPr>
        <w:t>нечитаемость</w:t>
      </w:r>
      <w:proofErr w:type="spellEnd"/>
      <w:r w:rsidR="008C12EA">
        <w:rPr>
          <w:rFonts w:ascii="Times New Roman" w:hAnsi="Times New Roman" w:cs="Times New Roman"/>
          <w:sz w:val="28"/>
          <w:szCs w:val="28"/>
        </w:rPr>
        <w:t xml:space="preserve"> схем или графиков, </w:t>
      </w:r>
      <w:r>
        <w:rPr>
          <w:rFonts w:ascii="Times New Roman" w:hAnsi="Times New Roman" w:cs="Times New Roman"/>
          <w:sz w:val="28"/>
          <w:szCs w:val="28"/>
        </w:rPr>
        <w:t>несоответствие программе или типу урока, неподходящий хронометраж</w:t>
      </w:r>
      <w:r w:rsidR="00BA7C8A">
        <w:rPr>
          <w:rFonts w:ascii="Times New Roman" w:hAnsi="Times New Roman" w:cs="Times New Roman"/>
          <w:sz w:val="28"/>
          <w:szCs w:val="28"/>
        </w:rPr>
        <w:t>, несоответствие возрастным или психологическим особенностям</w:t>
      </w:r>
      <w:r>
        <w:rPr>
          <w:rFonts w:ascii="Times New Roman" w:hAnsi="Times New Roman" w:cs="Times New Roman"/>
          <w:sz w:val="28"/>
          <w:szCs w:val="28"/>
        </w:rPr>
        <w:t xml:space="preserve"> и т.д.).</w:t>
      </w:r>
    </w:p>
    <w:p w:rsidR="00EC51C9" w:rsidRDefault="0047469C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469C"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r w:rsidR="006F2684" w:rsidRPr="00F74162">
        <w:rPr>
          <w:rFonts w:ascii="Times New Roman" w:hAnsi="Times New Roman" w:cs="Times New Roman"/>
          <w:sz w:val="28"/>
          <w:szCs w:val="28"/>
        </w:rPr>
        <w:t xml:space="preserve">Третий этап – применение ЦОР на уроке </w:t>
      </w:r>
      <w:proofErr w:type="gramStart"/>
      <w:r w:rsidR="006F2684" w:rsidRPr="00F74162">
        <w:rPr>
          <w:rFonts w:ascii="Times New Roman" w:hAnsi="Times New Roman" w:cs="Times New Roman"/>
          <w:sz w:val="28"/>
          <w:szCs w:val="28"/>
        </w:rPr>
        <w:t>согласно планировани</w:t>
      </w:r>
      <w:bookmarkStart w:id="0" w:name="_GoBack"/>
      <w:bookmarkEnd w:id="0"/>
      <w:r w:rsidR="00F73D46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F73D46">
        <w:rPr>
          <w:rFonts w:ascii="Times New Roman" w:hAnsi="Times New Roman" w:cs="Times New Roman"/>
          <w:sz w:val="28"/>
          <w:szCs w:val="28"/>
        </w:rPr>
        <w:t xml:space="preserve">. </w:t>
      </w:r>
      <w:r w:rsidR="006F2684" w:rsidRPr="00F74162">
        <w:rPr>
          <w:rFonts w:ascii="Times New Roman" w:hAnsi="Times New Roman" w:cs="Times New Roman"/>
          <w:sz w:val="28"/>
          <w:szCs w:val="28"/>
        </w:rPr>
        <w:t xml:space="preserve"> </w:t>
      </w:r>
      <w:r w:rsidR="00A23AEA">
        <w:rPr>
          <w:rFonts w:ascii="Times New Roman" w:hAnsi="Times New Roman" w:cs="Times New Roman"/>
          <w:sz w:val="28"/>
          <w:szCs w:val="28"/>
        </w:rPr>
        <w:t xml:space="preserve">Здесь основная цель учителя – отследить эффективность </w:t>
      </w:r>
      <w:proofErr w:type="gramStart"/>
      <w:r w:rsidR="00A23AEA">
        <w:rPr>
          <w:rFonts w:ascii="Times New Roman" w:hAnsi="Times New Roman" w:cs="Times New Roman"/>
          <w:sz w:val="28"/>
          <w:szCs w:val="28"/>
        </w:rPr>
        <w:t>применяемых</w:t>
      </w:r>
      <w:proofErr w:type="gramEnd"/>
      <w:r w:rsidR="00A23AEA">
        <w:rPr>
          <w:rFonts w:ascii="Times New Roman" w:hAnsi="Times New Roman" w:cs="Times New Roman"/>
          <w:sz w:val="28"/>
          <w:szCs w:val="28"/>
        </w:rPr>
        <w:t xml:space="preserve"> ЦОР по нескольким параметрам:</w:t>
      </w:r>
    </w:p>
    <w:p w:rsidR="00A23AEA" w:rsidRDefault="00A23AEA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72876">
        <w:rPr>
          <w:rFonts w:ascii="Times New Roman" w:hAnsi="Times New Roman" w:cs="Times New Roman"/>
          <w:sz w:val="28"/>
          <w:szCs w:val="28"/>
        </w:rPr>
        <w:t>Восприятие ресурса (вызывает, сохраняет  положительный интерес)</w:t>
      </w:r>
    </w:p>
    <w:p w:rsidR="00272876" w:rsidRDefault="00272876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2.Влияние на процессы усвоения и запоминания материала (краткосрочное и долгосрочное)</w:t>
      </w:r>
    </w:p>
    <w:p w:rsidR="00272876" w:rsidRDefault="00272876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C12EA">
        <w:rPr>
          <w:rFonts w:ascii="Times New Roman" w:hAnsi="Times New Roman" w:cs="Times New Roman"/>
          <w:sz w:val="28"/>
          <w:szCs w:val="28"/>
        </w:rPr>
        <w:t>Адаптированность к самостоятельной и групповой работе учащихся (особенно для практических и контрольных заданий)</w:t>
      </w:r>
    </w:p>
    <w:p w:rsidR="008C12EA" w:rsidRDefault="008C12EA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BA7C8A">
        <w:rPr>
          <w:rFonts w:ascii="Times New Roman" w:hAnsi="Times New Roman" w:cs="Times New Roman"/>
          <w:sz w:val="28"/>
          <w:szCs w:val="28"/>
        </w:rPr>
        <w:t>Трудозатратность применения</w:t>
      </w:r>
    </w:p>
    <w:p w:rsidR="008C12EA" w:rsidRDefault="008C12EA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применяла в своей работе такую систему: для собственных наблюдений и выводов использовала</w:t>
      </w:r>
      <w:r w:rsidR="00BA7C8A">
        <w:rPr>
          <w:rFonts w:ascii="Times New Roman" w:hAnsi="Times New Roman" w:cs="Times New Roman"/>
          <w:sz w:val="28"/>
          <w:szCs w:val="28"/>
        </w:rPr>
        <w:t xml:space="preserve"> таблицу оценки эффективности ЦОР</w:t>
      </w:r>
      <w:r w:rsidR="00017C50">
        <w:rPr>
          <w:rFonts w:ascii="Times New Roman" w:hAnsi="Times New Roman" w:cs="Times New Roman"/>
          <w:sz w:val="28"/>
          <w:szCs w:val="28"/>
        </w:rPr>
        <w:t xml:space="preserve"> по 5-балльной системе</w:t>
      </w:r>
      <w:r w:rsidR="00BA7C8A">
        <w:rPr>
          <w:rFonts w:ascii="Times New Roman" w:hAnsi="Times New Roman" w:cs="Times New Roman"/>
          <w:sz w:val="28"/>
          <w:szCs w:val="28"/>
        </w:rPr>
        <w:t>, примененных на уроке:</w:t>
      </w:r>
    </w:p>
    <w:p w:rsidR="00173FFB" w:rsidRDefault="00173FFB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ayout w:type="fixed"/>
        <w:tblLook w:val="04A0"/>
      </w:tblPr>
      <w:tblGrid>
        <w:gridCol w:w="3085"/>
        <w:gridCol w:w="1134"/>
        <w:gridCol w:w="1134"/>
        <w:gridCol w:w="1159"/>
        <w:gridCol w:w="1109"/>
        <w:gridCol w:w="851"/>
        <w:gridCol w:w="850"/>
        <w:gridCol w:w="1240"/>
      </w:tblGrid>
      <w:tr w:rsidR="00173FFB" w:rsidTr="00173FFB">
        <w:trPr>
          <w:trHeight w:val="584"/>
        </w:trPr>
        <w:tc>
          <w:tcPr>
            <w:tcW w:w="3085" w:type="dxa"/>
          </w:tcPr>
          <w:p w:rsidR="00173FFB" w:rsidRDefault="00173FFB" w:rsidP="00CC509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Класс:</w:t>
            </w:r>
          </w:p>
        </w:tc>
        <w:tc>
          <w:tcPr>
            <w:tcW w:w="1134" w:type="dxa"/>
          </w:tcPr>
          <w:p w:rsidR="00173FFB" w:rsidRDefault="00173FFB" w:rsidP="00CC509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Дата:</w:t>
            </w:r>
          </w:p>
        </w:tc>
        <w:tc>
          <w:tcPr>
            <w:tcW w:w="6343" w:type="dxa"/>
            <w:gridSpan w:val="6"/>
          </w:tcPr>
          <w:p w:rsidR="00173FFB" w:rsidRDefault="00173FFB" w:rsidP="00CC509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урока:     </w:t>
            </w:r>
          </w:p>
        </w:tc>
      </w:tr>
      <w:tr w:rsidR="00173FFB" w:rsidTr="00173FFB">
        <w:trPr>
          <w:trHeight w:val="584"/>
        </w:trPr>
        <w:tc>
          <w:tcPr>
            <w:tcW w:w="3085" w:type="dxa"/>
            <w:vMerge w:val="restart"/>
          </w:tcPr>
          <w:p w:rsidR="00BA7C8A" w:rsidRPr="00173FFB" w:rsidRDefault="00BA7C8A" w:rsidP="00CC509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FFB">
              <w:rPr>
                <w:rFonts w:ascii="Times New Roman" w:hAnsi="Times New Roman" w:cs="Times New Roman"/>
                <w:sz w:val="24"/>
                <w:szCs w:val="24"/>
              </w:rPr>
              <w:t>Применяемый ресурс:</w:t>
            </w:r>
          </w:p>
        </w:tc>
        <w:tc>
          <w:tcPr>
            <w:tcW w:w="1134" w:type="dxa"/>
            <w:vMerge w:val="restart"/>
            <w:textDirection w:val="btLr"/>
          </w:tcPr>
          <w:p w:rsidR="00BA7C8A" w:rsidRPr="00173FFB" w:rsidRDefault="00BA7C8A" w:rsidP="00CC5091">
            <w:pPr>
              <w:spacing w:line="276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73FFB">
              <w:rPr>
                <w:rFonts w:ascii="Times New Roman" w:hAnsi="Times New Roman" w:cs="Times New Roman"/>
                <w:sz w:val="24"/>
                <w:szCs w:val="24"/>
              </w:rPr>
              <w:t>Восприятие</w:t>
            </w:r>
          </w:p>
        </w:tc>
        <w:tc>
          <w:tcPr>
            <w:tcW w:w="3402" w:type="dxa"/>
            <w:gridSpan w:val="3"/>
          </w:tcPr>
          <w:p w:rsidR="00BA7C8A" w:rsidRPr="00173FFB" w:rsidRDefault="00F767CC" w:rsidP="00CC509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BA7C8A" w:rsidRPr="00173FFB">
              <w:rPr>
                <w:rFonts w:ascii="Times New Roman" w:hAnsi="Times New Roman" w:cs="Times New Roman"/>
                <w:sz w:val="24"/>
                <w:szCs w:val="24"/>
              </w:rPr>
              <w:t>Усвоение/запоминание</w:t>
            </w:r>
          </w:p>
        </w:tc>
        <w:tc>
          <w:tcPr>
            <w:tcW w:w="851" w:type="dxa"/>
            <w:vMerge w:val="restart"/>
            <w:textDirection w:val="btLr"/>
          </w:tcPr>
          <w:p w:rsidR="00BA7C8A" w:rsidRPr="00173FFB" w:rsidRDefault="00173FFB" w:rsidP="00CC5091">
            <w:pPr>
              <w:spacing w:line="276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3FF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73FFB">
              <w:rPr>
                <w:rFonts w:ascii="Times New Roman" w:hAnsi="Times New Roman" w:cs="Times New Roman"/>
                <w:sz w:val="24"/>
                <w:szCs w:val="24"/>
              </w:rPr>
              <w:t>аптиро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73FFB">
              <w:rPr>
                <w:rFonts w:ascii="Times New Roman" w:hAnsi="Times New Roman" w:cs="Times New Roman"/>
                <w:sz w:val="24"/>
                <w:szCs w:val="24"/>
              </w:rPr>
              <w:t>ванност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850" w:type="dxa"/>
            <w:vMerge w:val="restart"/>
            <w:textDirection w:val="btLr"/>
          </w:tcPr>
          <w:p w:rsidR="00BA7C8A" w:rsidRPr="00173FFB" w:rsidRDefault="00173FFB" w:rsidP="00CC5091">
            <w:pPr>
              <w:spacing w:line="276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Трудо-затраты</w:t>
            </w:r>
            <w:proofErr w:type="spellEnd"/>
            <w:proofErr w:type="gramEnd"/>
          </w:p>
        </w:tc>
        <w:tc>
          <w:tcPr>
            <w:tcW w:w="1240" w:type="dxa"/>
            <w:vMerge w:val="restart"/>
            <w:textDirection w:val="btLr"/>
          </w:tcPr>
          <w:p w:rsidR="00BA7C8A" w:rsidRPr="00173FFB" w:rsidRDefault="00173FFB" w:rsidP="00CC5091">
            <w:pPr>
              <w:spacing w:line="276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оценка</w:t>
            </w:r>
          </w:p>
        </w:tc>
      </w:tr>
      <w:tr w:rsidR="00BA7C8A" w:rsidTr="00173FFB">
        <w:trPr>
          <w:trHeight w:val="890"/>
        </w:trPr>
        <w:tc>
          <w:tcPr>
            <w:tcW w:w="3085" w:type="dxa"/>
            <w:vMerge/>
          </w:tcPr>
          <w:p w:rsidR="00BA7C8A" w:rsidRDefault="00BA7C8A" w:rsidP="00CC509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A7C8A" w:rsidRDefault="00BA7C8A" w:rsidP="00CC509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A7C8A" w:rsidRPr="00BA7C8A" w:rsidRDefault="00BA7C8A" w:rsidP="00CC509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C8A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159" w:type="dxa"/>
          </w:tcPr>
          <w:p w:rsidR="00173FFB" w:rsidRDefault="00BA7C8A" w:rsidP="00CC509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След.</w:t>
            </w:r>
          </w:p>
          <w:p w:rsidR="00BA7C8A" w:rsidRPr="00BA7C8A" w:rsidRDefault="00BA7C8A" w:rsidP="00CC509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109" w:type="dxa"/>
          </w:tcPr>
          <w:p w:rsidR="00173FFB" w:rsidRDefault="00BA7C8A" w:rsidP="00CC509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Обобщ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7C8A" w:rsidRPr="00BA7C8A" w:rsidRDefault="00BA7C8A" w:rsidP="00CC509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851" w:type="dxa"/>
            <w:vMerge/>
          </w:tcPr>
          <w:p w:rsidR="00BA7C8A" w:rsidRDefault="00BA7C8A" w:rsidP="00CC509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BA7C8A" w:rsidRDefault="00BA7C8A" w:rsidP="00CC509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0" w:type="dxa"/>
            <w:vMerge/>
          </w:tcPr>
          <w:p w:rsidR="00BA7C8A" w:rsidRDefault="00BA7C8A" w:rsidP="00CC509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C8A" w:rsidRPr="00173FFB" w:rsidTr="00017C50">
        <w:tc>
          <w:tcPr>
            <w:tcW w:w="3085" w:type="dxa"/>
          </w:tcPr>
          <w:p w:rsidR="00173FFB" w:rsidRPr="00173FFB" w:rsidRDefault="00173FFB" w:rsidP="00CC5091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3FFB">
              <w:rPr>
                <w:rFonts w:ascii="Times New Roman" w:hAnsi="Times New Roman" w:cs="Times New Roman"/>
                <w:sz w:val="20"/>
                <w:szCs w:val="20"/>
              </w:rPr>
              <w:t xml:space="preserve">Фрагмент </w:t>
            </w:r>
          </w:p>
          <w:p w:rsidR="00BA7C8A" w:rsidRPr="00173FFB" w:rsidRDefault="00173FFB" w:rsidP="00CC5091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3FFB">
              <w:rPr>
                <w:rFonts w:ascii="Times New Roman" w:hAnsi="Times New Roman" w:cs="Times New Roman"/>
                <w:sz w:val="20"/>
                <w:szCs w:val="20"/>
              </w:rPr>
              <w:t>«Под властью мусора»</w:t>
            </w:r>
          </w:p>
        </w:tc>
        <w:tc>
          <w:tcPr>
            <w:tcW w:w="1134" w:type="dxa"/>
            <w:vAlign w:val="center"/>
          </w:tcPr>
          <w:p w:rsidR="00BA7C8A" w:rsidRPr="00173FFB" w:rsidRDefault="00173FFB" w:rsidP="00CC509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BA7C8A" w:rsidRPr="00173FFB" w:rsidRDefault="00173FFB" w:rsidP="00CC509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9" w:type="dxa"/>
            <w:vAlign w:val="center"/>
          </w:tcPr>
          <w:p w:rsidR="00BA7C8A" w:rsidRPr="00173FFB" w:rsidRDefault="00173FFB" w:rsidP="00CC509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9" w:type="dxa"/>
            <w:vAlign w:val="center"/>
          </w:tcPr>
          <w:p w:rsidR="00BA7C8A" w:rsidRPr="00173FFB" w:rsidRDefault="00017C50" w:rsidP="00CC509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BA7C8A" w:rsidRPr="00173FFB" w:rsidRDefault="00017C50" w:rsidP="00CC509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BA7C8A" w:rsidRPr="00173FFB" w:rsidRDefault="00017C50" w:rsidP="00CC509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40" w:type="dxa"/>
            <w:vAlign w:val="center"/>
          </w:tcPr>
          <w:p w:rsidR="00BA7C8A" w:rsidRPr="00017C50" w:rsidRDefault="00017C50" w:rsidP="00CC509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7C50">
              <w:rPr>
                <w:rFonts w:ascii="Times New Roman" w:hAnsi="Times New Roman" w:cs="Times New Roman"/>
                <w:b/>
                <w:sz w:val="28"/>
                <w:szCs w:val="28"/>
              </w:rPr>
              <w:t>4,6</w:t>
            </w:r>
          </w:p>
        </w:tc>
      </w:tr>
      <w:tr w:rsidR="00BA7C8A" w:rsidRPr="00173FFB" w:rsidTr="00017C50">
        <w:tc>
          <w:tcPr>
            <w:tcW w:w="3085" w:type="dxa"/>
          </w:tcPr>
          <w:p w:rsidR="00BA7C8A" w:rsidRPr="00173FFB" w:rsidRDefault="00173FFB" w:rsidP="00CC5091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«Планета Земля» (полет)</w:t>
            </w:r>
          </w:p>
        </w:tc>
        <w:tc>
          <w:tcPr>
            <w:tcW w:w="1134" w:type="dxa"/>
            <w:vAlign w:val="center"/>
          </w:tcPr>
          <w:p w:rsidR="00BA7C8A" w:rsidRDefault="00017C50" w:rsidP="00CC509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173FFB" w:rsidRPr="00173FFB" w:rsidRDefault="00173FFB" w:rsidP="00CC509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A7C8A" w:rsidRPr="00173FFB" w:rsidRDefault="00017C50" w:rsidP="00CC509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59" w:type="dxa"/>
            <w:vAlign w:val="center"/>
          </w:tcPr>
          <w:p w:rsidR="00BA7C8A" w:rsidRPr="00173FFB" w:rsidRDefault="00017C50" w:rsidP="00CC509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9" w:type="dxa"/>
            <w:vAlign w:val="center"/>
          </w:tcPr>
          <w:p w:rsidR="00BA7C8A" w:rsidRPr="00173FFB" w:rsidRDefault="00017C50" w:rsidP="00CC509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BA7C8A" w:rsidRPr="00173FFB" w:rsidRDefault="00017C50" w:rsidP="00CC509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BA7C8A" w:rsidRPr="00173FFB" w:rsidRDefault="00017C50" w:rsidP="00CC509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40" w:type="dxa"/>
            <w:vAlign w:val="center"/>
          </w:tcPr>
          <w:p w:rsidR="00BA7C8A" w:rsidRPr="00017C50" w:rsidRDefault="00017C50" w:rsidP="00CC509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7C50">
              <w:rPr>
                <w:rFonts w:ascii="Times New Roman" w:hAnsi="Times New Roman" w:cs="Times New Roman"/>
                <w:b/>
                <w:sz w:val="28"/>
                <w:szCs w:val="28"/>
              </w:rPr>
              <w:t>3,2</w:t>
            </w:r>
          </w:p>
        </w:tc>
      </w:tr>
      <w:tr w:rsidR="00BA7C8A" w:rsidRPr="00173FFB" w:rsidTr="001A1CEA">
        <w:tc>
          <w:tcPr>
            <w:tcW w:w="3085" w:type="dxa"/>
          </w:tcPr>
          <w:p w:rsidR="00BA7C8A" w:rsidRPr="00173FFB" w:rsidRDefault="00173FFB" w:rsidP="00CC5091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Карта заповедника</w:t>
            </w:r>
          </w:p>
        </w:tc>
        <w:tc>
          <w:tcPr>
            <w:tcW w:w="1134" w:type="dxa"/>
            <w:vAlign w:val="center"/>
          </w:tcPr>
          <w:p w:rsidR="00BA7C8A" w:rsidRDefault="001A1CEA" w:rsidP="00CC509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01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173FFB" w:rsidRPr="00173FFB" w:rsidRDefault="00173FFB" w:rsidP="00CC509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A7C8A" w:rsidRPr="00173FFB" w:rsidRDefault="00017C50" w:rsidP="00CC509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9" w:type="dxa"/>
            <w:vAlign w:val="center"/>
          </w:tcPr>
          <w:p w:rsidR="00BA7C8A" w:rsidRPr="00173FFB" w:rsidRDefault="00017C50" w:rsidP="00CC509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9" w:type="dxa"/>
            <w:vAlign w:val="center"/>
          </w:tcPr>
          <w:p w:rsidR="00BA7C8A" w:rsidRPr="00173FFB" w:rsidRDefault="00017C50" w:rsidP="00CC509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BA7C8A" w:rsidRPr="00173FFB" w:rsidRDefault="00017C50" w:rsidP="00CC509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BA7C8A" w:rsidRPr="00173FFB" w:rsidRDefault="00017C50" w:rsidP="00CC509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40" w:type="dxa"/>
            <w:shd w:val="clear" w:color="auto" w:fill="D9D9D9" w:themeFill="background1" w:themeFillShade="D9"/>
            <w:vAlign w:val="center"/>
          </w:tcPr>
          <w:p w:rsidR="00BA7C8A" w:rsidRPr="00017C50" w:rsidRDefault="00017C50" w:rsidP="00CC509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7C50">
              <w:rPr>
                <w:rFonts w:ascii="Times New Roman" w:hAnsi="Times New Roman" w:cs="Times New Roman"/>
                <w:b/>
                <w:sz w:val="28"/>
                <w:szCs w:val="28"/>
              </w:rPr>
              <w:t>2,4</w:t>
            </w:r>
          </w:p>
        </w:tc>
      </w:tr>
      <w:tr w:rsidR="00BA7C8A" w:rsidRPr="00173FFB" w:rsidTr="00017C50">
        <w:tc>
          <w:tcPr>
            <w:tcW w:w="3085" w:type="dxa"/>
          </w:tcPr>
          <w:p w:rsidR="00BA7C8A" w:rsidRPr="00173FFB" w:rsidRDefault="00173FFB" w:rsidP="00CC509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Фрагмент «День, когда Земля остановилась»</w:t>
            </w:r>
          </w:p>
        </w:tc>
        <w:tc>
          <w:tcPr>
            <w:tcW w:w="1134" w:type="dxa"/>
            <w:vAlign w:val="center"/>
          </w:tcPr>
          <w:p w:rsidR="00BA7C8A" w:rsidRPr="00173FFB" w:rsidRDefault="00017C50" w:rsidP="00CC509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BA7C8A" w:rsidRPr="00173FFB" w:rsidRDefault="00017C50" w:rsidP="00CC509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59" w:type="dxa"/>
            <w:vAlign w:val="center"/>
          </w:tcPr>
          <w:p w:rsidR="00BA7C8A" w:rsidRPr="00173FFB" w:rsidRDefault="00017C50" w:rsidP="00CC509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9" w:type="dxa"/>
            <w:vAlign w:val="center"/>
          </w:tcPr>
          <w:p w:rsidR="00BA7C8A" w:rsidRPr="00173FFB" w:rsidRDefault="00017C50" w:rsidP="00CC509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BA7C8A" w:rsidRPr="00173FFB" w:rsidRDefault="00017C50" w:rsidP="00CC509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BA7C8A" w:rsidRPr="00173FFB" w:rsidRDefault="00017C50" w:rsidP="00CC509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40" w:type="dxa"/>
            <w:vAlign w:val="center"/>
          </w:tcPr>
          <w:p w:rsidR="00BA7C8A" w:rsidRPr="00017C50" w:rsidRDefault="00017C50" w:rsidP="00CC509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7C50">
              <w:rPr>
                <w:rFonts w:ascii="Times New Roman" w:hAnsi="Times New Roman" w:cs="Times New Roman"/>
                <w:b/>
                <w:sz w:val="28"/>
                <w:szCs w:val="28"/>
              </w:rPr>
              <w:t>4,2</w:t>
            </w:r>
          </w:p>
        </w:tc>
      </w:tr>
    </w:tbl>
    <w:p w:rsidR="00811DDB" w:rsidRDefault="00811DDB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767CC" w:rsidRDefault="00EC51C9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767CC">
        <w:rPr>
          <w:rFonts w:ascii="Times New Roman" w:hAnsi="Times New Roman" w:cs="Times New Roman"/>
          <w:sz w:val="28"/>
          <w:szCs w:val="28"/>
        </w:rPr>
        <w:t xml:space="preserve">Показатель усвоение-запоминание фиксирую трехкратно: на уроке, на следующем уроке, и на обобщающем уроке по теме по результатам контроля знаний. </w:t>
      </w:r>
      <w:r w:rsidR="001A1CEA">
        <w:rPr>
          <w:rFonts w:ascii="Times New Roman" w:hAnsi="Times New Roman" w:cs="Times New Roman"/>
          <w:sz w:val="28"/>
          <w:szCs w:val="28"/>
        </w:rPr>
        <w:t xml:space="preserve">Школьникам также по итогам урока предлагаю оценить самый понравившийся ресурс. Поскольку это происходит на каждом уроке, то чем проще система оценки, тем лучше. Поэтому раздаю по 1 смайлику и предлагаю опустить его в соответствующее гнездо коробочки. Таким образом, суммируя собственные впечатления, отзывы и </w:t>
      </w:r>
      <w:r w:rsidR="00F767CC">
        <w:rPr>
          <w:rFonts w:ascii="Times New Roman" w:hAnsi="Times New Roman" w:cs="Times New Roman"/>
          <w:sz w:val="28"/>
          <w:szCs w:val="28"/>
        </w:rPr>
        <w:t>объективные показатели контроля знаний, выявляю ресурсы, использование которых неоправданно.</w:t>
      </w:r>
      <w:r w:rsidR="006F2684" w:rsidRPr="00F74162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F2684" w:rsidRPr="00F74162" w:rsidRDefault="006F2684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4162">
        <w:rPr>
          <w:rFonts w:ascii="Times New Roman" w:hAnsi="Times New Roman" w:cs="Times New Roman"/>
          <w:sz w:val="28"/>
          <w:szCs w:val="28"/>
        </w:rPr>
        <w:t xml:space="preserve">Четвертый этап – корректировка на основе </w:t>
      </w:r>
      <w:r w:rsidR="00426FE9" w:rsidRPr="00F74162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Pr="00F74162">
        <w:rPr>
          <w:rFonts w:ascii="Times New Roman" w:hAnsi="Times New Roman" w:cs="Times New Roman"/>
          <w:sz w:val="28"/>
          <w:szCs w:val="28"/>
        </w:rPr>
        <w:t>показателей эффективности ЦОР</w:t>
      </w:r>
      <w:r w:rsidR="00F74162" w:rsidRPr="00F74162">
        <w:rPr>
          <w:rFonts w:ascii="Times New Roman" w:hAnsi="Times New Roman" w:cs="Times New Roman"/>
          <w:sz w:val="28"/>
          <w:szCs w:val="28"/>
        </w:rPr>
        <w:t>.</w:t>
      </w:r>
    </w:p>
    <w:p w:rsidR="00833A8C" w:rsidRDefault="00F767CC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на параллели применялись разные наборы ресурсов, то это позволяет выбрать оптимальный  комплект для каждого урока. Случается, что не срабатывает сразу несколько ресурсов, </w:t>
      </w:r>
      <w:r w:rsidR="00833A8C">
        <w:rPr>
          <w:rFonts w:ascii="Times New Roman" w:hAnsi="Times New Roman" w:cs="Times New Roman"/>
          <w:sz w:val="28"/>
          <w:szCs w:val="28"/>
        </w:rPr>
        <w:t xml:space="preserve">тогда исключаю их из дальнейшего применения и подбираю </w:t>
      </w:r>
      <w:r w:rsidR="00833A8C">
        <w:rPr>
          <w:rFonts w:ascii="Times New Roman" w:hAnsi="Times New Roman" w:cs="Times New Roman"/>
          <w:sz w:val="28"/>
          <w:szCs w:val="28"/>
        </w:rPr>
        <w:lastRenderedPageBreak/>
        <w:t>новые для конкретного урока. Нужно отметить, что ведя такую работу в системе, приходит понимание, какие типы ресурсов наиболее эффективны.</w:t>
      </w:r>
    </w:p>
    <w:p w:rsidR="00295D2D" w:rsidRDefault="00833A8C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основном это ресурсы комбинированного типа, содержащие </w:t>
      </w:r>
      <w:r w:rsidR="00213050">
        <w:rPr>
          <w:rFonts w:ascii="Times New Roman" w:hAnsi="Times New Roman" w:cs="Times New Roman"/>
          <w:sz w:val="28"/>
          <w:szCs w:val="28"/>
        </w:rPr>
        <w:t>видео, анимацию, изображение и звук, т.к. они воздействуют параллельно и на зрительные и на слуховые рецепторы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295D2D">
        <w:rPr>
          <w:rFonts w:ascii="Times New Roman" w:hAnsi="Times New Roman" w:cs="Times New Roman"/>
          <w:sz w:val="28"/>
          <w:szCs w:val="28"/>
        </w:rPr>
        <w:t xml:space="preserve"> Такие ресурсы предлагает Федеральный центр информационно-образовательных ресурсов (</w:t>
      </w:r>
      <w:hyperlink r:id="rId8" w:history="1">
        <w:r w:rsidR="00295D2D" w:rsidRPr="00DB48D1">
          <w:rPr>
            <w:rStyle w:val="aa"/>
          </w:rPr>
          <w:t>http://fcior.edu.ru</w:t>
        </w:r>
      </w:hyperlink>
      <w:r w:rsidR="00295D2D">
        <w:t xml:space="preserve">). </w:t>
      </w:r>
      <w:r w:rsidR="00295D2D" w:rsidRPr="00833A8C">
        <w:rPr>
          <w:rFonts w:ascii="Times New Roman" w:hAnsi="Times New Roman" w:cs="Times New Roman"/>
          <w:sz w:val="28"/>
          <w:szCs w:val="28"/>
        </w:rPr>
        <w:t>Еще одно достоинство</w:t>
      </w:r>
      <w:r w:rsidR="00295D2D">
        <w:rPr>
          <w:rFonts w:ascii="Times New Roman" w:hAnsi="Times New Roman" w:cs="Times New Roman"/>
          <w:sz w:val="28"/>
          <w:szCs w:val="28"/>
        </w:rPr>
        <w:t xml:space="preserve"> этого портала, что он предлагает образовательные модули трех направлений: информационные, практические и контрольные, что значительно облегчает учителю подготовку к уроку.</w:t>
      </w:r>
    </w:p>
    <w:p w:rsidR="00295D2D" w:rsidRDefault="00295D2D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Последние два типа модулей   демонстрируют  очень хорошую эффективность, если  учащиеся работают с ними индивидуально или парой, но, к сожалению, компьютеризированных рабочих мест для ребят, как правило, в кабинетах биологии не бывает. </w:t>
      </w:r>
    </w:p>
    <w:p w:rsidR="0058488E" w:rsidRDefault="0058488E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Подобные ресурсы позволяют </w:t>
      </w:r>
      <w:r w:rsidRPr="00301209">
        <w:rPr>
          <w:rFonts w:ascii="Times New Roman" w:hAnsi="Times New Roman" w:cs="Times New Roman"/>
          <w:sz w:val="28"/>
          <w:szCs w:val="28"/>
        </w:rPr>
        <w:t xml:space="preserve"> компенсировать недостаток натуральных объектов и наглядного материала, без которого нельзя полно показать разнообразие живого мира, особенности его строения, развития, механизмы протекания и целостность биологических процессов. </w:t>
      </w:r>
    </w:p>
    <w:p w:rsidR="0058488E" w:rsidRPr="00301209" w:rsidRDefault="00CC5091" w:rsidP="00CC5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01209">
        <w:rPr>
          <w:rFonts w:ascii="Times New Roman" w:hAnsi="Times New Roman" w:cs="Times New Roman"/>
          <w:sz w:val="28"/>
          <w:szCs w:val="28"/>
        </w:rPr>
        <w:t>ля иллюстрации механизмов био</w:t>
      </w:r>
      <w:r>
        <w:rPr>
          <w:rFonts w:ascii="Times New Roman" w:hAnsi="Times New Roman" w:cs="Times New Roman"/>
          <w:sz w:val="28"/>
          <w:szCs w:val="28"/>
        </w:rPr>
        <w:t xml:space="preserve">логических процессов и явлений я использую </w:t>
      </w:r>
      <w:r w:rsidRPr="00301209">
        <w:rPr>
          <w:rFonts w:ascii="Times New Roman" w:hAnsi="Times New Roman" w:cs="Times New Roman"/>
          <w:sz w:val="28"/>
          <w:szCs w:val="28"/>
        </w:rPr>
        <w:t>Flash-анимаци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30120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1209">
        <w:rPr>
          <w:rFonts w:ascii="Times New Roman" w:hAnsi="Times New Roman" w:cs="Times New Roman"/>
          <w:sz w:val="28"/>
          <w:szCs w:val="28"/>
        </w:rPr>
        <w:t>небольшой учебный ролик, в котором с помощью подвижных изображений, схем, подписей и дикторского текста изложен фрагмент изучаемого материала.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8488E" w:rsidRPr="00301209">
        <w:rPr>
          <w:rFonts w:ascii="Times New Roman" w:hAnsi="Times New Roman" w:cs="Times New Roman"/>
          <w:sz w:val="28"/>
          <w:szCs w:val="28"/>
        </w:rPr>
        <w:t xml:space="preserve">В Единой коллекции цифровых образовательных ресурсов </w:t>
      </w:r>
      <w:r>
        <w:rPr>
          <w:rFonts w:ascii="Times New Roman" w:hAnsi="Times New Roman" w:cs="Times New Roman"/>
          <w:sz w:val="28"/>
          <w:szCs w:val="28"/>
        </w:rPr>
        <w:t>(</w:t>
      </w:r>
      <w:hyperlink r:id="rId9" w:history="1">
        <w:r w:rsidRPr="00DB48D1">
          <w:rPr>
            <w:rStyle w:val="aa"/>
            <w:lang w:val="en-US"/>
          </w:rPr>
          <w:t>http</w:t>
        </w:r>
        <w:r w:rsidRPr="00DB48D1">
          <w:rPr>
            <w:rStyle w:val="aa"/>
          </w:rPr>
          <w:t>://</w:t>
        </w:r>
        <w:r w:rsidRPr="00DB48D1">
          <w:rPr>
            <w:rStyle w:val="aa"/>
            <w:lang w:val="en-US"/>
          </w:rPr>
          <w:t>school</w:t>
        </w:r>
        <w:r w:rsidRPr="00DB48D1">
          <w:rPr>
            <w:rStyle w:val="aa"/>
          </w:rPr>
          <w:t>-</w:t>
        </w:r>
        <w:r w:rsidRPr="00DB48D1">
          <w:rPr>
            <w:rStyle w:val="aa"/>
            <w:lang w:val="en-US"/>
          </w:rPr>
          <w:t>collection</w:t>
        </w:r>
        <w:r w:rsidRPr="00DB48D1">
          <w:rPr>
            <w:rStyle w:val="aa"/>
          </w:rPr>
          <w:t>.</w:t>
        </w:r>
        <w:r w:rsidRPr="00DB48D1">
          <w:rPr>
            <w:rStyle w:val="aa"/>
            <w:lang w:val="en-US"/>
          </w:rPr>
          <w:t>edu</w:t>
        </w:r>
        <w:r w:rsidRPr="00DB48D1">
          <w:rPr>
            <w:rStyle w:val="aa"/>
          </w:rPr>
          <w:t>.</w:t>
        </w:r>
        <w:r w:rsidRPr="00DB48D1">
          <w:rPr>
            <w:rStyle w:val="aa"/>
            <w:lang w:val="en-US"/>
          </w:rPr>
          <w:t>ru</w:t>
        </w:r>
        <w:r w:rsidRPr="00DB48D1">
          <w:rPr>
            <w:rStyle w:val="aa"/>
          </w:rPr>
          <w:t>/</w:t>
        </w:r>
      </w:hyperlink>
      <w:r>
        <w:t>)</w:t>
      </w:r>
      <w:r w:rsidRPr="00301209">
        <w:rPr>
          <w:rFonts w:ascii="Times New Roman" w:hAnsi="Times New Roman" w:cs="Times New Roman"/>
          <w:sz w:val="28"/>
          <w:szCs w:val="28"/>
        </w:rPr>
        <w:t xml:space="preserve"> </w:t>
      </w:r>
      <w:r w:rsidR="0058488E" w:rsidRPr="00301209">
        <w:rPr>
          <w:rFonts w:ascii="Times New Roman" w:hAnsi="Times New Roman" w:cs="Times New Roman"/>
          <w:sz w:val="28"/>
          <w:szCs w:val="28"/>
        </w:rPr>
        <w:t xml:space="preserve">можно найти хорошие анимации практически по всем разделам биологии.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488E" w:rsidRPr="00301209">
        <w:rPr>
          <w:rFonts w:ascii="Times New Roman" w:hAnsi="Times New Roman" w:cs="Times New Roman"/>
          <w:sz w:val="28"/>
          <w:szCs w:val="28"/>
        </w:rPr>
        <w:t>Для их воспроизведения н</w:t>
      </w:r>
      <w:r>
        <w:rPr>
          <w:rFonts w:ascii="Times New Roman" w:hAnsi="Times New Roman" w:cs="Times New Roman"/>
          <w:sz w:val="28"/>
          <w:szCs w:val="28"/>
        </w:rPr>
        <w:t xml:space="preserve">еобходимо скачать и установить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флеш-плеер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58488E" w:rsidRPr="003012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050" w:rsidRDefault="00295D2D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Еще я с успехом применяю фрагменты телепередач, документальных и даже художественных фильмов, благо сейчас в интернете можно найти видео по любым биологическим темам и проблемам. </w:t>
      </w:r>
      <w:r w:rsidR="00D70A16">
        <w:rPr>
          <w:rFonts w:ascii="Times New Roman" w:hAnsi="Times New Roman" w:cs="Times New Roman"/>
          <w:sz w:val="28"/>
          <w:szCs w:val="28"/>
        </w:rPr>
        <w:t xml:space="preserve"> Использование таких ресурсов позволяет вызвать эмоциональный отклик, без которого сложно полюбить общую биологию. </w:t>
      </w:r>
    </w:p>
    <w:p w:rsidR="00D70A16" w:rsidRDefault="00D70A16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слову, наши учащиеся гораздо лучше усваивают знания, когда учитель проводит параллели с </w:t>
      </w:r>
      <w:r w:rsidR="00CC5091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>жизненными ситуациями, здоровьем, будущим и т.д</w:t>
      </w:r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D70A16" w:rsidRDefault="00D70A16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ресурсов, которые плохо воспринимаются и запоминаются, я бы отметила большое количество текста на экране, статичные схемы и графики с большим количеством элементов, </w:t>
      </w:r>
      <w:r w:rsidR="00484B4C">
        <w:rPr>
          <w:rFonts w:ascii="Times New Roman" w:hAnsi="Times New Roman" w:cs="Times New Roman"/>
          <w:sz w:val="28"/>
          <w:szCs w:val="28"/>
        </w:rPr>
        <w:t xml:space="preserve">карты с мелкими подписями. </w:t>
      </w:r>
    </w:p>
    <w:p w:rsidR="00F74162" w:rsidRPr="00F74162" w:rsidRDefault="00F74162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4162">
        <w:rPr>
          <w:rFonts w:ascii="Times New Roman" w:hAnsi="Times New Roman" w:cs="Times New Roman"/>
          <w:sz w:val="28"/>
          <w:szCs w:val="28"/>
        </w:rPr>
        <w:t>Пятый этап – формирование банка ЦОР</w:t>
      </w:r>
      <w:r w:rsidR="00426FE9">
        <w:rPr>
          <w:rFonts w:ascii="Times New Roman" w:hAnsi="Times New Roman" w:cs="Times New Roman"/>
          <w:sz w:val="28"/>
          <w:szCs w:val="28"/>
        </w:rPr>
        <w:t xml:space="preserve"> </w:t>
      </w:r>
      <w:r w:rsidRPr="00F74162">
        <w:rPr>
          <w:rFonts w:ascii="Times New Roman" w:hAnsi="Times New Roman" w:cs="Times New Roman"/>
          <w:sz w:val="28"/>
          <w:szCs w:val="28"/>
        </w:rPr>
        <w:t xml:space="preserve"> с доказанной эффективностью, упорядоченных по классам и по темам уроков.</w:t>
      </w:r>
      <w:r w:rsidR="00D70A16">
        <w:rPr>
          <w:rFonts w:ascii="Times New Roman" w:hAnsi="Times New Roman" w:cs="Times New Roman"/>
          <w:sz w:val="28"/>
          <w:szCs w:val="28"/>
        </w:rPr>
        <w:t xml:space="preserve"> </w:t>
      </w:r>
      <w:r w:rsidR="00484B4C">
        <w:rPr>
          <w:rFonts w:ascii="Times New Roman" w:hAnsi="Times New Roman" w:cs="Times New Roman"/>
          <w:sz w:val="28"/>
          <w:szCs w:val="28"/>
        </w:rPr>
        <w:t xml:space="preserve">Когда проведен анализ использования каждого ресурса, осуществлена корректировка, эффективный набор файлов для конкретного урока занимает достойное место в папочке с названием данного урока. На следующий учебный год уже можно немного расслабиться, готовиться к уроку </w:t>
      </w:r>
      <w:r w:rsidR="00484B4C">
        <w:rPr>
          <w:rFonts w:ascii="Times New Roman" w:hAnsi="Times New Roman" w:cs="Times New Roman"/>
          <w:sz w:val="28"/>
          <w:szCs w:val="28"/>
        </w:rPr>
        <w:lastRenderedPageBreak/>
        <w:t>будет проще, но, конечно, нельзя сбрасывать со счетов то, что каждый класс уникален. Поэтому работа с вашим персональным банком будет продолжаться.</w:t>
      </w:r>
    </w:p>
    <w:p w:rsidR="00F74162" w:rsidRDefault="00F74162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416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84B4C">
        <w:rPr>
          <w:rFonts w:ascii="Times New Roman" w:hAnsi="Times New Roman" w:cs="Times New Roman"/>
          <w:sz w:val="28"/>
          <w:szCs w:val="28"/>
        </w:rPr>
        <w:t>Вообще, строго говоря, в</w:t>
      </w:r>
      <w:r w:rsidRPr="00F74162">
        <w:rPr>
          <w:rFonts w:ascii="Times New Roman" w:hAnsi="Times New Roman" w:cs="Times New Roman"/>
          <w:sz w:val="28"/>
          <w:szCs w:val="28"/>
        </w:rPr>
        <w:t xml:space="preserve">се этапы </w:t>
      </w:r>
      <w:r w:rsidR="00484B4C">
        <w:rPr>
          <w:rFonts w:ascii="Times New Roman" w:hAnsi="Times New Roman" w:cs="Times New Roman"/>
          <w:sz w:val="28"/>
          <w:szCs w:val="28"/>
        </w:rPr>
        <w:t xml:space="preserve">создания  подобного хранилища ЦОР </w:t>
      </w:r>
      <w:r w:rsidRPr="00F74162">
        <w:rPr>
          <w:rFonts w:ascii="Times New Roman" w:hAnsi="Times New Roman" w:cs="Times New Roman"/>
          <w:sz w:val="28"/>
          <w:szCs w:val="28"/>
        </w:rPr>
        <w:t>хронологически переплетаются друг с другом и могут осуществляться параллельно.</w:t>
      </w:r>
      <w:r w:rsidR="00484B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4B4C" w:rsidRDefault="00484B4C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Процесс создания собственного банка ЦОР очень интересен. Неизбежно повышается ваш </w:t>
      </w:r>
      <w:r w:rsidR="0058488E">
        <w:rPr>
          <w:rFonts w:ascii="Times New Roman" w:hAnsi="Times New Roman" w:cs="Times New Roman"/>
          <w:sz w:val="28"/>
          <w:szCs w:val="28"/>
        </w:rPr>
        <w:t xml:space="preserve">уровень владения информационными технологиями, квалификация как учителя-предметника, расширяется кругозор. К подобной работе можно привлечь и учащихся, что выводит сотрудничество учителя и ученика на новый уровень. </w:t>
      </w:r>
    </w:p>
    <w:p w:rsidR="0058488E" w:rsidRPr="00F74162" w:rsidRDefault="0058488E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Отдельной темой является возможность организации с помощью подобного банка ЦОР дистанционного обучения учащихся, например при болезни или, как в нашей школе, в случае длительных командировок учащихся.</w:t>
      </w:r>
    </w:p>
    <w:p w:rsidR="00F74162" w:rsidRDefault="00426FE9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74162">
        <w:rPr>
          <w:rFonts w:ascii="Times New Roman" w:hAnsi="Times New Roman" w:cs="Times New Roman"/>
          <w:sz w:val="28"/>
          <w:szCs w:val="28"/>
        </w:rPr>
        <w:t>Результат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="0058488E">
        <w:rPr>
          <w:rFonts w:ascii="Times New Roman" w:hAnsi="Times New Roman" w:cs="Times New Roman"/>
          <w:sz w:val="28"/>
          <w:szCs w:val="28"/>
        </w:rPr>
        <w:t xml:space="preserve">моей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58488E">
        <w:rPr>
          <w:rFonts w:ascii="Times New Roman" w:hAnsi="Times New Roman" w:cs="Times New Roman"/>
          <w:sz w:val="28"/>
          <w:szCs w:val="28"/>
        </w:rPr>
        <w:t xml:space="preserve">в этом направлении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484B4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является </w:t>
      </w:r>
      <w:r w:rsidR="007C5DAB">
        <w:rPr>
          <w:rFonts w:ascii="Times New Roman" w:hAnsi="Times New Roman" w:cs="Times New Roman"/>
          <w:sz w:val="28"/>
          <w:szCs w:val="28"/>
        </w:rPr>
        <w:t>сформирован</w:t>
      </w:r>
      <w:r>
        <w:rPr>
          <w:rFonts w:ascii="Times New Roman" w:hAnsi="Times New Roman" w:cs="Times New Roman"/>
          <w:sz w:val="28"/>
          <w:szCs w:val="28"/>
        </w:rPr>
        <w:t>ный</w:t>
      </w:r>
      <w:r w:rsidR="007C5DAB">
        <w:rPr>
          <w:rFonts w:ascii="Times New Roman" w:hAnsi="Times New Roman" w:cs="Times New Roman"/>
          <w:sz w:val="28"/>
          <w:szCs w:val="28"/>
        </w:rPr>
        <w:t xml:space="preserve"> банк ЦОР по биологии для 9 класса для работы по программе </w:t>
      </w:r>
      <w:r w:rsidR="00F3319A">
        <w:rPr>
          <w:rFonts w:ascii="Times New Roman" w:hAnsi="Times New Roman" w:cs="Times New Roman"/>
          <w:sz w:val="28"/>
          <w:szCs w:val="28"/>
        </w:rPr>
        <w:t>И.Н.</w:t>
      </w:r>
      <w:r w:rsidR="007C5DAB">
        <w:rPr>
          <w:rFonts w:ascii="Times New Roman" w:hAnsi="Times New Roman" w:cs="Times New Roman"/>
          <w:sz w:val="28"/>
          <w:szCs w:val="28"/>
        </w:rPr>
        <w:t xml:space="preserve">Пономаревой. Банк ЦОР для 10 и 11 класса по программе </w:t>
      </w:r>
      <w:proofErr w:type="spellStart"/>
      <w:r w:rsidR="00F3319A">
        <w:rPr>
          <w:rFonts w:ascii="Times New Roman" w:hAnsi="Times New Roman" w:cs="Times New Roman"/>
          <w:sz w:val="28"/>
          <w:szCs w:val="28"/>
        </w:rPr>
        <w:t>В.И.</w:t>
      </w:r>
      <w:r w:rsidR="007C5DAB">
        <w:rPr>
          <w:rFonts w:ascii="Times New Roman" w:hAnsi="Times New Roman" w:cs="Times New Roman"/>
          <w:sz w:val="28"/>
          <w:szCs w:val="28"/>
        </w:rPr>
        <w:t>Сивоглазова</w:t>
      </w:r>
      <w:proofErr w:type="spellEnd"/>
      <w:r w:rsidR="007C5DAB">
        <w:rPr>
          <w:rFonts w:ascii="Times New Roman" w:hAnsi="Times New Roman" w:cs="Times New Roman"/>
          <w:sz w:val="28"/>
          <w:szCs w:val="28"/>
        </w:rPr>
        <w:t xml:space="preserve"> находится в стадии накопления материала, отработки и корректировки.</w:t>
      </w:r>
    </w:p>
    <w:p w:rsidR="00CC5091" w:rsidRDefault="00426FE9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C5091">
        <w:rPr>
          <w:rFonts w:ascii="Times New Roman" w:hAnsi="Times New Roman" w:cs="Times New Roman"/>
          <w:sz w:val="28"/>
          <w:szCs w:val="28"/>
        </w:rPr>
        <w:t xml:space="preserve">Результаты обучения с применением ЦОР ярко демонстрируют данные, полученные на основе анализа воспроизведения учащимися материала предыдущего урока (через 3 дня) в зависимости от методов обучения: </w:t>
      </w:r>
    </w:p>
    <w:p w:rsidR="00CC5091" w:rsidRPr="00F74162" w:rsidRDefault="00CC5091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Устный рассказ учителя: в среднем  воспроизводится 5 % информации;</w:t>
      </w:r>
    </w:p>
    <w:p w:rsidR="00CC5091" w:rsidRDefault="00CC5091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Устный рассказ учителя с применением учебника, бумажных таблиц, раздаточного материала: 15 % информации;</w:t>
      </w:r>
    </w:p>
    <w:p w:rsidR="00CC5091" w:rsidRDefault="00CC5091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Рассказ учителя с применением ЦОР: воспроизводится 40 % информации.   </w:t>
      </w:r>
    </w:p>
    <w:p w:rsidR="00F74162" w:rsidRDefault="007C5DAB" w:rsidP="00CC50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Опыт, полученный мной в процессе создания банка ЦОР, будет полезен учителям, </w:t>
      </w:r>
      <w:r w:rsidR="00165F77">
        <w:rPr>
          <w:rFonts w:ascii="Times New Roman" w:hAnsi="Times New Roman" w:cs="Times New Roman"/>
          <w:sz w:val="28"/>
          <w:szCs w:val="28"/>
        </w:rPr>
        <w:t xml:space="preserve">которые стремятся повысить интерес к предмету, прежде всего  у учащихся </w:t>
      </w:r>
      <w:r w:rsidR="0037268C">
        <w:rPr>
          <w:rFonts w:ascii="Times New Roman" w:hAnsi="Times New Roman" w:cs="Times New Roman"/>
          <w:sz w:val="28"/>
          <w:szCs w:val="28"/>
        </w:rPr>
        <w:t>со слабой мотивацией к обучению, за счет более глубокого эмоционального воздействия, улучшающего восприятие и запоминание.</w:t>
      </w:r>
    </w:p>
    <w:p w:rsidR="00301209" w:rsidRPr="00301209" w:rsidRDefault="00301209" w:rsidP="00CC5091">
      <w:pPr>
        <w:rPr>
          <w:rFonts w:ascii="Times New Roman" w:hAnsi="Times New Roman" w:cs="Times New Roman"/>
          <w:sz w:val="28"/>
          <w:szCs w:val="28"/>
        </w:rPr>
      </w:pPr>
    </w:p>
    <w:p w:rsidR="00301209" w:rsidRPr="00301209" w:rsidRDefault="00301209" w:rsidP="00CC5091">
      <w:pPr>
        <w:rPr>
          <w:rFonts w:ascii="Times New Roman" w:hAnsi="Times New Roman" w:cs="Times New Roman"/>
          <w:sz w:val="28"/>
          <w:szCs w:val="28"/>
        </w:rPr>
      </w:pPr>
    </w:p>
    <w:p w:rsidR="00301209" w:rsidRPr="00301209" w:rsidRDefault="00301209" w:rsidP="00CC5091">
      <w:pPr>
        <w:rPr>
          <w:rFonts w:ascii="Times New Roman" w:hAnsi="Times New Roman" w:cs="Times New Roman"/>
          <w:sz w:val="28"/>
          <w:szCs w:val="28"/>
        </w:rPr>
      </w:pPr>
    </w:p>
    <w:p w:rsidR="00301209" w:rsidRDefault="00301209" w:rsidP="00CC5091">
      <w:pPr>
        <w:rPr>
          <w:rFonts w:ascii="Times New Roman" w:hAnsi="Times New Roman" w:cs="Times New Roman"/>
          <w:sz w:val="28"/>
          <w:szCs w:val="28"/>
        </w:rPr>
      </w:pPr>
    </w:p>
    <w:sectPr w:rsidR="00301209" w:rsidSect="005070FA">
      <w:pgSz w:w="11906" w:h="16838"/>
      <w:pgMar w:top="1134" w:right="567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0EF" w:rsidRDefault="00DE10EF" w:rsidP="00F74162">
      <w:pPr>
        <w:spacing w:after="0" w:line="240" w:lineRule="auto"/>
      </w:pPr>
      <w:r>
        <w:separator/>
      </w:r>
    </w:p>
  </w:endnote>
  <w:endnote w:type="continuationSeparator" w:id="0">
    <w:p w:rsidR="00DE10EF" w:rsidRDefault="00DE10EF" w:rsidP="00F74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0EF" w:rsidRDefault="00DE10EF" w:rsidP="00F74162">
      <w:pPr>
        <w:spacing w:after="0" w:line="240" w:lineRule="auto"/>
      </w:pPr>
      <w:r>
        <w:separator/>
      </w:r>
    </w:p>
  </w:footnote>
  <w:footnote w:type="continuationSeparator" w:id="0">
    <w:p w:rsidR="00DE10EF" w:rsidRDefault="00DE10EF" w:rsidP="00F741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6500"/>
    <w:rsid w:val="00017C50"/>
    <w:rsid w:val="00037B04"/>
    <w:rsid w:val="000976B0"/>
    <w:rsid w:val="000B084E"/>
    <w:rsid w:val="00156F35"/>
    <w:rsid w:val="00165F77"/>
    <w:rsid w:val="00173FFB"/>
    <w:rsid w:val="001820E1"/>
    <w:rsid w:val="001A1CEA"/>
    <w:rsid w:val="001B1876"/>
    <w:rsid w:val="001C694E"/>
    <w:rsid w:val="00213050"/>
    <w:rsid w:val="00222253"/>
    <w:rsid w:val="00224D51"/>
    <w:rsid w:val="00272876"/>
    <w:rsid w:val="00295D2D"/>
    <w:rsid w:val="002B1F5A"/>
    <w:rsid w:val="002D3D01"/>
    <w:rsid w:val="00301209"/>
    <w:rsid w:val="003130E1"/>
    <w:rsid w:val="00343F97"/>
    <w:rsid w:val="003623C2"/>
    <w:rsid w:val="0037268C"/>
    <w:rsid w:val="003D7BFB"/>
    <w:rsid w:val="00410DA1"/>
    <w:rsid w:val="00426FE9"/>
    <w:rsid w:val="0047469C"/>
    <w:rsid w:val="00484B4C"/>
    <w:rsid w:val="005070FA"/>
    <w:rsid w:val="0058488E"/>
    <w:rsid w:val="005A303E"/>
    <w:rsid w:val="005B475D"/>
    <w:rsid w:val="00671B0A"/>
    <w:rsid w:val="00680272"/>
    <w:rsid w:val="006A65EA"/>
    <w:rsid w:val="006F2684"/>
    <w:rsid w:val="006F451A"/>
    <w:rsid w:val="006F7A96"/>
    <w:rsid w:val="00705756"/>
    <w:rsid w:val="007171ED"/>
    <w:rsid w:val="00756500"/>
    <w:rsid w:val="007859CC"/>
    <w:rsid w:val="007C4760"/>
    <w:rsid w:val="007C5DAB"/>
    <w:rsid w:val="00811DDB"/>
    <w:rsid w:val="00833A8C"/>
    <w:rsid w:val="00854BB8"/>
    <w:rsid w:val="008571C4"/>
    <w:rsid w:val="00873B38"/>
    <w:rsid w:val="00875CCE"/>
    <w:rsid w:val="00890266"/>
    <w:rsid w:val="008C12EA"/>
    <w:rsid w:val="008C4C1B"/>
    <w:rsid w:val="00937A36"/>
    <w:rsid w:val="0094192A"/>
    <w:rsid w:val="00984A3F"/>
    <w:rsid w:val="009C2A15"/>
    <w:rsid w:val="009F22D9"/>
    <w:rsid w:val="00A23AEA"/>
    <w:rsid w:val="00A769DF"/>
    <w:rsid w:val="00AC4406"/>
    <w:rsid w:val="00B63EE4"/>
    <w:rsid w:val="00B7731B"/>
    <w:rsid w:val="00BA7C8A"/>
    <w:rsid w:val="00C32CA9"/>
    <w:rsid w:val="00C642B2"/>
    <w:rsid w:val="00C71DB4"/>
    <w:rsid w:val="00CA797C"/>
    <w:rsid w:val="00CC5091"/>
    <w:rsid w:val="00D11A89"/>
    <w:rsid w:val="00D70A16"/>
    <w:rsid w:val="00DE10EF"/>
    <w:rsid w:val="00E83EF4"/>
    <w:rsid w:val="00EA7BFE"/>
    <w:rsid w:val="00EC51C9"/>
    <w:rsid w:val="00EC54AB"/>
    <w:rsid w:val="00F305DF"/>
    <w:rsid w:val="00F3319A"/>
    <w:rsid w:val="00F46CC8"/>
    <w:rsid w:val="00F73D46"/>
    <w:rsid w:val="00F74162"/>
    <w:rsid w:val="00F767CC"/>
    <w:rsid w:val="00F87DE6"/>
    <w:rsid w:val="00F96539"/>
    <w:rsid w:val="00FA06BB"/>
    <w:rsid w:val="00FC5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4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4162"/>
  </w:style>
  <w:style w:type="paragraph" w:styleId="a5">
    <w:name w:val="footer"/>
    <w:basedOn w:val="a"/>
    <w:link w:val="a6"/>
    <w:uiPriority w:val="99"/>
    <w:unhideWhenUsed/>
    <w:rsid w:val="00F74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4162"/>
  </w:style>
  <w:style w:type="character" w:styleId="a7">
    <w:name w:val="Emphasis"/>
    <w:qFormat/>
    <w:rsid w:val="005070FA"/>
    <w:rPr>
      <w:i/>
      <w:iCs/>
    </w:rPr>
  </w:style>
  <w:style w:type="paragraph" w:styleId="a8">
    <w:name w:val="Body Text"/>
    <w:basedOn w:val="a"/>
    <w:link w:val="a9"/>
    <w:rsid w:val="005070FA"/>
    <w:pPr>
      <w:tabs>
        <w:tab w:val="left" w:pos="709"/>
      </w:tabs>
      <w:suppressAutoHyphens/>
      <w:spacing w:after="120" w:line="240" w:lineRule="auto"/>
      <w:ind w:firstLine="709"/>
      <w:jc w:val="both"/>
    </w:pPr>
    <w:rPr>
      <w:rFonts w:ascii="Times New Roman" w:eastAsia="Calibri" w:hAnsi="Times New Roman" w:cs="Times New Roman"/>
      <w:kern w:val="1"/>
      <w:sz w:val="28"/>
      <w:lang w:eastAsia="ar-SA"/>
    </w:rPr>
  </w:style>
  <w:style w:type="character" w:customStyle="1" w:styleId="a9">
    <w:name w:val="Основной текст Знак"/>
    <w:basedOn w:val="a0"/>
    <w:link w:val="a8"/>
    <w:rsid w:val="005070FA"/>
    <w:rPr>
      <w:rFonts w:ascii="Times New Roman" w:eastAsia="Calibri" w:hAnsi="Times New Roman" w:cs="Times New Roman"/>
      <w:kern w:val="1"/>
      <w:sz w:val="28"/>
      <w:lang w:eastAsia="ar-SA"/>
    </w:rPr>
  </w:style>
  <w:style w:type="character" w:styleId="aa">
    <w:name w:val="Hyperlink"/>
    <w:basedOn w:val="a0"/>
    <w:uiPriority w:val="99"/>
    <w:unhideWhenUsed/>
    <w:rsid w:val="00937A3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D11A89"/>
    <w:rPr>
      <w:color w:val="800080" w:themeColor="followedHyperlink"/>
      <w:u w:val="single"/>
    </w:rPr>
  </w:style>
  <w:style w:type="table" w:styleId="ac">
    <w:name w:val="Table Grid"/>
    <w:basedOn w:val="a1"/>
    <w:uiPriority w:val="59"/>
    <w:rsid w:val="00BA7C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fcior.edu.ru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6</Pages>
  <Words>2116</Words>
  <Characters>12066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Администратор</cp:lastModifiedBy>
  <cp:revision>10</cp:revision>
  <cp:lastPrinted>2014-09-06T07:18:00Z</cp:lastPrinted>
  <dcterms:created xsi:type="dcterms:W3CDTF">2014-09-02T14:51:00Z</dcterms:created>
  <dcterms:modified xsi:type="dcterms:W3CDTF">2016-04-04T14:03:00Z</dcterms:modified>
</cp:coreProperties>
</file>