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41" w:rsidRDefault="00DC6295">
      <w:pPr>
        <w:rPr>
          <w:sz w:val="28"/>
          <w:szCs w:val="28"/>
        </w:rPr>
      </w:pPr>
      <w:r w:rsidRPr="00DC6295">
        <w:rPr>
          <w:sz w:val="28"/>
          <w:szCs w:val="28"/>
        </w:rPr>
        <w:t>Развитие детского творчества</w:t>
      </w:r>
      <w:r>
        <w:rPr>
          <w:sz w:val="28"/>
          <w:szCs w:val="28"/>
        </w:rPr>
        <w:t>.</w:t>
      </w:r>
    </w:p>
    <w:p w:rsidR="00DC6295" w:rsidRDefault="00DC6295">
      <w:pPr>
        <w:rPr>
          <w:sz w:val="28"/>
          <w:szCs w:val="28"/>
        </w:rPr>
      </w:pPr>
      <w:r>
        <w:rPr>
          <w:sz w:val="28"/>
          <w:szCs w:val="28"/>
        </w:rPr>
        <w:t>Детское изобразительное творчество – мир ярких, удивительных образов. Оно не редко поражает взрослых своей непосредственностью, оригинальностью, буйством фантазии. Дети дошкольного возраста рисуют много и с большим желанием. Дети очень любознательны, их интересы выходят за рамки семьи и детского сада, их привлекает окружающий мир. В продуктивной деятельности у детей формируется устойчивый  интерес к изобразительной деятельности, развиваются их способности.</w:t>
      </w:r>
    </w:p>
    <w:p w:rsidR="00DC6295" w:rsidRDefault="00DC6295">
      <w:pPr>
        <w:rPr>
          <w:sz w:val="28"/>
          <w:szCs w:val="28"/>
        </w:rPr>
      </w:pPr>
      <w:r>
        <w:rPr>
          <w:sz w:val="28"/>
          <w:szCs w:val="28"/>
        </w:rPr>
        <w:t xml:space="preserve">В наше время актуальное значение приобретает всестороннее воспитание  нового человека, дальнейшее повышение его творческой активности. Поэтому необходимо развивать </w:t>
      </w:r>
      <w:r w:rsidR="00DE73FA">
        <w:rPr>
          <w:sz w:val="28"/>
          <w:szCs w:val="28"/>
        </w:rPr>
        <w:t>чувство прекрасного, формировать высокие эстетические вкусы, умение понимать и ценить произведения искусства, красоту и богатство  родной  природы.</w:t>
      </w:r>
    </w:p>
    <w:p w:rsidR="00DE73FA" w:rsidRDefault="00DE73FA">
      <w:pPr>
        <w:rPr>
          <w:sz w:val="28"/>
          <w:szCs w:val="28"/>
        </w:rPr>
      </w:pPr>
      <w:r>
        <w:rPr>
          <w:sz w:val="28"/>
          <w:szCs w:val="28"/>
        </w:rPr>
        <w:t>Занимаясь изобразительной деятельностью с детьми на занятиях, мы ставим перед собой задачу: развивать творческие способности детей, сохраняя и развивая их индивидуальность, своё видение мира в процессе  освоения языка изобразительного искусства.</w:t>
      </w:r>
    </w:p>
    <w:p w:rsidR="00DE73FA" w:rsidRDefault="00DE73FA">
      <w:pPr>
        <w:rPr>
          <w:sz w:val="28"/>
          <w:szCs w:val="28"/>
        </w:rPr>
      </w:pPr>
      <w:r>
        <w:rPr>
          <w:sz w:val="28"/>
          <w:szCs w:val="28"/>
        </w:rPr>
        <w:t>Мы  стараемся строить занятия так, чтобы  каждый ребёнок  смог  проявить себя при решении поставленных задач:</w:t>
      </w:r>
    </w:p>
    <w:p w:rsidR="00DE73FA" w:rsidRDefault="00E77BCD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73FA">
        <w:rPr>
          <w:sz w:val="28"/>
          <w:szCs w:val="28"/>
        </w:rPr>
        <w:t>нимательно относиться к естественным проявлениям ребёнка,</w:t>
      </w:r>
    </w:p>
    <w:p w:rsidR="00DE73FA" w:rsidRDefault="00E77BCD">
      <w:pPr>
        <w:rPr>
          <w:sz w:val="28"/>
          <w:szCs w:val="28"/>
        </w:rPr>
      </w:pPr>
      <w:r>
        <w:rPr>
          <w:sz w:val="28"/>
          <w:szCs w:val="28"/>
        </w:rPr>
        <w:t>обеспечивать условия для их творческой самореализации,</w:t>
      </w:r>
    </w:p>
    <w:p w:rsidR="00E77BCD" w:rsidRDefault="00E77BCD">
      <w:pPr>
        <w:rPr>
          <w:sz w:val="28"/>
          <w:szCs w:val="28"/>
        </w:rPr>
      </w:pPr>
      <w:r>
        <w:rPr>
          <w:sz w:val="28"/>
          <w:szCs w:val="28"/>
        </w:rPr>
        <w:t>уважать позицию ребёнка в решении художественных задач,</w:t>
      </w:r>
    </w:p>
    <w:p w:rsidR="00E77BCD" w:rsidRDefault="00E77BCD">
      <w:pPr>
        <w:rPr>
          <w:sz w:val="28"/>
          <w:szCs w:val="28"/>
        </w:rPr>
      </w:pPr>
      <w:r>
        <w:rPr>
          <w:sz w:val="28"/>
          <w:szCs w:val="28"/>
        </w:rPr>
        <w:t>удовлетворять потребности ребёнка в новых занятиях, умениях, навыках, необходимых для создания задуманного образа.</w:t>
      </w:r>
    </w:p>
    <w:p w:rsidR="00E77BCD" w:rsidRDefault="00E77BCD">
      <w:pPr>
        <w:rPr>
          <w:sz w:val="28"/>
          <w:szCs w:val="28"/>
        </w:rPr>
      </w:pPr>
      <w:r>
        <w:rPr>
          <w:sz w:val="28"/>
          <w:szCs w:val="28"/>
        </w:rPr>
        <w:t>Наш детский сад уделяет особое внимание творческому развитию детей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Побуждая детей к созданию выразительных рисунков, мы активно используем методы восприятия и проживания образа через себя, через движения, стараясь включить детей в диалог, чтобы они непросто механически научились рисовать, а эмоционально пережили ситуацию.</w:t>
      </w:r>
    </w:p>
    <w:p w:rsidR="001E0E55" w:rsidRDefault="001E0E55">
      <w:pPr>
        <w:rPr>
          <w:sz w:val="28"/>
          <w:szCs w:val="28"/>
        </w:rPr>
      </w:pPr>
      <w:r>
        <w:rPr>
          <w:sz w:val="28"/>
          <w:szCs w:val="28"/>
        </w:rPr>
        <w:t>В художественн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эстетическом развитии детей важным  является способность к восприятию художественного произведения и </w:t>
      </w:r>
      <w:r>
        <w:rPr>
          <w:sz w:val="28"/>
          <w:szCs w:val="28"/>
        </w:rPr>
        <w:lastRenderedPageBreak/>
        <w:t>самостоятельному созданию выразительного образа, который отличается оригинальностью и самостоятельностью.</w:t>
      </w:r>
    </w:p>
    <w:p w:rsidR="001E0E55" w:rsidRDefault="001E0E55">
      <w:pPr>
        <w:rPr>
          <w:sz w:val="28"/>
          <w:szCs w:val="28"/>
        </w:rPr>
      </w:pPr>
      <w:r>
        <w:rPr>
          <w:sz w:val="28"/>
          <w:szCs w:val="28"/>
        </w:rPr>
        <w:t>Правильные технические  навыки и умения у детей формируются постепенно, от занятия к занятию. В результате продуманного процесса обучения рисованию дети овладевают правильными способами не в ходе сухих упражнений, а решая интересные для себя разнообразные  изобразительные задачи.</w:t>
      </w:r>
    </w:p>
    <w:p w:rsidR="001E0E55" w:rsidRDefault="001E0E55">
      <w:pPr>
        <w:rPr>
          <w:sz w:val="28"/>
          <w:szCs w:val="28"/>
        </w:rPr>
      </w:pPr>
      <w:r>
        <w:rPr>
          <w:sz w:val="28"/>
          <w:szCs w:val="28"/>
        </w:rPr>
        <w:t>Техническая сторона изобразительной деятельности подчинена задаче создания в рисунке выразительного образа. Именно эта цель определяет выбор того или иного материала для занятий рисованием. Про</w:t>
      </w:r>
      <w:r w:rsidR="00B35D99">
        <w:rPr>
          <w:sz w:val="28"/>
          <w:szCs w:val="28"/>
        </w:rPr>
        <w:t>думывая занятия, мы подбираем тот материал, в котором  изображение предмета может быть решено особенно выразительно, интересно, красиво, доставит  детям эстетическое удовольствие. Но это будет возможно лишь в том случае, если они  хорошо усвоят изобразительные и выразительные  возможности каждого  материала.</w:t>
      </w:r>
    </w:p>
    <w:p w:rsidR="00B35D99" w:rsidRDefault="00B35D99">
      <w:pPr>
        <w:rPr>
          <w:sz w:val="28"/>
          <w:szCs w:val="28"/>
        </w:rPr>
      </w:pPr>
      <w:r>
        <w:rPr>
          <w:sz w:val="28"/>
          <w:szCs w:val="28"/>
        </w:rPr>
        <w:t>Для  рисования в детском саду можно предоставить различные материалы:  простые и цветные карандаши, акварельные и гуашевые краски, восковые мелки, фломастеры, акварельные мелки, пастель, уголь, пластилин, тушь. В  практике обучения детей изобразительной деятельности мы широко  используем разнообразные материалы</w:t>
      </w:r>
      <w:r w:rsidR="00DC4166">
        <w:rPr>
          <w:sz w:val="28"/>
          <w:szCs w:val="28"/>
        </w:rPr>
        <w:t>, и убедились: детям  нравится  новизна. Они  с большим интересом рисуют даже простым графитным карандашом, используя различный нажим для передачи оттенков предмета.</w:t>
      </w:r>
    </w:p>
    <w:p w:rsidR="00DC4166" w:rsidRDefault="00DC4166">
      <w:pPr>
        <w:rPr>
          <w:sz w:val="28"/>
          <w:szCs w:val="28"/>
        </w:rPr>
      </w:pPr>
      <w:r>
        <w:rPr>
          <w:sz w:val="28"/>
          <w:szCs w:val="28"/>
        </w:rPr>
        <w:t xml:space="preserve">Постепенно, по  мере того как дети овладевают навыками  работы с различными материалами, стараемся подвести их к осознанному выбору материала для создания своего образа. Здесь очень важным моментом является то, что ребёнок проявляет самостоятельность, получает возможность рисовать таким материалом, который ему больше понравился.  Когда в конце занятия ребёнок увидит свой рисунок среди других работ, он заметит разнообразие технического решения </w:t>
      </w:r>
      <w:r w:rsidR="007D7084">
        <w:rPr>
          <w:sz w:val="28"/>
          <w:szCs w:val="28"/>
        </w:rPr>
        <w:t>изображений. Тогда  на  следующем занятии его выбор может быть другим. Ребёнок должен ощутить  возможность выбора. Это способствует развитию его творчества. Очень важно, чтобы овладение техническими навыками и умениями  позволяло детям изображать мир во всём его многообразии.</w:t>
      </w:r>
    </w:p>
    <w:p w:rsidR="007D7084" w:rsidRDefault="007D708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решении задач по развитию творческой индивидуальности  у детей используем разнообразные  техники, которые способствуют развитию воображения, фантазии, творческой самостоятельности:</w:t>
      </w:r>
    </w:p>
    <w:p w:rsidR="007D7084" w:rsidRDefault="00E24E65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7D7084">
        <w:rPr>
          <w:sz w:val="28"/>
          <w:szCs w:val="28"/>
        </w:rPr>
        <w:t>исование  пальчиком,</w:t>
      </w:r>
    </w:p>
    <w:p w:rsidR="007D7084" w:rsidRDefault="00E24E65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7D7084">
        <w:rPr>
          <w:sz w:val="28"/>
          <w:szCs w:val="28"/>
        </w:rPr>
        <w:t>исование штрихом,</w:t>
      </w:r>
    </w:p>
    <w:p w:rsidR="007D7084" w:rsidRDefault="00E24E65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7D7084">
        <w:rPr>
          <w:sz w:val="28"/>
          <w:szCs w:val="28"/>
        </w:rPr>
        <w:t>исование  по мокрой бумаге,</w:t>
      </w:r>
    </w:p>
    <w:p w:rsidR="007D7084" w:rsidRDefault="00E24E65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7D7084">
        <w:rPr>
          <w:sz w:val="28"/>
          <w:szCs w:val="28"/>
        </w:rPr>
        <w:t>исование восковыми мелками, свечой и акварелью,</w:t>
      </w:r>
    </w:p>
    <w:p w:rsidR="007D7084" w:rsidRDefault="00E24E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граттаж</w:t>
      </w:r>
      <w:proofErr w:type="spellEnd"/>
      <w:r>
        <w:rPr>
          <w:sz w:val="28"/>
          <w:szCs w:val="28"/>
        </w:rPr>
        <w:t>,</w:t>
      </w:r>
    </w:p>
    <w:p w:rsidR="00E24E65" w:rsidRDefault="00E24E65">
      <w:pPr>
        <w:rPr>
          <w:sz w:val="28"/>
          <w:szCs w:val="28"/>
        </w:rPr>
      </w:pPr>
      <w:r>
        <w:rPr>
          <w:sz w:val="28"/>
          <w:szCs w:val="28"/>
        </w:rPr>
        <w:t>монотипия,</w:t>
      </w:r>
    </w:p>
    <w:p w:rsidR="00E24E65" w:rsidRDefault="00E24E65">
      <w:pPr>
        <w:rPr>
          <w:sz w:val="28"/>
          <w:szCs w:val="28"/>
        </w:rPr>
      </w:pPr>
      <w:r>
        <w:rPr>
          <w:sz w:val="28"/>
          <w:szCs w:val="28"/>
        </w:rPr>
        <w:t>бати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роспись по ткани, стилизацией – подчинение определённым правилам,</w:t>
      </w:r>
    </w:p>
    <w:p w:rsidR="00E24E65" w:rsidRDefault="00E24E65">
      <w:pPr>
        <w:rPr>
          <w:sz w:val="28"/>
          <w:szCs w:val="28"/>
        </w:rPr>
      </w:pPr>
      <w:r>
        <w:rPr>
          <w:sz w:val="28"/>
          <w:szCs w:val="28"/>
        </w:rPr>
        <w:t>рисование  пластилином,</w:t>
      </w:r>
    </w:p>
    <w:p w:rsidR="00E24E65" w:rsidRDefault="00E24E65">
      <w:pPr>
        <w:rPr>
          <w:sz w:val="28"/>
          <w:szCs w:val="28"/>
        </w:rPr>
      </w:pPr>
      <w:r>
        <w:rPr>
          <w:sz w:val="28"/>
          <w:szCs w:val="28"/>
        </w:rPr>
        <w:t>рисование при помощи  ниток.</w:t>
      </w:r>
    </w:p>
    <w:p w:rsidR="00E24E65" w:rsidRDefault="00E24E65">
      <w:pPr>
        <w:rPr>
          <w:sz w:val="28"/>
          <w:szCs w:val="28"/>
        </w:rPr>
      </w:pPr>
      <w:r>
        <w:rPr>
          <w:sz w:val="28"/>
          <w:szCs w:val="28"/>
        </w:rPr>
        <w:t>С уверенностью можно  сказать, что разнообразие техник способствует выразительности образов в детских работах.</w:t>
      </w:r>
    </w:p>
    <w:p w:rsidR="00E24E65" w:rsidRDefault="00E24E65">
      <w:pPr>
        <w:rPr>
          <w:sz w:val="28"/>
          <w:szCs w:val="28"/>
        </w:rPr>
      </w:pPr>
      <w:r>
        <w:rPr>
          <w:sz w:val="28"/>
          <w:szCs w:val="28"/>
        </w:rPr>
        <w:t>На занятиях широко  применяем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сказки,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шутки, пословицы, игры. Это  помогает детям создать эмоциональное настроение, стимулирует творческую активность детей в создани</w:t>
      </w:r>
      <w:r w:rsidR="005E043F">
        <w:rPr>
          <w:sz w:val="28"/>
          <w:szCs w:val="28"/>
        </w:rPr>
        <w:t xml:space="preserve">и художественных образов. </w:t>
      </w:r>
    </w:p>
    <w:p w:rsidR="005E043F" w:rsidRDefault="005E043F">
      <w:pPr>
        <w:rPr>
          <w:sz w:val="28"/>
          <w:szCs w:val="28"/>
        </w:rPr>
      </w:pPr>
      <w:r>
        <w:rPr>
          <w:sz w:val="28"/>
          <w:szCs w:val="28"/>
        </w:rPr>
        <w:t xml:space="preserve">Развивая творческие способности и творческую индивидуальность детей через разнообразную совместную деятельность, мы помогаем им  осваивать мир красоты  и добра. Совместно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дети успешно овладевают основами изобразительной грамоты, которая открывает им путь к пониманию изобразительного искусства и красоты окружающего  мира.</w:t>
      </w:r>
    </w:p>
    <w:p w:rsidR="00E24E65" w:rsidRPr="00DC6295" w:rsidRDefault="00E24E65">
      <w:pPr>
        <w:rPr>
          <w:sz w:val="28"/>
          <w:szCs w:val="28"/>
        </w:rPr>
      </w:pPr>
    </w:p>
    <w:sectPr w:rsidR="00E24E65" w:rsidRPr="00DC6295" w:rsidSect="00FB7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295"/>
    <w:rsid w:val="001E0E55"/>
    <w:rsid w:val="005E043F"/>
    <w:rsid w:val="007D7084"/>
    <w:rsid w:val="00B35D99"/>
    <w:rsid w:val="00DC4166"/>
    <w:rsid w:val="00DC6295"/>
    <w:rsid w:val="00DE73FA"/>
    <w:rsid w:val="00E24E65"/>
    <w:rsid w:val="00E77BCD"/>
    <w:rsid w:val="00FB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2017-07-20T07:32:00Z</dcterms:created>
  <dcterms:modified xsi:type="dcterms:W3CDTF">2017-07-20T08:58:00Z</dcterms:modified>
</cp:coreProperties>
</file>