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D7" w:rsidRDefault="00BC1DD7" w:rsidP="00BC1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</w:t>
      </w:r>
    </w:p>
    <w:p w:rsidR="00BC1DD7" w:rsidRDefault="00BC1DD7" w:rsidP="00BC1D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«Достопримечательности Алтайского края»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«Увидеть и познать свой край можно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либо своими глазами, либо с помощью книг»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Цели: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познакомить детей с достопримечательностями Алтая;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расширять кругозор учащихся, любознательность, речь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воспитывать любовь к родному краю, чувство гордости за него.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Оформление:</w:t>
      </w:r>
      <w:r>
        <w:rPr>
          <w:color w:val="333333"/>
          <w:sz w:val="28"/>
          <w:szCs w:val="28"/>
        </w:rPr>
        <w:t> выставка рисунков и фотографий детей «Алтай - сказочный край», книги об Алтайском крае, презентация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Ход занятия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b/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Есть много мест на белом свете,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Есть Крым, Кавказ и Парагвай.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Но сердцу дорог только этот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Родной, красивый мой Алтай.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Алтайский край – Кусок земли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 xml:space="preserve">С огромной карты не </w:t>
      </w:r>
      <w:proofErr w:type="gramStart"/>
      <w:r>
        <w:rPr>
          <w:i/>
          <w:color w:val="333333"/>
          <w:sz w:val="28"/>
          <w:szCs w:val="28"/>
        </w:rPr>
        <w:t>приметен</w:t>
      </w:r>
      <w:proofErr w:type="gramEnd"/>
      <w:r>
        <w:rPr>
          <w:i/>
          <w:color w:val="333333"/>
          <w:sz w:val="28"/>
          <w:szCs w:val="28"/>
        </w:rPr>
        <w:t>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Вокруг себя ты посмотри,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Увидишь – он великолепен.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Бескрайние просторы Кулунды,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proofErr w:type="gramStart"/>
      <w:r>
        <w:rPr>
          <w:i/>
          <w:color w:val="333333"/>
          <w:sz w:val="28"/>
          <w:szCs w:val="28"/>
        </w:rPr>
        <w:t>Которые</w:t>
      </w:r>
      <w:proofErr w:type="gramEnd"/>
      <w:r>
        <w:rPr>
          <w:i/>
          <w:color w:val="333333"/>
          <w:sz w:val="28"/>
          <w:szCs w:val="28"/>
        </w:rPr>
        <w:t xml:space="preserve"> цветут в благоуханье,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Древнейшие курганы и холмы –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Истории родной очарованье.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Величие лазурных берегов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Озёр Алтая - край любимый славит.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Бодрящая вода из родников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Прохладой в летний зной тебя поманит.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мы, как жители Алтая,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Всем сможем смело заявить,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Что лучше нет в России края,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Который можно так любить!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Мы живём на Алтае и, конечно, любим свой край. Да и как можно не любить тот уголок земли, где родился и живёшь! Где бы ни жил человек, куда бы ни забросила его судьба, в его сердце навсегда остаётся родной уголок.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этом году Алтайскому краю исполнилось 75 лет! Для края и для человека это целая жизнь. В них уместились и радости, и горести. Но, не смотря на всё это, край живёт и развивается.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Есть на карте России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Величавый Алтай.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Многолик, многогранен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Этот сказочный край.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Снежные вершины - словно до небес,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Горные вершины и могучий лес.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Дух парит крылатый высоко в горах,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Отражаясь в водах, словно в зеркалах.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Водопады, реки песнь свою поют,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А цветы и травы за собой зовут: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Красоту Алтая не пересказать -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Это нужно видеть, сердцем ощущать</w:t>
      </w:r>
      <w:r>
        <w:rPr>
          <w:color w:val="333333"/>
          <w:sz w:val="28"/>
          <w:szCs w:val="28"/>
        </w:rPr>
        <w:t>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(Звучит песня М. Евдокимова «Алтай», на экране чередуются слайды о природе Алтая).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А, знаете ли вы, что обозначает слово «Алтай»? (</w:t>
      </w:r>
      <w:r>
        <w:rPr>
          <w:i/>
          <w:iCs/>
          <w:color w:val="333333"/>
          <w:sz w:val="28"/>
          <w:szCs w:val="28"/>
        </w:rPr>
        <w:t>ответы детей)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алтайском языке слово «Алтай» звучит «алтын» - значит «золото».</w:t>
      </w:r>
      <w:r>
        <w:rPr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За сказочную красоту дано нашей земле такое название.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Что такое Алтай?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Алтай - жемчужина, гордость Сибири, сказочный край. Алтай - это наш прекрасный дом.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Алтай это необозримые степи, и огромные озера, стремительные реки и дремучая тайга. Немного в мире найдется таких мест, где бы можно было бы увидеть буквально все: от полупустыни до горных ледников. Издавна дорожат люди землей, водой и лесом – основой жизни.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Слово «Алтай» произошло от </w:t>
      </w:r>
      <w:proofErr w:type="spellStart"/>
      <w:r>
        <w:rPr>
          <w:color w:val="333333"/>
          <w:sz w:val="28"/>
          <w:szCs w:val="28"/>
        </w:rPr>
        <w:t>тюрского</w:t>
      </w:r>
      <w:proofErr w:type="spellEnd"/>
      <w:r>
        <w:rPr>
          <w:color w:val="333333"/>
          <w:sz w:val="28"/>
          <w:szCs w:val="28"/>
        </w:rPr>
        <w:t xml:space="preserve"> слова «</w:t>
      </w:r>
      <w:proofErr w:type="spellStart"/>
      <w:r>
        <w:rPr>
          <w:color w:val="333333"/>
          <w:sz w:val="28"/>
          <w:szCs w:val="28"/>
        </w:rPr>
        <w:t>Алтытау</w:t>
      </w:r>
      <w:proofErr w:type="spellEnd"/>
      <w:r>
        <w:rPr>
          <w:color w:val="333333"/>
          <w:sz w:val="28"/>
          <w:szCs w:val="28"/>
        </w:rPr>
        <w:t xml:space="preserve">», что означает </w:t>
      </w:r>
      <w:proofErr w:type="spellStart"/>
      <w:r>
        <w:rPr>
          <w:color w:val="333333"/>
          <w:sz w:val="28"/>
          <w:szCs w:val="28"/>
        </w:rPr>
        <w:t>шестигорье</w:t>
      </w:r>
      <w:proofErr w:type="spellEnd"/>
      <w:r>
        <w:rPr>
          <w:color w:val="333333"/>
          <w:sz w:val="28"/>
          <w:szCs w:val="28"/>
        </w:rPr>
        <w:t>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Основной рельеф алтайской горной системы действительно состоит из шести главных хребтов. На вершинах гор Алтая 1300 ледников.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>Пещеры</w:t>
      </w:r>
      <w:r>
        <w:rPr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– уникальное создание природы. Никто не знает пока, сколько на Алтае пещер, многие из них исследованы, но большее число ещё скрыто от людей. Есть пещеры, в которых археологи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находят следы обитания древнего человека. Например, в Денисовой пещере (долина р. </w:t>
      </w:r>
      <w:proofErr w:type="spellStart"/>
      <w:r>
        <w:rPr>
          <w:color w:val="333333"/>
          <w:sz w:val="28"/>
          <w:szCs w:val="28"/>
        </w:rPr>
        <w:t>Ануй</w:t>
      </w:r>
      <w:proofErr w:type="spellEnd"/>
      <w:r>
        <w:rPr>
          <w:color w:val="333333"/>
          <w:sz w:val="28"/>
          <w:szCs w:val="28"/>
        </w:rPr>
        <w:t xml:space="preserve"> в </w:t>
      </w:r>
      <w:proofErr w:type="spellStart"/>
      <w:r>
        <w:rPr>
          <w:color w:val="333333"/>
          <w:sz w:val="28"/>
          <w:szCs w:val="28"/>
        </w:rPr>
        <w:t>Солонешенском</w:t>
      </w:r>
      <w:proofErr w:type="spellEnd"/>
      <w:r>
        <w:rPr>
          <w:color w:val="333333"/>
          <w:sz w:val="28"/>
          <w:szCs w:val="28"/>
        </w:rPr>
        <w:t xml:space="preserve"> районе) обнаружены останки древнего человека возрастом 42 тысячи лет.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Алтай – это необъятные, бескрайние степи. </w:t>
      </w:r>
      <w:r>
        <w:rPr>
          <w:b/>
          <w:bCs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Степи…. Вроде бы не сравниться красотой им с горами. А между тем именно они принесли главную славу Алтаю – хлеб.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Вода…. Голубое богатство Алтая велико: несколько десятков тысяч рек и озер.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 дело не только в количестве. Некоторые водоемы – поистине уникальное явление природы.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Алтае более 20 000 рек.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Назовите крупные реки края (</w:t>
      </w:r>
      <w:r>
        <w:rPr>
          <w:i/>
          <w:iCs/>
          <w:color w:val="333333"/>
          <w:sz w:val="28"/>
          <w:szCs w:val="28"/>
        </w:rPr>
        <w:t xml:space="preserve">Обь, Бия, Катунь, Алей, </w:t>
      </w:r>
      <w:proofErr w:type="spellStart"/>
      <w:r>
        <w:rPr>
          <w:i/>
          <w:iCs/>
          <w:color w:val="333333"/>
          <w:sz w:val="28"/>
          <w:szCs w:val="28"/>
        </w:rPr>
        <w:t>Чарыш</w:t>
      </w:r>
      <w:proofErr w:type="spellEnd"/>
      <w:r>
        <w:rPr>
          <w:color w:val="333333"/>
          <w:sz w:val="28"/>
          <w:szCs w:val="28"/>
        </w:rPr>
        <w:t>)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Одна из мощных рек страны - Обь - смешала в себе </w:t>
      </w:r>
      <w:proofErr w:type="spellStart"/>
      <w:r>
        <w:rPr>
          <w:color w:val="333333"/>
          <w:sz w:val="28"/>
          <w:szCs w:val="28"/>
        </w:rPr>
        <w:t>телецкие</w:t>
      </w:r>
      <w:proofErr w:type="spellEnd"/>
      <w:r>
        <w:rPr>
          <w:color w:val="333333"/>
          <w:sz w:val="28"/>
          <w:szCs w:val="28"/>
        </w:rPr>
        <w:t xml:space="preserve"> воды Бии и Катуни.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b/>
          <w:bCs/>
          <w:i/>
          <w:color w:val="333333"/>
          <w:sz w:val="28"/>
          <w:szCs w:val="28"/>
        </w:rPr>
        <w:t>Обь</w:t>
      </w:r>
      <w:r>
        <w:rPr>
          <w:i/>
          <w:color w:val="333333"/>
          <w:sz w:val="28"/>
          <w:szCs w:val="28"/>
        </w:rPr>
        <w:t>, вобрав в себя все воды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Родников, речушек, речек,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Водит в море теплоходы,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Распрямив крутые плечи.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не зря пред нею, сильной,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К океану путь распахнут.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не зря даны ей крылья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Лебединого размаха.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i/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Почти 500 километров несет свои воды по нашему краю главная водная магистраль западной Сибири – Обь.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Легенда.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Откуда Обь течет.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Давно это было. В этом месте не было высоких гор, какие есть сейчас, а были обширные равнины. На этих равнинах паслись огромные стада овец, лошадей и другой живности, принадлежащих хану Алтаю. Но дороже богатств у хана была дочь, красавица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. Много богатырей просили руки красавицы, но получали всегда отказ.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 втайне горячо любила бедного пастуха Бия.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Когда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 отвергла очередного жениха, отец рассердился и сказал: «Отдам тебя за того, за кого захочу». Тогда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 решает бежать к любимому Бию. Узнав о решении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Бий</w:t>
      </w:r>
      <w:proofErr w:type="spellEnd"/>
      <w:r>
        <w:rPr>
          <w:color w:val="333333"/>
          <w:sz w:val="28"/>
          <w:szCs w:val="28"/>
        </w:rPr>
        <w:t xml:space="preserve"> бросил ханские стада, побежал навстречу любимой.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Обнаружив пропажу дочери, хан Алтай приказал своим воинам: «Кто первым догонит мою дочь, тот получит её в жены». Быстрее ветра помчалась погоня. Каждый надеялся получить красавицу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 в жены. Много друзей и подруг помогали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 в побеге. Но и воины усердствовали. Быстрее всех оказались богатыри </w:t>
      </w:r>
      <w:proofErr w:type="spellStart"/>
      <w:r>
        <w:rPr>
          <w:color w:val="333333"/>
          <w:sz w:val="28"/>
          <w:szCs w:val="28"/>
        </w:rPr>
        <w:t>Бобыр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Сартакпай</w:t>
      </w:r>
      <w:proofErr w:type="spellEnd"/>
      <w:r>
        <w:rPr>
          <w:color w:val="333333"/>
          <w:sz w:val="28"/>
          <w:szCs w:val="28"/>
        </w:rPr>
        <w:t xml:space="preserve">, Сарлык. </w:t>
      </w:r>
      <w:proofErr w:type="gramStart"/>
      <w:r>
        <w:rPr>
          <w:color w:val="333333"/>
          <w:sz w:val="28"/>
          <w:szCs w:val="28"/>
        </w:rPr>
        <w:t>Сарлык</w:t>
      </w:r>
      <w:proofErr w:type="gramEnd"/>
      <w:r>
        <w:rPr>
          <w:color w:val="333333"/>
          <w:sz w:val="28"/>
          <w:szCs w:val="28"/>
        </w:rPr>
        <w:t xml:space="preserve"> обманув друга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 Урсула, помчался дальше. Но на его пути поднялась Сема, любимая подруга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, она обернулась рекой. Тем временем </w:t>
      </w:r>
      <w:proofErr w:type="spellStart"/>
      <w:r>
        <w:rPr>
          <w:color w:val="333333"/>
          <w:sz w:val="28"/>
          <w:szCs w:val="28"/>
        </w:rPr>
        <w:t>Бий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 xml:space="preserve"> встретились и соединились навсегда в реку Обь.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гневе хан Алтай превратил своих воинов в камни, сам тоже окаменел от горя. А грива бегущего коня Сарлыка окаменела поднятой перед рекой семой и стала перевалом </w:t>
      </w:r>
      <w:proofErr w:type="spellStart"/>
      <w:r>
        <w:rPr>
          <w:color w:val="333333"/>
          <w:sz w:val="28"/>
          <w:szCs w:val="28"/>
        </w:rPr>
        <w:t>Семинским</w:t>
      </w:r>
      <w:proofErr w:type="spellEnd"/>
      <w:r>
        <w:rPr>
          <w:color w:val="333333"/>
          <w:sz w:val="28"/>
          <w:szCs w:val="28"/>
        </w:rPr>
        <w:t>, он последняя преграда перед встречей двух любящих сердец бия и Катуни (</w:t>
      </w:r>
      <w:proofErr w:type="spellStart"/>
      <w:r>
        <w:rPr>
          <w:color w:val="333333"/>
          <w:sz w:val="28"/>
          <w:szCs w:val="28"/>
        </w:rPr>
        <w:t>Катынг</w:t>
      </w:r>
      <w:proofErr w:type="spellEnd"/>
      <w:r>
        <w:rPr>
          <w:color w:val="333333"/>
          <w:sz w:val="28"/>
          <w:szCs w:val="28"/>
        </w:rPr>
        <w:t>), образовавших собой великую реку Обь.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Катунь – царица, самая крупная река горного Алтая. Начинается она с южного склона г. Белуха.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Мчись, </w:t>
      </w:r>
      <w:r>
        <w:rPr>
          <w:b/>
          <w:bCs/>
          <w:color w:val="333333"/>
          <w:sz w:val="28"/>
          <w:szCs w:val="28"/>
        </w:rPr>
        <w:t>Катунь</w:t>
      </w:r>
      <w:r>
        <w:rPr>
          <w:color w:val="333333"/>
          <w:sz w:val="28"/>
          <w:szCs w:val="28"/>
        </w:rPr>
        <w:t>, играя светом,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Шумная струя!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Нет волны на свете этом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Чище, чем </w:t>
      </w:r>
      <w:proofErr w:type="gramStart"/>
      <w:r>
        <w:rPr>
          <w:color w:val="333333"/>
          <w:sz w:val="28"/>
          <w:szCs w:val="28"/>
        </w:rPr>
        <w:t>твоя</w:t>
      </w:r>
      <w:proofErr w:type="gramEnd"/>
      <w:r>
        <w:rPr>
          <w:color w:val="333333"/>
          <w:sz w:val="28"/>
          <w:szCs w:val="28"/>
        </w:rPr>
        <w:t>!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 Оби, как к матери, сбегаются десятки притоков. Среди них медленные </w:t>
      </w:r>
      <w:proofErr w:type="spellStart"/>
      <w:r>
        <w:rPr>
          <w:color w:val="333333"/>
          <w:sz w:val="28"/>
          <w:szCs w:val="28"/>
        </w:rPr>
        <w:t>Чумыш</w:t>
      </w:r>
      <w:proofErr w:type="spellEnd"/>
      <w:r>
        <w:rPr>
          <w:color w:val="333333"/>
          <w:sz w:val="28"/>
          <w:szCs w:val="28"/>
        </w:rPr>
        <w:t xml:space="preserve"> и Алей, </w:t>
      </w:r>
      <w:proofErr w:type="gramStart"/>
      <w:r>
        <w:rPr>
          <w:color w:val="333333"/>
          <w:sz w:val="28"/>
          <w:szCs w:val="28"/>
        </w:rPr>
        <w:t>говорливый</w:t>
      </w:r>
      <w:proofErr w:type="gram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Чарыш</w:t>
      </w:r>
      <w:proofErr w:type="spellEnd"/>
      <w:r>
        <w:rPr>
          <w:color w:val="333333"/>
          <w:sz w:val="28"/>
          <w:szCs w:val="28"/>
        </w:rPr>
        <w:t>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«Всё спросить хочу </w:t>
      </w:r>
      <w:proofErr w:type="spellStart"/>
      <w:r>
        <w:rPr>
          <w:b/>
          <w:bCs/>
          <w:i/>
          <w:color w:val="333333"/>
          <w:sz w:val="28"/>
          <w:szCs w:val="28"/>
        </w:rPr>
        <w:t>Чарыш</w:t>
      </w:r>
      <w:proofErr w:type="spellEnd"/>
      <w:r>
        <w:rPr>
          <w:i/>
          <w:color w:val="333333"/>
          <w:sz w:val="28"/>
          <w:szCs w:val="28"/>
        </w:rPr>
        <w:t>: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Ты откуда речка мчишь?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ответила река: «Я бегу издалека.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Я пришла из дивной сказки,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lastRenderedPageBreak/>
        <w:t>Из страны могучих гор,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Я несу мечты и ласки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И земли волшебной краски,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Вырываясь без опаски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На стремительный простор».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Интерес к Чарышскому району среди российских и зарубежных туристов вырос после знаменитого президентского сплава, когда в 2003 г. по р. </w:t>
      </w:r>
      <w:proofErr w:type="spellStart"/>
      <w:r>
        <w:rPr>
          <w:color w:val="333333"/>
          <w:sz w:val="28"/>
          <w:szCs w:val="28"/>
        </w:rPr>
        <w:t>Чарыш</w:t>
      </w:r>
      <w:proofErr w:type="spellEnd"/>
      <w:r>
        <w:rPr>
          <w:color w:val="333333"/>
          <w:sz w:val="28"/>
          <w:szCs w:val="28"/>
        </w:rPr>
        <w:t xml:space="preserve"> Владимир Путин совершил свой первый водный поход в сопровождении опытных инструкторов, и </w:t>
      </w:r>
      <w:proofErr w:type="gramStart"/>
      <w:r>
        <w:rPr>
          <w:color w:val="333333"/>
          <w:sz w:val="28"/>
          <w:szCs w:val="28"/>
        </w:rPr>
        <w:t>остался приятно удивлен</w:t>
      </w:r>
      <w:proofErr w:type="gramEnd"/>
      <w:r>
        <w:rPr>
          <w:color w:val="333333"/>
          <w:sz w:val="28"/>
          <w:szCs w:val="28"/>
        </w:rPr>
        <w:t xml:space="preserve"> красотой этих мест и доволен безопасностью сплава. А в 2004 г. появился новый туристический маршрут, который так и называется - «Президентский сплав».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 xml:space="preserve">Бия – вторая по величине река горного Алтая. </w:t>
      </w:r>
      <w:proofErr w:type="gramStart"/>
      <w:r>
        <w:rPr>
          <w:color w:val="333333"/>
          <w:sz w:val="28"/>
          <w:szCs w:val="28"/>
        </w:rPr>
        <w:t>Спокойная</w:t>
      </w:r>
      <w:proofErr w:type="gramEnd"/>
      <w:r>
        <w:rPr>
          <w:color w:val="333333"/>
          <w:sz w:val="28"/>
          <w:szCs w:val="28"/>
        </w:rPr>
        <w:t xml:space="preserve"> и порой своенравная.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Есть реки быстрые, что путь далёкий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Порою начинают с ручейка.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А </w:t>
      </w:r>
      <w:r>
        <w:rPr>
          <w:b/>
          <w:bCs/>
          <w:i/>
          <w:color w:val="333333"/>
          <w:sz w:val="28"/>
          <w:szCs w:val="28"/>
        </w:rPr>
        <w:t>Бия </w:t>
      </w:r>
      <w:r>
        <w:rPr>
          <w:i/>
          <w:color w:val="333333"/>
          <w:sz w:val="28"/>
          <w:szCs w:val="28"/>
        </w:rPr>
        <w:t>сразу у своих истоков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  <w:r>
        <w:rPr>
          <w:i/>
          <w:color w:val="333333"/>
          <w:sz w:val="28"/>
          <w:szCs w:val="28"/>
        </w:rPr>
        <w:t>Бурлива, полноводна, широка!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Когда произносишь слово «Алтай», то представляешь себе - голубые горы, голубые реки, голубое небо.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-Какие озёра вы знаете? (</w:t>
      </w:r>
      <w:r>
        <w:rPr>
          <w:i/>
          <w:iCs/>
          <w:color w:val="333333"/>
          <w:sz w:val="28"/>
          <w:szCs w:val="28"/>
        </w:rPr>
        <w:t>ответы детей</w:t>
      </w:r>
      <w:r>
        <w:rPr>
          <w:color w:val="333333"/>
          <w:sz w:val="28"/>
          <w:szCs w:val="28"/>
        </w:rPr>
        <w:t>)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Самое большое </w:t>
      </w:r>
      <w:proofErr w:type="spellStart"/>
      <w:r>
        <w:rPr>
          <w:b/>
          <w:bCs/>
          <w:i/>
          <w:iCs/>
          <w:color w:val="333333"/>
          <w:sz w:val="28"/>
          <w:szCs w:val="28"/>
        </w:rPr>
        <w:t>Кулундинское</w:t>
      </w:r>
      <w:proofErr w:type="spellEnd"/>
      <w:r>
        <w:rPr>
          <w:color w:val="333333"/>
          <w:sz w:val="28"/>
          <w:szCs w:val="28"/>
        </w:rPr>
        <w:t>.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Оно расположено в 64 километрах от Славгорода. Это самое большое озеро в Алтайском крае. Его еще называют «алтайским морем».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самое красивое </w:t>
      </w:r>
      <w:r>
        <w:rPr>
          <w:b/>
          <w:bCs/>
          <w:i/>
          <w:iCs/>
          <w:color w:val="333333"/>
          <w:sz w:val="28"/>
          <w:szCs w:val="28"/>
        </w:rPr>
        <w:t>Телецкое</w:t>
      </w:r>
      <w:r>
        <w:rPr>
          <w:color w:val="333333"/>
          <w:sz w:val="28"/>
          <w:szCs w:val="28"/>
        </w:rPr>
        <w:t>.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Также как и Байкал, Телецкое озеро очень глубокое, вытянуто между гор и имеет </w:t>
      </w:r>
      <w:proofErr w:type="gramStart"/>
      <w:r>
        <w:rPr>
          <w:color w:val="333333"/>
          <w:sz w:val="28"/>
          <w:szCs w:val="28"/>
        </w:rPr>
        <w:t>гораздо большую</w:t>
      </w:r>
      <w:proofErr w:type="gramEnd"/>
      <w:r>
        <w:rPr>
          <w:color w:val="333333"/>
          <w:sz w:val="28"/>
          <w:szCs w:val="28"/>
        </w:rPr>
        <w:t xml:space="preserve"> длину, чем ширину, в него впадает множество рек и ручьев (около 80), а вытекает только 1 река — Бия. По-алтайски Телецкое озеро называется Алтын-</w:t>
      </w:r>
      <w:proofErr w:type="spellStart"/>
      <w:r>
        <w:rPr>
          <w:color w:val="333333"/>
          <w:sz w:val="28"/>
          <w:szCs w:val="28"/>
        </w:rPr>
        <w:t>Кёль</w:t>
      </w:r>
      <w:proofErr w:type="spellEnd"/>
      <w:r>
        <w:rPr>
          <w:color w:val="333333"/>
          <w:sz w:val="28"/>
          <w:szCs w:val="28"/>
        </w:rPr>
        <w:t>, что в переводе означает «золотое озеро».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Легенда о Телецком озере.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… Давно это было. В неурожайный год, когда опустела тайга, погиб скот и выгорел ячмень, люди бродили в поисках пищи. Одному пастуху повезло: он нашёл кусок золота величиной с лошадиную голову. Радости его не было границ. Пошёл пастух по сёлам в надежде выменять что-нибудь съестное, но люди жили так бедно, что ничего не могли предложить в обмен на такое богатство. Видя, что и золото бессильно помочь ему, пастух поднялся на самую высокую гору над озером, бросил это никому не нужное богатство в пучину и в отчаянии бросился сам.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 тех пор озеро называется </w:t>
      </w:r>
      <w:proofErr w:type="gramStart"/>
      <w:r>
        <w:rPr>
          <w:color w:val="333333"/>
          <w:sz w:val="28"/>
          <w:szCs w:val="28"/>
        </w:rPr>
        <w:t>Золотым</w:t>
      </w:r>
      <w:proofErr w:type="gramEnd"/>
      <w:r>
        <w:rPr>
          <w:color w:val="333333"/>
          <w:sz w:val="28"/>
          <w:szCs w:val="28"/>
        </w:rPr>
        <w:t xml:space="preserve"> и гора получила название Золотой – Алтын.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lastRenderedPageBreak/>
        <w:t xml:space="preserve">- </w:t>
      </w:r>
      <w:r>
        <w:rPr>
          <w:color w:val="333333"/>
          <w:sz w:val="28"/>
          <w:szCs w:val="28"/>
        </w:rPr>
        <w:t>Нередки на Алтае и водопады.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Водопад на реке Шинок, недалеко от Денисовой пещеры, высотой около 70 метров, еще недавно был известен только местным жителям. Теперь здесь мечтают побывать многие. В настоящее время на реке Шинок учтено восемь водопадов. В 2000 г. заказник «Каскад водопадов на реке Шинок» приобрёл статус памятника природы.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Прекрасна природа Алтая. «Нигде больше в Сибири не найдёшь такого сочетания красивых горных цепей со снегами и ледниками, альпийских лугов, скалистых ущелий, бурных рек с порогами и водопадами, мрачной елово-пихтовой черни на востоке и светлых лиственничных лесов на западе».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(Академик </w:t>
      </w:r>
      <w:proofErr w:type="spellStart"/>
      <w:r>
        <w:rPr>
          <w:i/>
          <w:iCs/>
          <w:color w:val="333333"/>
          <w:sz w:val="28"/>
          <w:szCs w:val="28"/>
        </w:rPr>
        <w:t>В.А.Обручев</w:t>
      </w:r>
      <w:proofErr w:type="spellEnd"/>
      <w:r>
        <w:rPr>
          <w:i/>
          <w:iCs/>
          <w:color w:val="333333"/>
          <w:sz w:val="28"/>
          <w:szCs w:val="28"/>
        </w:rPr>
        <w:t xml:space="preserve"> в 1937 г. на научной конференции в г. Ойрот-Тура - ныне </w:t>
      </w:r>
      <w:proofErr w:type="gramStart"/>
      <w:r>
        <w:rPr>
          <w:i/>
          <w:iCs/>
          <w:color w:val="333333"/>
          <w:sz w:val="28"/>
          <w:szCs w:val="28"/>
        </w:rPr>
        <w:t xml:space="preserve">Горно- </w:t>
      </w:r>
      <w:proofErr w:type="spellStart"/>
      <w:r>
        <w:rPr>
          <w:i/>
          <w:iCs/>
          <w:color w:val="333333"/>
          <w:sz w:val="28"/>
          <w:szCs w:val="28"/>
        </w:rPr>
        <w:t>Алтайск</w:t>
      </w:r>
      <w:proofErr w:type="spellEnd"/>
      <w:proofErr w:type="gramEnd"/>
      <w:r>
        <w:rPr>
          <w:i/>
          <w:iCs/>
          <w:color w:val="333333"/>
          <w:sz w:val="28"/>
          <w:szCs w:val="28"/>
        </w:rPr>
        <w:t>).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Разнообразен животный и растительный мир</w:t>
      </w:r>
      <w:r>
        <w:rPr>
          <w:b/>
          <w:bCs/>
          <w:i/>
          <w:iCs/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 xml:space="preserve"> 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Назовите хозяина тайги?</w:t>
      </w:r>
      <w:r>
        <w:rPr>
          <w:b/>
          <w:bCs/>
          <w:i/>
          <w:iCs/>
          <w:color w:val="333333"/>
          <w:sz w:val="28"/>
          <w:szCs w:val="28"/>
        </w:rPr>
        <w:t>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Марал – одно из самых необычных явлений природы Алтая. Разведением маралов в нашей стране занимаются только на Алтае и в Саянах. Известно, что кровь этого животного на протяжении многих веков люди использовали в качестве лечебного средства, укрепляющего жизненные силы человека, отдаляющего старость. С конца XVIII века русские люди стали разводить марала в неволе. Хотя неволей это можно назвать относительно, поскольку стадо маралов обитает на склонах гор, в так называемых маральниках – больших выпасах, огороженных тонкой сеткой. Увидеть марала довольно трудно, так как это очень осторожное, независимое, агрессивное животное.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Какое дерево, растущее у нас на Алтае, называется «карандашным» деревом?  Кедр - особое богатство Алтая.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Какую ягоду на Алтае называют сибирским ананасом?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Недра Алтайского края богаты </w:t>
      </w:r>
      <w:r>
        <w:rPr>
          <w:b/>
          <w:bCs/>
          <w:i/>
          <w:iCs/>
          <w:color w:val="333333"/>
          <w:sz w:val="28"/>
          <w:szCs w:val="28"/>
        </w:rPr>
        <w:t>полезными ископаемыми.</w:t>
      </w:r>
      <w:r>
        <w:rPr>
          <w:color w:val="333333"/>
          <w:sz w:val="28"/>
          <w:szCs w:val="28"/>
        </w:rPr>
        <w:t>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Привлекает к себе Алтай залежами золота, ртути, железных и марганцевых руд. Практически неисчерпаемы в крае запасы важнейшего строительного материала — известняка, добывается ценный декоративный строительный материал - мрамор.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Алтайском крае широко распространены различные виды песка. Кварцевые пески используются для производства кирпичей, из чистых кварцевых песков изготавливают стекло.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пос. Колывань находится шлифовальная фабрика. Вазы и чаши, изготовленные здесь, украшают залы различных музеев нашей страны и зарубежья. А самая крупная вещь, изготовленная здесь, — чаша Колоссальная, вес которой составляет 11 тонн, находится в Эрмитаже г. Санкт-Петербурга. Чаще ее называют «Царицей ваз», а изготавливали ее 15 лет. Не случайно изображение этой вазы помещено на герб Алтайского края.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Алтай - это огромная территория на юге Западной Сибири. Нужны сутки непрерывного движения на машине, чтобы пересечь Алтай от г. Камня на Оби на севере до юга - с. Кош-Агач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Посмотрите на карту, назовите города Алтая. …..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Какой город является центром Алтайского края? (</w:t>
      </w:r>
      <w:r>
        <w:rPr>
          <w:i/>
          <w:iCs/>
          <w:color w:val="333333"/>
          <w:sz w:val="28"/>
          <w:szCs w:val="28"/>
        </w:rPr>
        <w:t>Барнаул</w:t>
      </w:r>
      <w:r>
        <w:rPr>
          <w:color w:val="333333"/>
          <w:sz w:val="28"/>
          <w:szCs w:val="28"/>
        </w:rPr>
        <w:t>) </w:t>
      </w:r>
      <w:r>
        <w:rPr>
          <w:b/>
          <w:bCs/>
          <w:i/>
          <w:iCs/>
          <w:color w:val="333333"/>
          <w:sz w:val="28"/>
          <w:szCs w:val="28"/>
        </w:rPr>
        <w:t>Слайд 59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1709 г. по приказу царя Петра 1 был построен этот город. В 2009 г. Бийску исполнилось 300 лет.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-Бийск - конечная станция железнодорожной линии и начало Чуйского тракта.  Чуйский тракт связывает Бийск с Монголией.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Алтае 12 городов, 65 сельских районов и наш замечательный город – </w:t>
      </w:r>
      <w:proofErr w:type="gramStart"/>
      <w:r>
        <w:rPr>
          <w:color w:val="333333"/>
          <w:sz w:val="28"/>
          <w:szCs w:val="28"/>
        </w:rPr>
        <w:t>Яровое</w:t>
      </w:r>
      <w:proofErr w:type="gramEnd"/>
      <w:r>
        <w:rPr>
          <w:color w:val="333333"/>
          <w:sz w:val="28"/>
          <w:szCs w:val="28"/>
        </w:rPr>
        <w:t>.</w:t>
      </w:r>
      <w:r>
        <w:rPr>
          <w:b/>
          <w:bCs/>
          <w:i/>
          <w:iCs/>
          <w:color w:val="333333"/>
          <w:sz w:val="28"/>
          <w:szCs w:val="28"/>
        </w:rPr>
        <w:t> 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Мой город родной,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Тебя создали добрые руки.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Горжусь я тобой -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Ты ведь сплав и труда, и науки.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Мой город родной,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Яровое моё дорогое,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Навеки с тобой -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Ты любимое наше, святое.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стайке берёз, с </w:t>
      </w:r>
      <w:proofErr w:type="gramStart"/>
      <w:r>
        <w:rPr>
          <w:color w:val="333333"/>
          <w:sz w:val="28"/>
          <w:szCs w:val="28"/>
        </w:rPr>
        <w:t>лебединою</w:t>
      </w:r>
      <w:proofErr w:type="gramEnd"/>
      <w:r>
        <w:rPr>
          <w:color w:val="333333"/>
          <w:sz w:val="28"/>
          <w:szCs w:val="28"/>
        </w:rPr>
        <w:t xml:space="preserve"> схожей,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птице, парящей легко в поднебесье,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хлебной пыльце по-над утренней рожью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Чувствую родину, чувствую песню: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кедре, которому скалы-опора,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в водопаде, летящем отвесно,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дымке, венчающей гордые горы,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Чувствую родину, чувствую песню: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Каждой кровинкой,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Каждой травинкой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Чувствую родину – вечный Алтай!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t xml:space="preserve">- </w:t>
      </w:r>
      <w:r>
        <w:rPr>
          <w:color w:val="333333"/>
          <w:sz w:val="28"/>
          <w:szCs w:val="28"/>
        </w:rPr>
        <w:t>Алтай - край трудовой и боевой славы. На его Знамени 2 ордена Ленина. Знаменит наш край хлебом. В настоящее время Алтай играет первостепенную роль в снабжении России отечественным продовольствием. Развитие сельского хозяйства является актуальной задачей всего населения края. Алтай уникален и богат. Алтай занимает 1 место по изготовлению масла и сыра.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Алтайском крае есть бренды знаменитые на всю страну, например сыр «</w:t>
      </w:r>
      <w:proofErr w:type="spellStart"/>
      <w:r>
        <w:rPr>
          <w:color w:val="333333"/>
          <w:sz w:val="28"/>
          <w:szCs w:val="28"/>
        </w:rPr>
        <w:t>Ламбер</w:t>
      </w:r>
      <w:proofErr w:type="spellEnd"/>
      <w:r>
        <w:rPr>
          <w:color w:val="333333"/>
          <w:sz w:val="28"/>
          <w:szCs w:val="28"/>
        </w:rPr>
        <w:t>», мука «От Мельника» и макароны «</w:t>
      </w:r>
      <w:proofErr w:type="spellStart"/>
      <w:r>
        <w:rPr>
          <w:color w:val="333333"/>
          <w:sz w:val="28"/>
          <w:szCs w:val="28"/>
        </w:rPr>
        <w:t>Гранмулино</w:t>
      </w:r>
      <w:proofErr w:type="spellEnd"/>
      <w:r>
        <w:rPr>
          <w:color w:val="333333"/>
          <w:sz w:val="28"/>
          <w:szCs w:val="28"/>
        </w:rPr>
        <w:t>», бальзамы «</w:t>
      </w:r>
      <w:proofErr w:type="spellStart"/>
      <w:r>
        <w:rPr>
          <w:color w:val="333333"/>
          <w:sz w:val="28"/>
          <w:szCs w:val="28"/>
        </w:rPr>
        <w:t>Эвалар</w:t>
      </w:r>
      <w:proofErr w:type="spellEnd"/>
      <w:r>
        <w:rPr>
          <w:color w:val="333333"/>
          <w:sz w:val="28"/>
          <w:szCs w:val="28"/>
        </w:rPr>
        <w:t>».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Алтайский мед в Москве славится с давних пор.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Алтай является кладовой России. В нём есть всё: богатый и разнообразный растительный и животный мир, плодородная земля, полезные ископаемые и, конечно, прекрасные люди.</w:t>
      </w: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BC1DD7" w:rsidRDefault="00BC1DD7" w:rsidP="00BC1DD7">
      <w:pPr>
        <w:pStyle w:val="western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Мы с вами должны гордиться, что живём в этом сказочном крае - Алтай. Туристы приезжают на Алтай лишь на несколько дней, а мы с вами имеем возможность каждый день наслаждаться ароматами свежего воздуха, любоваться неповторимой красотой природы. И не зря Алтай называют райским уголком, жемчужиной, гордостью Сибири.</w:t>
      </w:r>
    </w:p>
    <w:p w:rsidR="00BC1DD7" w:rsidRDefault="00BC1DD7" w:rsidP="00BC1DD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645D" w:rsidRDefault="00C8645D">
      <w:bookmarkStart w:id="0" w:name="_GoBack"/>
      <w:bookmarkEnd w:id="0"/>
    </w:p>
    <w:sectPr w:rsidR="00C8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249"/>
    <w:rsid w:val="009F5249"/>
    <w:rsid w:val="00BC1DD7"/>
    <w:rsid w:val="00C8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C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2020-03-13T14:37:00Z</dcterms:created>
  <dcterms:modified xsi:type="dcterms:W3CDTF">2020-03-13T14:37:00Z</dcterms:modified>
</cp:coreProperties>
</file>