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D" w:rsidRPr="006D7877" w:rsidRDefault="001E517D" w:rsidP="002772A3">
      <w:pPr>
        <w:tabs>
          <w:tab w:val="left" w:pos="5810"/>
        </w:tabs>
        <w:spacing w:before="20"/>
        <w:rPr>
          <w:rFonts w:ascii="Georgia" w:hAnsi="Georgia"/>
          <w:sz w:val="28"/>
          <w:szCs w:val="28"/>
        </w:rPr>
      </w:pPr>
      <w:proofErr w:type="spellStart"/>
      <w:r w:rsidRPr="006D7877">
        <w:rPr>
          <w:rFonts w:ascii="Georgia" w:hAnsi="Georgia"/>
          <w:sz w:val="28"/>
          <w:szCs w:val="28"/>
        </w:rPr>
        <w:t>Экологизация</w:t>
      </w:r>
      <w:proofErr w:type="spellEnd"/>
      <w:r w:rsidRPr="006D7877">
        <w:rPr>
          <w:rFonts w:ascii="Georgia" w:hAnsi="Georgia"/>
          <w:sz w:val="28"/>
          <w:szCs w:val="28"/>
        </w:rPr>
        <w:t xml:space="preserve"> </w:t>
      </w:r>
      <w:r w:rsidR="006D7877">
        <w:rPr>
          <w:rFonts w:ascii="Georgia" w:hAnsi="Georgia"/>
          <w:sz w:val="28"/>
          <w:szCs w:val="28"/>
        </w:rPr>
        <w:t xml:space="preserve"> </w:t>
      </w:r>
      <w:r w:rsidRPr="006D7877">
        <w:rPr>
          <w:rFonts w:ascii="Georgia" w:hAnsi="Georgia"/>
          <w:sz w:val="28"/>
          <w:szCs w:val="28"/>
        </w:rPr>
        <w:t>школьного курса биологии и химии в условиях ФГОС</w:t>
      </w:r>
    </w:p>
    <w:p w:rsidR="006D7877" w:rsidRDefault="006D7877" w:rsidP="002772A3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</w:p>
    <w:p w:rsidR="002772A3" w:rsidRDefault="001E517D" w:rsidP="002772A3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Кечерукова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Халимат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Казимовна</w:t>
      </w:r>
      <w:proofErr w:type="spellEnd"/>
      <w:r w:rsidR="002772A3" w:rsidRPr="002772A3">
        <w:rPr>
          <w:rFonts w:ascii="Georgia" w:hAnsi="Georgia"/>
          <w:b/>
          <w:sz w:val="24"/>
          <w:szCs w:val="24"/>
        </w:rPr>
        <w:t xml:space="preserve">      </w:t>
      </w:r>
    </w:p>
    <w:p w:rsidR="002772A3" w:rsidRDefault="002772A3" w:rsidP="002772A3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МКОУ «СШ пос. </w:t>
      </w:r>
      <w:proofErr w:type="spellStart"/>
      <w:r>
        <w:rPr>
          <w:rFonts w:ascii="Georgia" w:hAnsi="Georgia"/>
          <w:b/>
          <w:sz w:val="24"/>
          <w:szCs w:val="24"/>
        </w:rPr>
        <w:t>Мара</w:t>
      </w:r>
      <w:proofErr w:type="spellEnd"/>
      <w:r>
        <w:rPr>
          <w:rFonts w:ascii="Georgia" w:hAnsi="Georgia"/>
          <w:b/>
          <w:sz w:val="24"/>
          <w:szCs w:val="24"/>
        </w:rPr>
        <w:t xml:space="preserve"> – </w:t>
      </w:r>
      <w:proofErr w:type="spellStart"/>
      <w:r>
        <w:rPr>
          <w:rFonts w:ascii="Georgia" w:hAnsi="Georgia"/>
          <w:b/>
          <w:sz w:val="24"/>
          <w:szCs w:val="24"/>
        </w:rPr>
        <w:t>Аягъы</w:t>
      </w:r>
      <w:proofErr w:type="spellEnd"/>
      <w:r>
        <w:rPr>
          <w:rFonts w:ascii="Georgia" w:hAnsi="Georgia"/>
          <w:b/>
          <w:sz w:val="24"/>
          <w:szCs w:val="24"/>
        </w:rPr>
        <w:t>»</w:t>
      </w:r>
    </w:p>
    <w:p w:rsidR="00855544" w:rsidRPr="00855544" w:rsidRDefault="00855544" w:rsidP="002772A3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lang w:val="en-US"/>
        </w:rPr>
        <w:t>kechhalka@gmail.com</w:t>
      </w:r>
    </w:p>
    <w:p w:rsidR="002772A3" w:rsidRPr="003B62C5" w:rsidRDefault="00295AEF" w:rsidP="002772A3">
      <w:pPr>
        <w:tabs>
          <w:tab w:val="left" w:pos="5810"/>
        </w:tabs>
        <w:spacing w:before="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14.11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.2019</w:t>
      </w:r>
    </w:p>
    <w:p w:rsidR="002772A3" w:rsidRPr="003B62C5" w:rsidRDefault="002772A3" w:rsidP="002772A3">
      <w:pPr>
        <w:tabs>
          <w:tab w:val="left" w:pos="5810"/>
        </w:tabs>
        <w:spacing w:before="20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390474" w:rsidRPr="002772A3" w:rsidRDefault="002772A3" w:rsidP="006D7877">
      <w:pPr>
        <w:tabs>
          <w:tab w:val="left" w:pos="5810"/>
        </w:tabs>
        <w:spacing w:before="2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333333"/>
          <w:sz w:val="20"/>
          <w:szCs w:val="20"/>
        </w:rPr>
        <w:t xml:space="preserve">                                                                                     </w:t>
      </w:r>
      <w:r w:rsidR="00390474" w:rsidRPr="002772A3">
        <w:rPr>
          <w:rFonts w:ascii="Georgia" w:hAnsi="Georgia"/>
          <w:b/>
          <w:sz w:val="24"/>
          <w:szCs w:val="24"/>
        </w:rPr>
        <w:t xml:space="preserve">Мир достаточно велик, чтобы                         </w:t>
      </w:r>
    </w:p>
    <w:p w:rsidR="002772A3" w:rsidRPr="002772A3" w:rsidRDefault="002772A3" w:rsidP="006D7877">
      <w:pPr>
        <w:tabs>
          <w:tab w:val="left" w:pos="5810"/>
        </w:tabs>
        <w:spacing w:before="2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</w:t>
      </w:r>
      <w:r w:rsidR="00390474" w:rsidRPr="002772A3">
        <w:rPr>
          <w:rFonts w:ascii="Georgia" w:hAnsi="Georgia"/>
          <w:b/>
          <w:sz w:val="24"/>
          <w:szCs w:val="24"/>
        </w:rPr>
        <w:t xml:space="preserve">удовлетворить </w:t>
      </w:r>
      <w:r>
        <w:rPr>
          <w:rFonts w:ascii="Georgia" w:hAnsi="Georgia"/>
          <w:b/>
          <w:sz w:val="24"/>
          <w:szCs w:val="24"/>
        </w:rPr>
        <w:t xml:space="preserve">     </w:t>
      </w:r>
      <w:r w:rsidR="00390474" w:rsidRPr="002772A3">
        <w:rPr>
          <w:rFonts w:ascii="Georgia" w:hAnsi="Georgia"/>
          <w:b/>
          <w:sz w:val="24"/>
          <w:szCs w:val="24"/>
        </w:rPr>
        <w:t>нужды любого</w:t>
      </w:r>
    </w:p>
    <w:p w:rsidR="002772A3" w:rsidRPr="002772A3" w:rsidRDefault="002772A3" w:rsidP="006D7877">
      <w:pPr>
        <w:tabs>
          <w:tab w:val="left" w:pos="5810"/>
        </w:tabs>
        <w:spacing w:before="20" w:line="240" w:lineRule="auto"/>
        <w:jc w:val="center"/>
        <w:rPr>
          <w:rFonts w:ascii="Georgia" w:hAnsi="Georgia"/>
          <w:b/>
          <w:sz w:val="24"/>
          <w:szCs w:val="24"/>
        </w:rPr>
      </w:pPr>
      <w:r w:rsidRPr="002772A3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390474" w:rsidRPr="002772A3">
        <w:rPr>
          <w:rFonts w:ascii="Georgia" w:hAnsi="Georgia"/>
          <w:b/>
          <w:sz w:val="24"/>
          <w:szCs w:val="24"/>
        </w:rPr>
        <w:t xml:space="preserve">человека, </w:t>
      </w:r>
    </w:p>
    <w:p w:rsidR="002772A3" w:rsidRPr="002772A3" w:rsidRDefault="002772A3" w:rsidP="006D7877">
      <w:pPr>
        <w:tabs>
          <w:tab w:val="left" w:pos="5810"/>
        </w:tabs>
        <w:spacing w:before="20" w:line="240" w:lineRule="auto"/>
        <w:jc w:val="right"/>
        <w:rPr>
          <w:rFonts w:ascii="Georgia" w:hAnsi="Georgia"/>
          <w:b/>
          <w:sz w:val="24"/>
          <w:szCs w:val="24"/>
        </w:rPr>
      </w:pPr>
      <w:r w:rsidRPr="002772A3">
        <w:rPr>
          <w:rFonts w:ascii="Georgia" w:hAnsi="Georgia"/>
          <w:b/>
          <w:sz w:val="24"/>
          <w:szCs w:val="24"/>
        </w:rPr>
        <w:t xml:space="preserve">    </w:t>
      </w:r>
      <w:r w:rsidR="00390474" w:rsidRPr="002772A3">
        <w:rPr>
          <w:rFonts w:ascii="Georgia" w:hAnsi="Georgia"/>
          <w:b/>
          <w:sz w:val="24"/>
          <w:szCs w:val="24"/>
        </w:rPr>
        <w:t xml:space="preserve">но слишком мал, </w:t>
      </w:r>
    </w:p>
    <w:p w:rsidR="0064192A" w:rsidRDefault="00390474" w:rsidP="006D7877">
      <w:pPr>
        <w:tabs>
          <w:tab w:val="left" w:pos="5810"/>
        </w:tabs>
        <w:spacing w:before="20" w:line="240" w:lineRule="auto"/>
        <w:jc w:val="right"/>
        <w:rPr>
          <w:rFonts w:ascii="Georgia" w:hAnsi="Georgia"/>
          <w:b/>
          <w:sz w:val="20"/>
          <w:szCs w:val="20"/>
        </w:rPr>
      </w:pPr>
      <w:r w:rsidRPr="002772A3">
        <w:rPr>
          <w:rFonts w:ascii="Georgia" w:hAnsi="Georgia"/>
          <w:b/>
          <w:sz w:val="24"/>
          <w:szCs w:val="24"/>
        </w:rPr>
        <w:t>чтобы удовлетворить людскую жадность.</w:t>
      </w:r>
      <w:r w:rsidRPr="002772A3">
        <w:rPr>
          <w:rFonts w:ascii="Georgia" w:hAnsi="Georgia"/>
          <w:b/>
          <w:sz w:val="24"/>
          <w:szCs w:val="24"/>
        </w:rPr>
        <w:br/>
        <w:t>Мах</w:t>
      </w:r>
      <w:r w:rsidRPr="002772A3">
        <w:rPr>
          <w:rFonts w:ascii="Georgia" w:hAnsi="Georgia"/>
          <w:b/>
          <w:sz w:val="20"/>
          <w:szCs w:val="20"/>
        </w:rPr>
        <w:t>атма Ганди</w:t>
      </w:r>
    </w:p>
    <w:p w:rsidR="00A355E0" w:rsidRDefault="00A355E0" w:rsidP="006D7877">
      <w:pPr>
        <w:tabs>
          <w:tab w:val="left" w:pos="5810"/>
        </w:tabs>
        <w:spacing w:before="20" w:line="240" w:lineRule="auto"/>
        <w:jc w:val="right"/>
        <w:rPr>
          <w:rFonts w:ascii="Georgia" w:hAnsi="Georgia"/>
          <w:b/>
          <w:sz w:val="20"/>
          <w:szCs w:val="20"/>
        </w:rPr>
      </w:pPr>
    </w:p>
    <w:p w:rsidR="00A355E0" w:rsidRPr="002772A3" w:rsidRDefault="00A355E0" w:rsidP="00A355E0">
      <w:pPr>
        <w:tabs>
          <w:tab w:val="left" w:pos="5810"/>
        </w:tabs>
        <w:spacing w:before="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5D79DC" w:rsidRPr="00855544" w:rsidRDefault="005927F6" w:rsidP="007B0A61">
      <w:pPr>
        <w:spacing w:before="20"/>
        <w:rPr>
          <w:rFonts w:ascii="Times New Roman" w:hAnsi="Times New Roman" w:cs="Times New Roman"/>
          <w:b/>
          <w:sz w:val="24"/>
          <w:szCs w:val="24"/>
        </w:rPr>
      </w:pPr>
      <w:r w:rsidRPr="00855544">
        <w:rPr>
          <w:rFonts w:ascii="Times New Roman" w:hAnsi="Times New Roman" w:cs="Times New Roman"/>
          <w:b/>
          <w:sz w:val="24"/>
          <w:szCs w:val="24"/>
        </w:rPr>
        <w:t xml:space="preserve"> Экологическое просвещение – сравнительно новая область педагогической деятельности. Её возникновение связано</w:t>
      </w:r>
      <w:r w:rsidR="005D79DC" w:rsidRPr="00855544">
        <w:rPr>
          <w:rFonts w:ascii="Times New Roman" w:hAnsi="Times New Roman" w:cs="Times New Roman"/>
          <w:b/>
          <w:sz w:val="24"/>
          <w:szCs w:val="24"/>
        </w:rPr>
        <w:t xml:space="preserve"> с насущной необходимостью положительного решения имеющейся в настоящее время тревожной экологической ситуации. И  чаще  основные претензии населения обращены к  химии и биологии.</w:t>
      </w:r>
    </w:p>
    <w:p w:rsidR="008A70C0" w:rsidRPr="00855544" w:rsidRDefault="005D79DC" w:rsidP="00855544">
      <w:pPr>
        <w:spacing w:before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5544">
        <w:rPr>
          <w:rFonts w:ascii="Times New Roman" w:hAnsi="Times New Roman" w:cs="Times New Roman"/>
          <w:b/>
          <w:sz w:val="24"/>
          <w:szCs w:val="24"/>
        </w:rPr>
        <w:t>В современном мире порой возникают ситуации, которые предоставляют реальную опасность для человечества. В одиночку с такими ситуациями не справиться, однако правильный выбор действий в критической   обстановке обеспечивается наличием определённых знаний  и умением их испо</w:t>
      </w:r>
      <w:r w:rsidR="008A70C0" w:rsidRPr="00855544">
        <w:rPr>
          <w:rFonts w:ascii="Times New Roman" w:hAnsi="Times New Roman" w:cs="Times New Roman"/>
          <w:b/>
          <w:sz w:val="24"/>
          <w:szCs w:val="24"/>
        </w:rPr>
        <w:t>льзовать. Поэтому,  на мой взгляд</w:t>
      </w:r>
      <w:proofErr w:type="gramStart"/>
      <w:r w:rsidR="008A70C0" w:rsidRPr="00855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54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855544">
        <w:rPr>
          <w:rFonts w:ascii="Times New Roman" w:hAnsi="Times New Roman" w:cs="Times New Roman"/>
          <w:b/>
          <w:sz w:val="24"/>
          <w:szCs w:val="24"/>
        </w:rPr>
        <w:t xml:space="preserve"> важно обсуждать вопросы охраны </w:t>
      </w:r>
      <w:r w:rsidR="008A70C0" w:rsidRPr="00855544">
        <w:rPr>
          <w:rFonts w:ascii="Times New Roman" w:hAnsi="Times New Roman" w:cs="Times New Roman"/>
          <w:b/>
          <w:sz w:val="24"/>
          <w:szCs w:val="24"/>
        </w:rPr>
        <w:t xml:space="preserve">  окружающей среды и безопасности человека на уроках химии и биологии.</w:t>
      </w:r>
    </w:p>
    <w:p w:rsidR="00855544" w:rsidRDefault="008A70C0" w:rsidP="00855544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  <w:r w:rsidRPr="00855544">
        <w:rPr>
          <w:rFonts w:ascii="Times New Roman" w:hAnsi="Times New Roman" w:cs="Times New Roman"/>
          <w:b/>
          <w:sz w:val="24"/>
          <w:szCs w:val="24"/>
        </w:rPr>
        <w:t>И не случайно в написании статьи я выбрала именно эту тему</w:t>
      </w:r>
      <w:proofErr w:type="gramStart"/>
      <w:r w:rsidRPr="0085554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9844CA" w:rsidRPr="00855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54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55544" w:rsidRPr="00855544">
        <w:rPr>
          <w:rFonts w:ascii="Georgia" w:hAnsi="Georgia"/>
          <w:b/>
          <w:sz w:val="24"/>
          <w:szCs w:val="24"/>
        </w:rPr>
        <w:t>Экологизация</w:t>
      </w:r>
      <w:proofErr w:type="spellEnd"/>
      <w:r w:rsidR="00855544" w:rsidRPr="00855544">
        <w:rPr>
          <w:rFonts w:ascii="Georgia" w:hAnsi="Georgia"/>
          <w:b/>
          <w:sz w:val="24"/>
          <w:szCs w:val="24"/>
        </w:rPr>
        <w:t xml:space="preserve"> школьного курса биологии и химии в условиях ФГОС».</w:t>
      </w:r>
    </w:p>
    <w:p w:rsidR="00A355E0" w:rsidRDefault="00A355E0" w:rsidP="00855544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</w:p>
    <w:p w:rsidR="00A355E0" w:rsidRDefault="00A355E0" w:rsidP="00855544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Ключевые слова: </w:t>
      </w:r>
      <w:proofErr w:type="spellStart"/>
      <w:r>
        <w:rPr>
          <w:rFonts w:ascii="Georgia" w:hAnsi="Georgia"/>
          <w:b/>
          <w:sz w:val="24"/>
          <w:szCs w:val="24"/>
        </w:rPr>
        <w:t>экологизация</w:t>
      </w:r>
      <w:proofErr w:type="spellEnd"/>
      <w:r>
        <w:rPr>
          <w:rFonts w:ascii="Georgia" w:hAnsi="Georgia"/>
          <w:b/>
          <w:sz w:val="24"/>
          <w:szCs w:val="24"/>
        </w:rPr>
        <w:t>, экологическое просвещение, загрязнение окружающей среды, обдуманное отношение к природе, будущее человечества.</w:t>
      </w:r>
    </w:p>
    <w:p w:rsidR="00A355E0" w:rsidRPr="00855544" w:rsidRDefault="00A355E0" w:rsidP="00855544">
      <w:pPr>
        <w:tabs>
          <w:tab w:val="left" w:pos="5810"/>
        </w:tabs>
        <w:spacing w:before="20"/>
        <w:rPr>
          <w:rFonts w:ascii="Georgia" w:hAnsi="Georgia"/>
          <w:b/>
          <w:sz w:val="24"/>
          <w:szCs w:val="24"/>
        </w:rPr>
      </w:pPr>
    </w:p>
    <w:p w:rsidR="005927F6" w:rsidRPr="006D7877" w:rsidRDefault="008A70C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lastRenderedPageBreak/>
        <w:t xml:space="preserve">Роль экологии </w:t>
      </w:r>
      <w:r w:rsidR="008349FE" w:rsidRPr="006D7877">
        <w:rPr>
          <w:rFonts w:ascii="Times New Roman" w:hAnsi="Times New Roman" w:cs="Times New Roman"/>
          <w:sz w:val="28"/>
          <w:szCs w:val="28"/>
        </w:rPr>
        <w:t xml:space="preserve"> растёт год от года, так как по мере повышения плотности народонаселения, возрастания его энерговооружённости, появления все новых и новых технологий в сельском хозяйстве и промышленности, отношения человека и природы обостряются. Именно поэтому вопросы экологического образования очень актуальны  и носят глобальный характер, волнуют людей всех стран, больших и малых, развитых и развивающихся.</w:t>
      </w:r>
    </w:p>
    <w:p w:rsidR="00E5198F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В сложившихся условиях необходимо провести объективный анализ причин</w:t>
      </w:r>
      <w:r w:rsidR="001D73E1" w:rsidRPr="006D7877">
        <w:rPr>
          <w:rFonts w:ascii="Times New Roman" w:hAnsi="Times New Roman" w:cs="Times New Roman"/>
          <w:sz w:val="28"/>
          <w:szCs w:val="28"/>
        </w:rPr>
        <w:t xml:space="preserve">, </w:t>
      </w:r>
      <w:r w:rsidRPr="006D7877">
        <w:rPr>
          <w:rFonts w:ascii="Times New Roman" w:hAnsi="Times New Roman" w:cs="Times New Roman"/>
          <w:sz w:val="28"/>
          <w:szCs w:val="28"/>
        </w:rPr>
        <w:t xml:space="preserve"> расширения масштабов загрязнения окружающей среды и учащения катастроф, связанных </w:t>
      </w:r>
      <w:r w:rsidR="001D73E1" w:rsidRPr="006D7877">
        <w:rPr>
          <w:rFonts w:ascii="Times New Roman" w:hAnsi="Times New Roman" w:cs="Times New Roman"/>
          <w:sz w:val="28"/>
          <w:szCs w:val="28"/>
        </w:rPr>
        <w:t>с неконтролируемым распространением химических соединений технического или биологического происхождения. В настоящее время  можно выделить два основных аспекта общей проблемы.</w:t>
      </w:r>
    </w:p>
    <w:p w:rsidR="00931936" w:rsidRPr="006D7877" w:rsidRDefault="001D73E1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Первый их них касается известной хаотичности и противоречивости  развития экономики, второй – самого человека, уровня его подготовленности к осознанному использованию современных достижений в производственных и бытовых сферах. Особенно важно решение вопроса элементарной «химической» подготовленности людей, так как с веществами, способными нанести определённый вред человеку, сегодня контактирует</w:t>
      </w:r>
      <w:r w:rsidR="00931936" w:rsidRPr="006D7877">
        <w:rPr>
          <w:rFonts w:ascii="Times New Roman" w:hAnsi="Times New Roman" w:cs="Times New Roman"/>
          <w:sz w:val="28"/>
          <w:szCs w:val="28"/>
        </w:rPr>
        <w:t xml:space="preserve">  практически </w:t>
      </w:r>
      <w:r w:rsidRPr="006D7877">
        <w:rPr>
          <w:rFonts w:ascii="Times New Roman" w:hAnsi="Times New Roman" w:cs="Times New Roman"/>
          <w:sz w:val="28"/>
          <w:szCs w:val="28"/>
        </w:rPr>
        <w:t xml:space="preserve"> каждый.</w:t>
      </w:r>
      <w:r w:rsidR="00931936" w:rsidRPr="006D7877">
        <w:rPr>
          <w:rFonts w:ascii="Times New Roman" w:hAnsi="Times New Roman" w:cs="Times New Roman"/>
          <w:sz w:val="28"/>
          <w:szCs w:val="28"/>
        </w:rPr>
        <w:t xml:space="preserve"> В повседневной жизни человек использует лекарства, косметические и парфюмерные средства, красители, различные виды топлива, пластики, удобрения.</w:t>
      </w:r>
    </w:p>
    <w:p w:rsidR="00931936" w:rsidRPr="006D7877" w:rsidRDefault="00931936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Поэтому сегодня общеобразовательная школа  признана заложить основу формирования  личности с новым образом мышления и типом поведения в окружающей среде – экологическим.</w:t>
      </w:r>
    </w:p>
    <w:p w:rsidR="00AF17CD" w:rsidRPr="006D7877" w:rsidRDefault="00931936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Пути реализации целей школьного экологического образования могут  </w:t>
      </w:r>
      <w:r w:rsidR="00AF17CD" w:rsidRPr="006D7877">
        <w:rPr>
          <w:rFonts w:ascii="Times New Roman" w:hAnsi="Times New Roman" w:cs="Times New Roman"/>
          <w:sz w:val="28"/>
          <w:szCs w:val="28"/>
        </w:rPr>
        <w:t>бы</w:t>
      </w:r>
      <w:r w:rsidRPr="006D7877">
        <w:rPr>
          <w:rFonts w:ascii="Times New Roman" w:hAnsi="Times New Roman" w:cs="Times New Roman"/>
          <w:sz w:val="28"/>
          <w:szCs w:val="28"/>
        </w:rPr>
        <w:t xml:space="preserve">ть самыми разными: </w:t>
      </w:r>
      <w:proofErr w:type="spellStart"/>
      <w:r w:rsidRPr="006D7877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6D7877">
        <w:rPr>
          <w:rFonts w:ascii="Times New Roman" w:hAnsi="Times New Roman" w:cs="Times New Roman"/>
          <w:sz w:val="28"/>
          <w:szCs w:val="28"/>
        </w:rPr>
        <w:t xml:space="preserve">  учебных дисциплин, создание интегрированных курсов, введение в практику обучения специального предмета, раскрывающего вопросы экологии и защиты окружающей среды от загрязнений.</w:t>
      </w:r>
    </w:p>
    <w:p w:rsidR="001D73E1" w:rsidRPr="006D7877" w:rsidRDefault="00AF17CD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В основу </w:t>
      </w:r>
      <w:proofErr w:type="spellStart"/>
      <w:r w:rsidRPr="006D7877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6D7877">
        <w:rPr>
          <w:rFonts w:ascii="Times New Roman" w:hAnsi="Times New Roman" w:cs="Times New Roman"/>
          <w:sz w:val="28"/>
          <w:szCs w:val="28"/>
        </w:rPr>
        <w:t xml:space="preserve"> положены представления о взаимосвязи состава, строения, свойств  биологической функции веществ, их двойственной роли в живой  природе: биологической взаимозаменяемости химических элементов и последствиях этого процесса для организмов, </w:t>
      </w:r>
      <w:r w:rsidR="001D73E1" w:rsidRPr="006D7877">
        <w:rPr>
          <w:rFonts w:ascii="Times New Roman" w:hAnsi="Times New Roman" w:cs="Times New Roman"/>
          <w:sz w:val="28"/>
          <w:szCs w:val="28"/>
        </w:rPr>
        <w:t xml:space="preserve"> </w:t>
      </w:r>
      <w:r w:rsidRPr="006D7877">
        <w:rPr>
          <w:rFonts w:ascii="Times New Roman" w:hAnsi="Times New Roman" w:cs="Times New Roman"/>
          <w:sz w:val="28"/>
          <w:szCs w:val="28"/>
        </w:rPr>
        <w:t>причинах нарушения биогеохимических циклов.</w:t>
      </w:r>
    </w:p>
    <w:p w:rsidR="00377175" w:rsidRDefault="00AF17CD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экологического подхода к изучению  школьного курса химии я  анализирую учебную программу по химии </w:t>
      </w:r>
      <w:r w:rsidR="00377175" w:rsidRPr="006D7877">
        <w:rPr>
          <w:rFonts w:ascii="Times New Roman" w:hAnsi="Times New Roman" w:cs="Times New Roman"/>
          <w:sz w:val="28"/>
          <w:szCs w:val="28"/>
        </w:rPr>
        <w:t>8-11 классов. Особое внимание  обращаю на вопросы вызывающие серьёзную обеспокоенность за состояние окружающей среды: глобальное потепление климата, истощение стратосферного озонового слоя, кислотные дожди, накопление в почве токсических тяжёлых металлов и пестицидов, истощение природных ресурсов планеты.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экологии и химии.  Создание экологически безопасных технологий.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химические понятия.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загрязнители и их источники.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Вода.  Основания. Растворы. 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состав природных вод. Водоочистительные станции. Методы, применяемые для очистки воды, и их эффективность. Охрана природных вод.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Электролитическая диссоциация веществ.</w:t>
      </w:r>
    </w:p>
    <w:p w:rsidR="00D667D5" w:rsidRDefault="00D667D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электролитов в промышленности, сельском хозяйстве, медицине, быту. Механизм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почв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оды </w:t>
      </w:r>
    </w:p>
    <w:p w:rsidR="00AA3937" w:rsidRDefault="00AA3937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 кислорода.</w:t>
      </w:r>
    </w:p>
    <w:p w:rsidR="00AA3937" w:rsidRPr="006D7877" w:rsidRDefault="00AA3937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Озон – сильнейший окислитель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Сера как элемент. Входящий в состав веществ  - загрязнителей природной среды.</w:t>
      </w:r>
      <w:r w:rsidR="00A355E0">
        <w:rPr>
          <w:rFonts w:ascii="Times New Roman" w:hAnsi="Times New Roman" w:cs="Times New Roman"/>
          <w:sz w:val="28"/>
          <w:szCs w:val="28"/>
        </w:rPr>
        <w:t>(4)</w:t>
      </w:r>
    </w:p>
    <w:p w:rsidR="009844CA" w:rsidRPr="006D7877" w:rsidRDefault="00377175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Экологический подход реализую и через задачи с экологическим содержанием, практические раб</w:t>
      </w:r>
      <w:r w:rsidR="009844CA" w:rsidRPr="006D7877">
        <w:rPr>
          <w:rFonts w:ascii="Times New Roman" w:hAnsi="Times New Roman" w:cs="Times New Roman"/>
          <w:sz w:val="28"/>
          <w:szCs w:val="28"/>
        </w:rPr>
        <w:t>оты, а также при изучении пр</w:t>
      </w:r>
      <w:r w:rsidRPr="006D7877">
        <w:rPr>
          <w:rFonts w:ascii="Times New Roman" w:hAnsi="Times New Roman" w:cs="Times New Roman"/>
          <w:sz w:val="28"/>
          <w:szCs w:val="28"/>
        </w:rPr>
        <w:t>оизводств и проведении ролевых уроков.</w:t>
      </w:r>
    </w:p>
    <w:p w:rsidR="009844CA" w:rsidRPr="006D7877" w:rsidRDefault="009844CA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Ещё со школьной скамьи все мы знаем, что биология – это система наук о жизни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живых организмах, обитающих н</w:t>
      </w:r>
      <w:r w:rsidR="00AA3937">
        <w:rPr>
          <w:rFonts w:ascii="Times New Roman" w:hAnsi="Times New Roman" w:cs="Times New Roman"/>
          <w:sz w:val="28"/>
          <w:szCs w:val="28"/>
        </w:rPr>
        <w:t xml:space="preserve">а Земле и их взаимоотношениях. </w:t>
      </w:r>
      <w:r w:rsidRPr="006D7877">
        <w:rPr>
          <w:rFonts w:ascii="Times New Roman" w:hAnsi="Times New Roman" w:cs="Times New Roman"/>
          <w:sz w:val="28"/>
          <w:szCs w:val="28"/>
        </w:rPr>
        <w:t xml:space="preserve"> Область распространения жизни составляет особую оболочку Земли – </w:t>
      </w:r>
      <w:r w:rsidRPr="006D7877">
        <w:rPr>
          <w:rFonts w:ascii="Times New Roman" w:hAnsi="Times New Roman" w:cs="Times New Roman"/>
          <w:sz w:val="28"/>
          <w:szCs w:val="28"/>
        </w:rPr>
        <w:lastRenderedPageBreak/>
        <w:t xml:space="preserve">биосферу. Человек  не сам живёт на нашей планете, его окружают самые  разнообразные и многочисленные организмы. Ученные выделяют четыре царства: Бактерии, Грибы, Растения и Животные. Каждый организм обитает в определённой среде. Все, что окружает живое существо, называют средой обитания. На нашей  планете выделяют четыре  основные  среды   -  обитания, освоенные и заселённые  организмами. Это водная,  </w:t>
      </w:r>
      <w:proofErr w:type="spellStart"/>
      <w:r w:rsidRPr="006D7877"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 w:rsidRPr="006D7877">
        <w:rPr>
          <w:rFonts w:ascii="Times New Roman" w:hAnsi="Times New Roman" w:cs="Times New Roman"/>
          <w:sz w:val="28"/>
          <w:szCs w:val="28"/>
        </w:rPr>
        <w:t xml:space="preserve"> – воздушная, почвенная и среда, образуемая самими живыми организмами (организменная). Каждая среда имеет свои специфические  условия, к которым организмы приспосабливаются. Этим объясняется большое многообразие и взаимосвязь живых организмов на нашей планете. И возвращаясь к основной теме, хочу сказать, что знания  и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полученные на уроках биологии пригодятся в нашей повседневной жизни. Биология тесно связана со многими сторонами практической деятельности человека – сельским хозяйством, медициной, различными отраслями промышленности, в частности пищевой, лёгкой и т д. На уроках биологии можно и нужно с моей точки зрения на каждом уроке останавливаться  и прорабатывать экологическое образование и воспитание школьников. Учить детей любить природу. Любовь к природе должно отражаться во всех  мыслях  и действиях учеников. Без этого чувства  к своему родному краю: к людям, к животным, к растениям нельзя воспитать экологически образованного школьника. Даже самые простые поступки, как уход за комнатными растениями, животными, прививаются с малых лет. И мы как учителя должны играть важную роль.       </w:t>
      </w:r>
    </w:p>
    <w:p w:rsidR="009844CA" w:rsidRPr="006D7877" w:rsidRDefault="009844CA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При составлении поурочного планирования учитываю вопросы экологического образования следующим образом.</w:t>
      </w:r>
    </w:p>
    <w:p w:rsidR="009844CA" w:rsidRPr="006D7877" w:rsidRDefault="009844CA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144010" w:rsidRPr="006D7877" w:rsidRDefault="0014401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144010" w:rsidRPr="006D7877" w:rsidRDefault="0014401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Биология  -  система наук о жизни. Экология одна из наук биологии.</w:t>
      </w:r>
    </w:p>
    <w:p w:rsidR="00144010" w:rsidRPr="006D7877" w:rsidRDefault="0014401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Важнейшая задача нашего времени – охрана природы  и приумножение её богатств.</w:t>
      </w:r>
    </w:p>
    <w:p w:rsidR="00205BDB" w:rsidRPr="006D7877" w:rsidRDefault="0014401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Человек своей хозяйственной деятельностью активно загрязняет окружающую среду, вследствие чего происходит сокращение численности и даже гибель видов животных и растений. Загрязнение </w:t>
      </w:r>
      <w:r w:rsidR="008F0005" w:rsidRPr="006D7877">
        <w:rPr>
          <w:rFonts w:ascii="Times New Roman" w:hAnsi="Times New Roman" w:cs="Times New Roman"/>
          <w:sz w:val="28"/>
          <w:szCs w:val="28"/>
        </w:rPr>
        <w:t xml:space="preserve">окружающей среды отрицательно влияет и на здоровье человека. Остановить  развитие  </w:t>
      </w:r>
      <w:r w:rsidR="008F0005" w:rsidRPr="006D7877">
        <w:rPr>
          <w:rFonts w:ascii="Times New Roman" w:hAnsi="Times New Roman" w:cs="Times New Roman"/>
          <w:sz w:val="28"/>
          <w:szCs w:val="28"/>
        </w:rPr>
        <w:lastRenderedPageBreak/>
        <w:t>промышленности  и рост городов невозможно. Но совершенно необходимо предотвратить угрозу, которая несёт  этот процесс природе и самому человеку, что также требует глубокого знания законов биологии.</w:t>
      </w:r>
    </w:p>
    <w:p w:rsidR="00144010" w:rsidRPr="006D7877" w:rsidRDefault="00205BDB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Таким образом, биология изучает не только строение и жизнедеятельность живых организмов, их многообразие и развитие, но и помогает  решить проблему сохранения и улучшения условий жизни на нашей планете.</w:t>
      </w:r>
      <w:r w:rsidR="008F0005" w:rsidRPr="006D7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10" w:rsidRPr="006D7877" w:rsidRDefault="00205BDB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6 класс</w:t>
      </w:r>
    </w:p>
    <w:p w:rsidR="00205BDB" w:rsidRPr="006D7877" w:rsidRDefault="00205BDB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Удобрения. Минеральные и органические.</w:t>
      </w:r>
    </w:p>
    <w:p w:rsidR="00AA3937" w:rsidRDefault="00205BDB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Внесение удобрений с  учётом  потребностей растений позволяет экономить средства и беречь природу. При этом надо учитывать, что</w:t>
      </w:r>
      <w:r w:rsidR="00C3500F" w:rsidRPr="006D7877">
        <w:rPr>
          <w:rFonts w:ascii="Times New Roman" w:hAnsi="Times New Roman" w:cs="Times New Roman"/>
          <w:sz w:val="28"/>
          <w:szCs w:val="28"/>
        </w:rPr>
        <w:t xml:space="preserve"> излишек удобрений вредит растениям, угнетает их рост и развитие, снижает урожай. Например, при избытке в почве солей азота растение сильно вытягивается в длину, в клубнях картофеля снижается </w:t>
      </w:r>
      <w:r w:rsidR="007226BF" w:rsidRPr="006D7877">
        <w:rPr>
          <w:rFonts w:ascii="Times New Roman" w:hAnsi="Times New Roman" w:cs="Times New Roman"/>
          <w:sz w:val="28"/>
          <w:szCs w:val="28"/>
        </w:rPr>
        <w:t>содержание крахмала, у многих растений в клетках накапливаются нитраты. Употребление в пищу овощей, содержащих избыток нитратов, оказывает вредное влияние  на здоровье человека. Кроме того, внесение больших  доз  удобрений  ведёт к их вымыванию дождями или поливами в пруды, реки, озера, отчего в водоёмах гибнут  и другие организмы.</w:t>
      </w:r>
    </w:p>
    <w:p w:rsidR="007226BF" w:rsidRPr="006D7877" w:rsidRDefault="007226BF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7 класс</w:t>
      </w:r>
    </w:p>
    <w:p w:rsidR="00205BDB" w:rsidRPr="006D7877" w:rsidRDefault="007226BF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Лишайники – комплексные симбиотические организмы. Роль лишайников в природе. Индикатор природы.</w:t>
      </w:r>
    </w:p>
    <w:p w:rsidR="0064192A" w:rsidRPr="006D7877" w:rsidRDefault="0064192A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Около 25 видов лишайников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в Красную книгу. Лишайники по - 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реагируют на загрязнённость воздуха. Некоторые из них не  выносят даже малейшего загрязнения  и погибают.</w:t>
      </w:r>
    </w:p>
    <w:p w:rsidR="002772A3" w:rsidRPr="006D7877" w:rsidRDefault="00E5198F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proofErr w:type="gramStart"/>
      <w:r w:rsidRPr="006D7877">
        <w:rPr>
          <w:rFonts w:ascii="Times New Roman" w:hAnsi="Times New Roman" w:cs="Times New Roman"/>
          <w:sz w:val="28"/>
          <w:szCs w:val="28"/>
        </w:rPr>
        <w:t>Формы проведения уроков экологической направленности  могут быть различны: собеседование, семинар, урок – практикум, ролевая  игра, химический – КВН, биологический – КВН.</w:t>
      </w:r>
      <w:proofErr w:type="gramEnd"/>
      <w:r w:rsidR="00772E0B" w:rsidRPr="006D7877">
        <w:rPr>
          <w:rFonts w:ascii="Times New Roman" w:hAnsi="Times New Roman" w:cs="Times New Roman"/>
          <w:sz w:val="28"/>
          <w:szCs w:val="28"/>
        </w:rPr>
        <w:t xml:space="preserve"> Такие  мероприятия  актуализируют знания ребят об экологических проблемах  современности; проявление</w:t>
      </w:r>
      <w:r w:rsidR="00D04D60" w:rsidRPr="006D7877">
        <w:rPr>
          <w:rFonts w:ascii="Times New Roman" w:hAnsi="Times New Roman" w:cs="Times New Roman"/>
          <w:sz w:val="28"/>
          <w:szCs w:val="28"/>
        </w:rPr>
        <w:t xml:space="preserve"> активности и самостоятельности, правильное применение и максимальное углубление знаний у учащихся; формирование </w:t>
      </w:r>
      <w:proofErr w:type="spellStart"/>
      <w:r w:rsidR="00D04D60" w:rsidRPr="006D78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D04D60" w:rsidRPr="006D7877">
        <w:rPr>
          <w:rFonts w:ascii="Times New Roman" w:hAnsi="Times New Roman" w:cs="Times New Roman"/>
          <w:sz w:val="28"/>
          <w:szCs w:val="28"/>
        </w:rPr>
        <w:t xml:space="preserve"> связей и навыков анализа, воспитания активной жизненной позиции, ответственного отношения к окружающей среде.</w:t>
      </w:r>
    </w:p>
    <w:p w:rsidR="00226A40" w:rsidRPr="006D7877" w:rsidRDefault="00D04D6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таких   нетрадиционных  форм урока  в условиях ФГОС  способствуют формированию умений понимать </w:t>
      </w:r>
      <w:r w:rsidR="00226A40" w:rsidRPr="006D7877">
        <w:rPr>
          <w:rFonts w:ascii="Times New Roman" w:hAnsi="Times New Roman" w:cs="Times New Roman"/>
          <w:sz w:val="28"/>
          <w:szCs w:val="28"/>
        </w:rPr>
        <w:t>научный текст, выбирать главное и обобщать прочитанное.</w:t>
      </w:r>
    </w:p>
    <w:p w:rsidR="00226A40" w:rsidRPr="006D7877" w:rsidRDefault="00226A4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На  уроке учащиеся используют для иллюстрации своих рассказов натуральные объекты. Заранее подготовленная группа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эксперт</w:t>
      </w:r>
      <w:r w:rsidR="00D55C6A" w:rsidRPr="006D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77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77">
        <w:rPr>
          <w:rFonts w:ascii="Times New Roman" w:hAnsi="Times New Roman" w:cs="Times New Roman"/>
          <w:sz w:val="28"/>
          <w:szCs w:val="28"/>
        </w:rPr>
        <w:t>в</w:t>
      </w:r>
      <w:r w:rsidR="00D55C6A" w:rsidRPr="006D7877">
        <w:rPr>
          <w:rFonts w:ascii="Times New Roman" w:hAnsi="Times New Roman" w:cs="Times New Roman"/>
          <w:sz w:val="28"/>
          <w:szCs w:val="28"/>
        </w:rPr>
        <w:t>ы</w:t>
      </w:r>
      <w:r w:rsidRPr="006D7877">
        <w:rPr>
          <w:rFonts w:ascii="Times New Roman" w:hAnsi="Times New Roman" w:cs="Times New Roman"/>
          <w:sz w:val="28"/>
          <w:szCs w:val="28"/>
        </w:rPr>
        <w:t>нимательно</w:t>
      </w:r>
      <w:proofErr w:type="spellEnd"/>
      <w:r w:rsidRPr="006D7877">
        <w:rPr>
          <w:rFonts w:ascii="Times New Roman" w:hAnsi="Times New Roman" w:cs="Times New Roman"/>
          <w:sz w:val="28"/>
          <w:szCs w:val="28"/>
        </w:rPr>
        <w:t xml:space="preserve"> выслушав выступления делает выводы, обобщения, даёт оценку данной ситуации. Экспертами могут быть заранее приглашённые работники местных учреждений, занимающиеся вопросами экологии.</w:t>
      </w:r>
    </w:p>
    <w:p w:rsidR="00D55C6A" w:rsidRPr="006D7877" w:rsidRDefault="00226A40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Очевидно, только повышение уровня экологической образованности общества в целом может изменить и стиль мышления хозяйственных руководителей, </w:t>
      </w:r>
      <w:r w:rsidR="00D55C6A" w:rsidRPr="006D7877">
        <w:rPr>
          <w:rFonts w:ascii="Times New Roman" w:hAnsi="Times New Roman" w:cs="Times New Roman"/>
          <w:sz w:val="28"/>
          <w:szCs w:val="28"/>
        </w:rPr>
        <w:t>и поведение каждого гражданина.</w:t>
      </w:r>
    </w:p>
    <w:p w:rsidR="00E1120E" w:rsidRPr="006D7877" w:rsidRDefault="007B0A61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Будучи учителем биологии и химии не могу равнодушно смотреть на происходящее в окружающей нас среде. Люди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A355E0">
        <w:rPr>
          <w:rFonts w:ascii="Times New Roman" w:hAnsi="Times New Roman" w:cs="Times New Roman"/>
          <w:sz w:val="28"/>
          <w:szCs w:val="28"/>
        </w:rPr>
        <w:t xml:space="preserve"> </w:t>
      </w:r>
      <w:r w:rsidRPr="006D7877">
        <w:rPr>
          <w:rFonts w:ascii="Times New Roman" w:hAnsi="Times New Roman" w:cs="Times New Roman"/>
          <w:sz w:val="28"/>
          <w:szCs w:val="28"/>
        </w:rPr>
        <w:t xml:space="preserve"> без какого либо стеснения свободно бросить на землю конфетную обёртку, сорвать цветок на клумбе и пробежаться по ней, даже не подумав, а какое значение для природы имеет этот « аленький цветочек».</w:t>
      </w:r>
      <w:r w:rsidR="00AA3937">
        <w:rPr>
          <w:rFonts w:ascii="Times New Roman" w:hAnsi="Times New Roman" w:cs="Times New Roman"/>
          <w:sz w:val="28"/>
          <w:szCs w:val="28"/>
        </w:rPr>
        <w:t xml:space="preserve"> Ведь  человечество не  живёт </w:t>
      </w:r>
      <w:r w:rsidR="00E1120E" w:rsidRPr="006D7877">
        <w:rPr>
          <w:rFonts w:ascii="Times New Roman" w:hAnsi="Times New Roman" w:cs="Times New Roman"/>
          <w:sz w:val="28"/>
          <w:szCs w:val="28"/>
        </w:rPr>
        <w:t xml:space="preserve"> одним дн</w:t>
      </w:r>
      <w:r w:rsidR="00AA3937">
        <w:rPr>
          <w:rFonts w:ascii="Times New Roman" w:hAnsi="Times New Roman" w:cs="Times New Roman"/>
          <w:sz w:val="28"/>
          <w:szCs w:val="28"/>
        </w:rPr>
        <w:t>ё</w:t>
      </w:r>
      <w:r w:rsidR="00E1120E" w:rsidRPr="006D7877">
        <w:rPr>
          <w:rFonts w:ascii="Times New Roman" w:hAnsi="Times New Roman" w:cs="Times New Roman"/>
          <w:sz w:val="28"/>
          <w:szCs w:val="28"/>
        </w:rPr>
        <w:t>м. Наше отношение к природе, наши замыслы должны быть материальны. Ведь материя порожд</w:t>
      </w:r>
      <w:r w:rsidR="00A355E0">
        <w:rPr>
          <w:rFonts w:ascii="Times New Roman" w:hAnsi="Times New Roman" w:cs="Times New Roman"/>
          <w:sz w:val="28"/>
          <w:szCs w:val="28"/>
        </w:rPr>
        <w:t>ает красивое, доброе, здоровое</w:t>
      </w:r>
      <w:proofErr w:type="gramStart"/>
      <w:r w:rsidR="00A355E0">
        <w:rPr>
          <w:rFonts w:ascii="Times New Roman" w:hAnsi="Times New Roman" w:cs="Times New Roman"/>
          <w:sz w:val="28"/>
          <w:szCs w:val="28"/>
        </w:rPr>
        <w:t>…</w:t>
      </w:r>
      <w:r w:rsidR="00E1120E" w:rsidRPr="006D78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120E" w:rsidRPr="006D7877">
        <w:rPr>
          <w:rFonts w:ascii="Times New Roman" w:hAnsi="Times New Roman" w:cs="Times New Roman"/>
          <w:sz w:val="28"/>
          <w:szCs w:val="28"/>
        </w:rPr>
        <w:t xml:space="preserve"> от обдуманного отношения к природе, к завтрашнему дню зависит будущее человечества, будущее планеты Земля.</w:t>
      </w:r>
    </w:p>
    <w:p w:rsidR="00E95B75" w:rsidRPr="006D7877" w:rsidRDefault="001E5A36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 xml:space="preserve">Во  многих </w:t>
      </w:r>
      <w:r w:rsidR="00CC263A" w:rsidRPr="006D7877">
        <w:rPr>
          <w:rFonts w:ascii="Times New Roman" w:hAnsi="Times New Roman" w:cs="Times New Roman"/>
          <w:sz w:val="28"/>
          <w:szCs w:val="28"/>
        </w:rPr>
        <w:t xml:space="preserve"> </w:t>
      </w:r>
      <w:r w:rsidRPr="006D7877">
        <w:rPr>
          <w:rFonts w:ascii="Times New Roman" w:hAnsi="Times New Roman" w:cs="Times New Roman"/>
          <w:sz w:val="28"/>
          <w:szCs w:val="28"/>
        </w:rPr>
        <w:t>СМИ, телепередачах, радио, соц. с</w:t>
      </w:r>
      <w:r w:rsidR="007F09FB" w:rsidRPr="006D7877">
        <w:rPr>
          <w:rFonts w:ascii="Times New Roman" w:hAnsi="Times New Roman" w:cs="Times New Roman"/>
          <w:sz w:val="28"/>
          <w:szCs w:val="28"/>
        </w:rPr>
        <w:t xml:space="preserve">етях </w:t>
      </w:r>
      <w:r w:rsidRPr="006D7877">
        <w:rPr>
          <w:rFonts w:ascii="Times New Roman" w:hAnsi="Times New Roman" w:cs="Times New Roman"/>
          <w:sz w:val="28"/>
          <w:szCs w:val="28"/>
        </w:rPr>
        <w:t xml:space="preserve"> говорят и пишут, что надо поднимать экологию страны. Чиновники в субъект</w:t>
      </w:r>
      <w:r w:rsidR="00AA3937">
        <w:rPr>
          <w:rFonts w:ascii="Times New Roman" w:hAnsi="Times New Roman" w:cs="Times New Roman"/>
          <w:sz w:val="28"/>
          <w:szCs w:val="28"/>
        </w:rPr>
        <w:t xml:space="preserve">ах  РФ  не раз ставили вопрос </w:t>
      </w:r>
      <w:r w:rsidRPr="006D7877">
        <w:rPr>
          <w:rFonts w:ascii="Times New Roman" w:hAnsi="Times New Roman" w:cs="Times New Roman"/>
          <w:sz w:val="28"/>
          <w:szCs w:val="28"/>
        </w:rPr>
        <w:t xml:space="preserve"> экологии на первое место, но до конца не хотят решить эту проблему. Спрашивается почему</w:t>
      </w:r>
      <w:r w:rsidRPr="006D787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6D7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наверное потому, что мало уделяется время на экологическое воспитание подрастающего поколения. </w:t>
      </w:r>
      <w:r w:rsidR="00AA3937">
        <w:rPr>
          <w:rFonts w:ascii="Times New Roman" w:hAnsi="Times New Roman" w:cs="Times New Roman"/>
          <w:sz w:val="28"/>
          <w:szCs w:val="28"/>
        </w:rPr>
        <w:t xml:space="preserve"> В детских, средних и </w:t>
      </w:r>
      <w:r w:rsidR="0086099B" w:rsidRPr="006D7877">
        <w:rPr>
          <w:rFonts w:ascii="Times New Roman" w:hAnsi="Times New Roman" w:cs="Times New Roman"/>
          <w:sz w:val="28"/>
          <w:szCs w:val="28"/>
        </w:rPr>
        <w:t xml:space="preserve">высших  учебных учреждениях: в садиках, школах, вузах  я </w:t>
      </w:r>
      <w:r w:rsidRPr="006D7877"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86099B" w:rsidRPr="006D7877">
        <w:rPr>
          <w:rFonts w:ascii="Times New Roman" w:hAnsi="Times New Roman" w:cs="Times New Roman"/>
          <w:sz w:val="28"/>
          <w:szCs w:val="28"/>
        </w:rPr>
        <w:t xml:space="preserve"> надо ввести экологическое образование отдельным предметом, или курсами вести разделы по отдельным предметам, как биология, химия, физика, технология, география, изобразитель</w:t>
      </w:r>
      <w:r w:rsidR="00AA3937">
        <w:rPr>
          <w:rFonts w:ascii="Times New Roman" w:hAnsi="Times New Roman" w:cs="Times New Roman"/>
          <w:sz w:val="28"/>
          <w:szCs w:val="28"/>
        </w:rPr>
        <w:t xml:space="preserve">ное искусство. На этих  уроках </w:t>
      </w:r>
      <w:r w:rsidR="0086099B" w:rsidRPr="006D7877">
        <w:rPr>
          <w:rFonts w:ascii="Times New Roman" w:hAnsi="Times New Roman" w:cs="Times New Roman"/>
          <w:sz w:val="28"/>
          <w:szCs w:val="28"/>
        </w:rPr>
        <w:t xml:space="preserve"> </w:t>
      </w:r>
      <w:r w:rsidR="00E95B75" w:rsidRPr="006D7877">
        <w:rPr>
          <w:rFonts w:ascii="Times New Roman" w:hAnsi="Times New Roman" w:cs="Times New Roman"/>
          <w:sz w:val="28"/>
          <w:szCs w:val="28"/>
        </w:rPr>
        <w:t>учащиеся получают знания о природе, о живых существах, в том числе и о человеке, о взаимоотношениях между живыми орган</w:t>
      </w:r>
      <w:r w:rsidR="00FC1973" w:rsidRPr="006D7877">
        <w:rPr>
          <w:rFonts w:ascii="Times New Roman" w:hAnsi="Times New Roman" w:cs="Times New Roman"/>
          <w:sz w:val="28"/>
          <w:szCs w:val="28"/>
        </w:rPr>
        <w:t>измами и с окружающей их средой.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Подводя итоги работы, можно сделать следующие выводы: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lastRenderedPageBreak/>
        <w:t>1.Экологизация школьного курса химии и биологии  способствует формированию экологической культуры учащихся.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2. В ходе  игры выявляют основные загрязнители окружающей среды и получают знания о способах их уничтожения.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3.Учащиеся стараются понять, что ответственное  отношение к окружающей среде является нравственной заботой о будущих поколениях.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4. Ребята усваивают основные правила поведения в природе.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5. Результаты исследования показали, что проведение нетрадиционных форм обучения ( ролевая игра, урок практикум и т д ) даёт возможность достижения учащимися более глубоких и качественных знаний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78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7877">
        <w:rPr>
          <w:rFonts w:ascii="Times New Roman" w:hAnsi="Times New Roman" w:cs="Times New Roman"/>
          <w:sz w:val="28"/>
          <w:szCs w:val="28"/>
        </w:rPr>
        <w:t>ема  усваивается легко и на долго оседает в памяти.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Экологически грамотный человек будет знать, как уменьшить  экологическую угрозу, снять её остроту и ликвидировать.  Как нужно  вести  хозяйство, чтобы не  допустить нарушения.  Он не станет браконьером, не будет наносить вред природе во время отдыха  или устройства своего садового участка.  Не позволит расточительно относиться к её ресурсам, будь то вода, топливо или электричество.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И выбор  этой т</w:t>
      </w:r>
      <w:r w:rsidR="00D0523D">
        <w:rPr>
          <w:rFonts w:ascii="Times New Roman" w:hAnsi="Times New Roman" w:cs="Times New Roman"/>
          <w:sz w:val="28"/>
          <w:szCs w:val="28"/>
        </w:rPr>
        <w:t>емы обусловлен именно тем, что мы, работая учителями,  педагога</w:t>
      </w:r>
      <w:r w:rsidRPr="006D7877">
        <w:rPr>
          <w:rFonts w:ascii="Times New Roman" w:hAnsi="Times New Roman" w:cs="Times New Roman"/>
          <w:sz w:val="28"/>
          <w:szCs w:val="28"/>
        </w:rPr>
        <w:t>м</w:t>
      </w:r>
      <w:r w:rsidR="00D0523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D052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523D">
        <w:rPr>
          <w:rFonts w:ascii="Times New Roman" w:hAnsi="Times New Roman" w:cs="Times New Roman"/>
          <w:sz w:val="28"/>
          <w:szCs w:val="28"/>
        </w:rPr>
        <w:t xml:space="preserve"> имеем </w:t>
      </w:r>
      <w:r w:rsidRPr="006D7877">
        <w:rPr>
          <w:rFonts w:ascii="Times New Roman" w:hAnsi="Times New Roman" w:cs="Times New Roman"/>
          <w:sz w:val="28"/>
          <w:szCs w:val="28"/>
        </w:rPr>
        <w:t xml:space="preserve"> возможность повысить уровень экологической образованности своих учеников.</w:t>
      </w:r>
    </w:p>
    <w:p w:rsidR="00252C38" w:rsidRPr="006D7877" w:rsidRDefault="00252C38" w:rsidP="006D7877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6D7877">
        <w:rPr>
          <w:rFonts w:ascii="Times New Roman" w:hAnsi="Times New Roman" w:cs="Times New Roman"/>
          <w:sz w:val="28"/>
          <w:szCs w:val="28"/>
        </w:rPr>
        <w:t>Экологические знания нужны всем. И обеспечить их должна школа.</w:t>
      </w:r>
    </w:p>
    <w:p w:rsidR="00D0523D" w:rsidRDefault="00D0523D" w:rsidP="00D0523D">
      <w:pPr>
        <w:tabs>
          <w:tab w:val="left" w:pos="5191"/>
        </w:tabs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52C38" w:rsidRDefault="00D0523D" w:rsidP="00D0523D">
      <w:pPr>
        <w:tabs>
          <w:tab w:val="left" w:pos="5191"/>
        </w:tabs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Литература</w:t>
      </w:r>
    </w:p>
    <w:p w:rsidR="00D0523D" w:rsidRDefault="00D0523D" w:rsidP="00D0523D">
      <w:pPr>
        <w:pStyle w:val="a7"/>
        <w:tabs>
          <w:tab w:val="center" w:pos="4535"/>
        </w:tabs>
        <w:spacing w:before="20"/>
        <w:ind w:left="3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1.Ахмадуллина Л.Г. Биология с основами экологии. – М.: Издательство  РИОР, 2006.</w:t>
      </w:r>
    </w:p>
    <w:p w:rsidR="00D0523D" w:rsidRPr="00D0523D" w:rsidRDefault="00D0523D" w:rsidP="00D0523D">
      <w:pPr>
        <w:pStyle w:val="a7"/>
        <w:tabs>
          <w:tab w:val="center" w:pos="4535"/>
        </w:tabs>
        <w:spacing w:before="20"/>
        <w:ind w:left="3855"/>
        <w:rPr>
          <w:rFonts w:ascii="Times New Roman" w:hAnsi="Times New Roman" w:cs="Times New Roman"/>
          <w:sz w:val="28"/>
          <w:szCs w:val="28"/>
        </w:rPr>
      </w:pPr>
      <w:r w:rsidRPr="00D0523D">
        <w:rPr>
          <w:rFonts w:ascii="Times New Roman" w:hAnsi="Times New Roman" w:cs="Times New Roman"/>
          <w:sz w:val="28"/>
          <w:szCs w:val="28"/>
        </w:rPr>
        <w:t>2.Небель Б. Наука об окружающей среде. – М.: Мир, 1993.</w:t>
      </w:r>
    </w:p>
    <w:p w:rsidR="00D0523D" w:rsidRDefault="00D0523D" w:rsidP="00D0523D">
      <w:pPr>
        <w:pStyle w:val="a7"/>
        <w:tabs>
          <w:tab w:val="center" w:pos="4535"/>
        </w:tabs>
        <w:spacing w:before="20"/>
        <w:ind w:left="3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2B4B">
        <w:rPr>
          <w:rFonts w:ascii="Times New Roman" w:hAnsi="Times New Roman" w:cs="Times New Roman"/>
          <w:sz w:val="28"/>
          <w:szCs w:val="28"/>
        </w:rPr>
        <w:t>Никитин Д.П., Новиков Ю.В. Окружающая среда и человек. – М.: Высшая школа, 1986.</w:t>
      </w:r>
    </w:p>
    <w:p w:rsidR="00D0523D" w:rsidRDefault="00082B4B" w:rsidP="00D0523D">
      <w:pPr>
        <w:pStyle w:val="a7"/>
        <w:tabs>
          <w:tab w:val="center" w:pos="4535"/>
        </w:tabs>
        <w:spacing w:before="20"/>
        <w:ind w:left="3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4.Я иду на урок  химии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О.Г.Блохиной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Первое сентября, 1999.</w:t>
      </w:r>
    </w:p>
    <w:p w:rsidR="00082B4B" w:rsidRDefault="00082B4B" w:rsidP="00D0523D">
      <w:pPr>
        <w:pStyle w:val="a7"/>
        <w:tabs>
          <w:tab w:val="center" w:pos="4535"/>
        </w:tabs>
        <w:spacing w:before="20"/>
        <w:ind w:left="3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Родионов А. И., Клушин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Торочешников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Техника защиты окружающей среды. – М.: Химия, 1989.</w:t>
      </w:r>
    </w:p>
    <w:p w:rsidR="00082B4B" w:rsidRDefault="00082B4B" w:rsidP="00D0523D">
      <w:pPr>
        <w:pStyle w:val="a7"/>
        <w:tabs>
          <w:tab w:val="center" w:pos="4535"/>
        </w:tabs>
        <w:spacing w:before="20"/>
        <w:ind w:left="3855"/>
        <w:rPr>
          <w:rFonts w:ascii="Times New Roman" w:hAnsi="Times New Roman" w:cs="Times New Roman"/>
          <w:sz w:val="28"/>
          <w:szCs w:val="28"/>
        </w:rPr>
      </w:pPr>
    </w:p>
    <w:p w:rsidR="00D0523D" w:rsidRPr="00082B4B" w:rsidRDefault="00D0523D" w:rsidP="00082B4B">
      <w:pPr>
        <w:tabs>
          <w:tab w:val="center" w:pos="4535"/>
        </w:tabs>
        <w:spacing w:before="20"/>
        <w:rPr>
          <w:rFonts w:ascii="Times New Roman" w:hAnsi="Times New Roman" w:cs="Times New Roman"/>
          <w:sz w:val="28"/>
          <w:szCs w:val="28"/>
        </w:rPr>
      </w:pPr>
    </w:p>
    <w:p w:rsidR="00A27446" w:rsidRPr="006D7877" w:rsidRDefault="00A27446" w:rsidP="006D7877">
      <w:pPr>
        <w:rPr>
          <w:rFonts w:ascii="Times New Roman" w:hAnsi="Times New Roman" w:cs="Times New Roman"/>
          <w:sz w:val="28"/>
          <w:szCs w:val="28"/>
        </w:rPr>
      </w:pPr>
    </w:p>
    <w:p w:rsidR="009B025A" w:rsidRPr="006D7877" w:rsidRDefault="009B025A">
      <w:pPr>
        <w:rPr>
          <w:rFonts w:ascii="Times New Roman" w:hAnsi="Times New Roman" w:cs="Times New Roman"/>
          <w:sz w:val="28"/>
          <w:szCs w:val="28"/>
        </w:rPr>
      </w:pPr>
    </w:p>
    <w:sectPr w:rsidR="009B025A" w:rsidRPr="006D7877" w:rsidSect="007B0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C7" w:rsidRDefault="002C69C7" w:rsidP="00390474">
      <w:pPr>
        <w:spacing w:after="0" w:line="240" w:lineRule="auto"/>
      </w:pPr>
      <w:r>
        <w:separator/>
      </w:r>
    </w:p>
  </w:endnote>
  <w:endnote w:type="continuationSeparator" w:id="0">
    <w:p w:rsidR="002C69C7" w:rsidRDefault="002C69C7" w:rsidP="0039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C7" w:rsidRDefault="002C69C7" w:rsidP="00390474">
      <w:pPr>
        <w:spacing w:after="0" w:line="240" w:lineRule="auto"/>
      </w:pPr>
      <w:r>
        <w:separator/>
      </w:r>
    </w:p>
  </w:footnote>
  <w:footnote w:type="continuationSeparator" w:id="0">
    <w:p w:rsidR="002C69C7" w:rsidRDefault="002C69C7" w:rsidP="0039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DB5"/>
    <w:multiLevelType w:val="hybridMultilevel"/>
    <w:tmpl w:val="25323554"/>
    <w:lvl w:ilvl="0" w:tplc="2740144C">
      <w:start w:val="1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21"/>
    <w:rsid w:val="00082B4B"/>
    <w:rsid w:val="00144010"/>
    <w:rsid w:val="001D73E1"/>
    <w:rsid w:val="001E517D"/>
    <w:rsid w:val="001E5A36"/>
    <w:rsid w:val="00205BDB"/>
    <w:rsid w:val="00226A40"/>
    <w:rsid w:val="00252C38"/>
    <w:rsid w:val="002772A3"/>
    <w:rsid w:val="00290F3D"/>
    <w:rsid w:val="00295AEF"/>
    <w:rsid w:val="002B787D"/>
    <w:rsid w:val="002C69C7"/>
    <w:rsid w:val="00377175"/>
    <w:rsid w:val="00390474"/>
    <w:rsid w:val="003B62C5"/>
    <w:rsid w:val="003E1447"/>
    <w:rsid w:val="004A231B"/>
    <w:rsid w:val="00576422"/>
    <w:rsid w:val="005927F6"/>
    <w:rsid w:val="005D79DC"/>
    <w:rsid w:val="006410CC"/>
    <w:rsid w:val="0064192A"/>
    <w:rsid w:val="006D7877"/>
    <w:rsid w:val="007226BF"/>
    <w:rsid w:val="00734742"/>
    <w:rsid w:val="00772E0B"/>
    <w:rsid w:val="007B0A61"/>
    <w:rsid w:val="007F09FB"/>
    <w:rsid w:val="008349FE"/>
    <w:rsid w:val="00855544"/>
    <w:rsid w:val="0086099B"/>
    <w:rsid w:val="00862321"/>
    <w:rsid w:val="0088018C"/>
    <w:rsid w:val="008A70C0"/>
    <w:rsid w:val="008E662A"/>
    <w:rsid w:val="008F0005"/>
    <w:rsid w:val="00931936"/>
    <w:rsid w:val="00950256"/>
    <w:rsid w:val="00964CB4"/>
    <w:rsid w:val="009844CA"/>
    <w:rsid w:val="009B025A"/>
    <w:rsid w:val="00A27446"/>
    <w:rsid w:val="00A355E0"/>
    <w:rsid w:val="00AA3937"/>
    <w:rsid w:val="00AF17CD"/>
    <w:rsid w:val="00C3500F"/>
    <w:rsid w:val="00CC263A"/>
    <w:rsid w:val="00D04D60"/>
    <w:rsid w:val="00D0523D"/>
    <w:rsid w:val="00D105EF"/>
    <w:rsid w:val="00D25149"/>
    <w:rsid w:val="00D55C6A"/>
    <w:rsid w:val="00D667D5"/>
    <w:rsid w:val="00D9017B"/>
    <w:rsid w:val="00DA06E8"/>
    <w:rsid w:val="00DA2220"/>
    <w:rsid w:val="00E1120E"/>
    <w:rsid w:val="00E5198F"/>
    <w:rsid w:val="00E95B75"/>
    <w:rsid w:val="00F94E93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474"/>
  </w:style>
  <w:style w:type="paragraph" w:styleId="a5">
    <w:name w:val="footer"/>
    <w:basedOn w:val="a"/>
    <w:link w:val="a6"/>
    <w:uiPriority w:val="99"/>
    <w:unhideWhenUsed/>
    <w:rsid w:val="0039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474"/>
  </w:style>
  <w:style w:type="paragraph" w:styleId="a7">
    <w:name w:val="List Paragraph"/>
    <w:basedOn w:val="a"/>
    <w:uiPriority w:val="34"/>
    <w:qFormat/>
    <w:rsid w:val="00D05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474"/>
  </w:style>
  <w:style w:type="paragraph" w:styleId="a5">
    <w:name w:val="footer"/>
    <w:basedOn w:val="a"/>
    <w:link w:val="a6"/>
    <w:uiPriority w:val="99"/>
    <w:unhideWhenUsed/>
    <w:rsid w:val="00390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474"/>
  </w:style>
  <w:style w:type="paragraph" w:styleId="a7">
    <w:name w:val="List Paragraph"/>
    <w:basedOn w:val="a"/>
    <w:uiPriority w:val="34"/>
    <w:qFormat/>
    <w:rsid w:val="00D05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2019-03-16T09:52:00Z</cp:lastPrinted>
  <dcterms:created xsi:type="dcterms:W3CDTF">2019-03-14T15:34:00Z</dcterms:created>
  <dcterms:modified xsi:type="dcterms:W3CDTF">2020-01-16T07:51:00Z</dcterms:modified>
</cp:coreProperties>
</file>