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8C" w:rsidRDefault="00EB1266" w:rsidP="000B157F">
      <w:pPr>
        <w:shd w:val="clear" w:color="auto" w:fill="FFFFFF"/>
        <w:spacing w:after="0" w:line="312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14E1">
        <w:rPr>
          <w:rFonts w:ascii="Times New Roman" w:hAnsi="Times New Roman" w:cs="Times New Roman"/>
          <w:sz w:val="28"/>
          <w:szCs w:val="28"/>
        </w:rPr>
        <w:fldChar w:fldCharType="begin"/>
      </w:r>
      <w:r w:rsidR="00D22A17" w:rsidRPr="00CD14E1">
        <w:rPr>
          <w:rFonts w:ascii="Times New Roman" w:hAnsi="Times New Roman" w:cs="Times New Roman"/>
          <w:sz w:val="28"/>
          <w:szCs w:val="28"/>
        </w:rPr>
        <w:instrText>HYPERLINK "http://ds116.edubratsk.ru/index.php/blogi-vospitatelej/velikoselskaya-tamara-aleksandrovna/137-sovremennye-pedagogicheskie-tekhnologii-v-obrazovatelnom-prostranstve-dou"</w:instrText>
      </w:r>
      <w:r w:rsidRPr="00CD14E1">
        <w:rPr>
          <w:rFonts w:ascii="Times New Roman" w:hAnsi="Times New Roman" w:cs="Times New Roman"/>
          <w:sz w:val="28"/>
          <w:szCs w:val="28"/>
        </w:rPr>
        <w:fldChar w:fldCharType="separate"/>
      </w:r>
      <w:r w:rsidR="006C7192" w:rsidRPr="00CD1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Современные педагогические технологии в образовательном пространстве ДОУ</w:t>
      </w:r>
      <w:r w:rsidRPr="00CD14E1">
        <w:rPr>
          <w:rFonts w:ascii="Times New Roman" w:hAnsi="Times New Roman" w:cs="Times New Roman"/>
          <w:sz w:val="28"/>
          <w:szCs w:val="28"/>
        </w:rPr>
        <w:fldChar w:fldCharType="end"/>
      </w:r>
      <w:r w:rsidR="003943A8">
        <w:rPr>
          <w:rFonts w:ascii="Times New Roman" w:hAnsi="Times New Roman" w:cs="Times New Roman"/>
          <w:sz w:val="28"/>
          <w:szCs w:val="28"/>
        </w:rPr>
        <w:t>.</w:t>
      </w:r>
    </w:p>
    <w:p w:rsidR="003943A8" w:rsidRDefault="003943A8" w:rsidP="000B157F">
      <w:pPr>
        <w:shd w:val="clear" w:color="auto" w:fill="FFFFFF"/>
        <w:spacing w:after="0" w:line="312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943A8" w:rsidRDefault="00136014" w:rsidP="00136014">
      <w:pPr>
        <w:shd w:val="clear" w:color="auto" w:fill="FFFFFF"/>
        <w:tabs>
          <w:tab w:val="left" w:pos="5103"/>
        </w:tabs>
        <w:spacing w:after="0" w:line="312" w:lineRule="auto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Юрченкова Ирина Викторовна</w:t>
      </w:r>
    </w:p>
    <w:p w:rsidR="003943A8" w:rsidRDefault="003943A8" w:rsidP="00136014">
      <w:pPr>
        <w:shd w:val="clear" w:color="auto" w:fill="FFFFFF"/>
        <w:spacing w:after="0" w:line="312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воспитатель</w:t>
      </w:r>
    </w:p>
    <w:p w:rsidR="003943A8" w:rsidRDefault="003943A8" w:rsidP="00136014">
      <w:pPr>
        <w:shd w:val="clear" w:color="auto" w:fill="FFFFFF"/>
        <w:spacing w:after="0" w:line="312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М</w:t>
      </w:r>
      <w:r w:rsidR="00136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ДОУ «</w:t>
      </w:r>
      <w:proofErr w:type="spellStart"/>
      <w:r w:rsidR="00136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Кемлянский</w:t>
      </w:r>
      <w:proofErr w:type="spellEnd"/>
      <w:r w:rsidR="00136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детский  сад «Радуга» комбинированного вида»</w:t>
      </w:r>
    </w:p>
    <w:p w:rsidR="003943A8" w:rsidRDefault="00136014" w:rsidP="00136014">
      <w:pPr>
        <w:shd w:val="clear" w:color="auto" w:fill="FFFFFF"/>
        <w:tabs>
          <w:tab w:val="left" w:pos="5103"/>
          <w:tab w:val="left" w:pos="6026"/>
        </w:tabs>
        <w:spacing w:after="0" w:line="312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РМ, Ичалковский район, с. Кемля, пер.2-ой Советский, д.24</w:t>
      </w:r>
    </w:p>
    <w:p w:rsidR="000B157F" w:rsidRPr="003943A8" w:rsidRDefault="000B157F" w:rsidP="000B157F">
      <w:pPr>
        <w:shd w:val="clear" w:color="auto" w:fill="FFFFFF"/>
        <w:tabs>
          <w:tab w:val="left" w:pos="6026"/>
        </w:tabs>
        <w:spacing w:after="0" w:line="312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7DDD" w:rsidRPr="00CA5C9F" w:rsidRDefault="00CD14E1" w:rsidP="000B157F">
      <w:pPr>
        <w:shd w:val="clear" w:color="auto" w:fill="FFFFFF"/>
        <w:spacing w:after="0" w:line="312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CD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18C" w:rsidRPr="00D50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насчитывается больше сотни образовательных технологий. Они классифицируются по организационным формам, по предметам, авторские, по подходам к ребёнку и т.д.</w:t>
      </w:r>
      <w:r w:rsidR="00B17DDD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B17DDD" w:rsidRPr="00B17D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1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B17DDD" w:rsidRPr="00B17DD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никакие новации последних лет не дали ожидаемого эффекта?</w:t>
      </w:r>
      <w:r w:rsidR="00B17DDD" w:rsidRPr="00CA5C9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="00CA5C9F" w:rsidRPr="00CA5C9F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17DDD" w:rsidRPr="00B17DDD" w:rsidRDefault="00B17DDD" w:rsidP="000B157F">
      <w:pPr>
        <w:shd w:val="clear" w:color="auto" w:fill="FFFFFF"/>
        <w:spacing w:after="0" w:line="312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 такого явления немало. Одна из них сугубо педагогическая – низкая инновационная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квалификация педагога, н</w:t>
      </w:r>
      <w:r w:rsidRPr="00B17DD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самая главная беда в том, что теряет притягательность сам процесс познания. Увеличивается число дошколят не желающих идти в школу. Снизилась положительная мотивация учения, у детей уже нет и признаков любопытства, интере</w:t>
      </w:r>
      <w:r w:rsidR="008D1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 w:rsidRPr="00B1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они совс</w:t>
      </w:r>
      <w:r w:rsidR="008D1FAC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не задают вопросов.</w:t>
      </w:r>
      <w:r w:rsidR="008D1FAC" w:rsidRPr="008D1FAC">
        <w:t xml:space="preserve"> </w:t>
      </w:r>
      <w:r w:rsidR="008D1FAC" w:rsidRPr="008D1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педагогу недостаточно знаний об уже существующих технологиях, необходимо ещё и умение применять их в практической деятельности.</w:t>
      </w:r>
      <w:r w:rsidR="00CA5C9F" w:rsidRPr="00CA5C9F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17DDD" w:rsidRPr="00CD14E1" w:rsidRDefault="008D1FAC" w:rsidP="000B157F">
      <w:pPr>
        <w:shd w:val="clear" w:color="auto" w:fill="FFFFFF"/>
        <w:spacing w:after="0" w:line="312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образовательная деятельность – это в перв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 очередь мастерство педагога. И</w:t>
      </w:r>
      <w:r w:rsidR="00B17DDD" w:rsidRPr="00B17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современных образовательных технологий, обеспечивающих личностное развитие ребенка за счет уменьшения доли репродуктивной деятельности (воспроизведение оставшегося в памяти) в учебном процессе, можно рассматривать как ключевое условие повышения качества образования, снижения нагрузки детей, более эффективного использования времени.</w:t>
      </w:r>
      <w:r w:rsidR="00CA5C9F" w:rsidRPr="00CA5C9F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C7192" w:rsidRPr="00CD14E1" w:rsidRDefault="006C7192" w:rsidP="000B157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4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Современные педагогические технологии в дошкольном образовании</w:t>
      </w:r>
      <w:r w:rsidR="00CD14E1" w:rsidRPr="00CD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4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направлены на реализацию государственных стандартов дошкольного образования. Педагогические технологии представляют собой процесс, при котором качественно изменяется воздействие на ребенка. Освоение педагогом новых технологий – залог успешного решения проблемы развития каждого ребенка как самоценной личности, где принципиально важной стороной </w:t>
      </w:r>
      <w:r w:rsidRPr="00CD14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является позиция ребенка в воспитательно-образовательном процессе, отношение к ребенку со стороны взрослого (позиция сотрудничества). Развивающая педагогика требуют от педагога терпения, любви к ребенку, веры в его возможности и уровень развития воспитанника становится мерой качества работы педагога и всей образовательной системы в целом, т.е. она должна быть эффективной по результатам и оптимальной по затратам, гарантировать достижения определенного стандарта обучения. Сущность технологического воспитательно-образовательного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 Выявление темпов развития позволяет воспитателю поддерживать каждого ребенка на его уровне развития.</w:t>
      </w:r>
      <w:r w:rsidR="00CA5C9F" w:rsidRPr="00CA5C9F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C7192" w:rsidRPr="00CA5C9F" w:rsidRDefault="006C7192" w:rsidP="000B157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D14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Технологический подход, т.е. новые педагогические </w:t>
      </w:r>
      <w:proofErr w:type="gramStart"/>
      <w:r w:rsidRPr="00CD14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технологии</w:t>
      </w:r>
      <w:proofErr w:type="gramEnd"/>
      <w:r w:rsidRPr="00CD14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гарантируют достижения дошкольника.</w:t>
      </w:r>
      <w:r w:rsidR="00CA5C9F" w:rsidRPr="00CA5C9F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</w:t>
      </w:r>
      <w:r w:rsidR="00CA5C9F" w:rsidRPr="00CA5C9F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7192" w:rsidRPr="00CD14E1" w:rsidRDefault="006C7192" w:rsidP="000B157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4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Взаимодействие всех субъектов открытого образовательного пространства (дети, сотрудники, родители) ДОУ осуществляется на основе современных образовательных технологий. </w:t>
      </w:r>
      <w:r w:rsidR="00CA5C9F" w:rsidRPr="00CA5C9F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C7192" w:rsidRPr="00CA5C9F" w:rsidRDefault="006C7192" w:rsidP="000B157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4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Современные образовательные технологии:</w:t>
      </w:r>
      <w:r w:rsidR="00CA5C9F" w:rsidRPr="00CA5C9F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7192" w:rsidRPr="00CD14E1" w:rsidRDefault="00CD14E1" w:rsidP="000B157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·</w:t>
      </w:r>
      <w:r w:rsidR="006C7192" w:rsidRPr="00CD14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игровая технология, которая строится как целостное образование, охватывающее определенную часть учебного процесса и объединенное общим 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одержанием, сюжетом, персонажем</w:t>
      </w:r>
      <w:r w:rsidR="006C7192" w:rsidRPr="00CD14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  <w:r w:rsidR="00CA5C9F" w:rsidRPr="00CA5C9F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</w:t>
      </w:r>
      <w:r w:rsidR="00CA5C9F" w:rsidRPr="00CA5C9F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C7192" w:rsidRPr="00CD14E1" w:rsidRDefault="00CD14E1" w:rsidP="000B157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·</w:t>
      </w:r>
      <w:r w:rsidR="006C7192" w:rsidRPr="00CD14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личностно-ориентированные технологии (технологии, направленные на разностороннее и творческое развитие ребенка, гуманно-личностные технологии, технологии сотрудничества). 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потенциалов;</w:t>
      </w:r>
      <w:r w:rsidR="00CA5C9F" w:rsidRPr="00CA5C9F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C7192" w:rsidRPr="00CD14E1" w:rsidRDefault="00CD14E1" w:rsidP="000B157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·</w:t>
      </w:r>
      <w:r w:rsidR="006C7192" w:rsidRPr="00CD14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здоровьесберегающие технологии (медико-профилактические, физкультурно-оздоровительные, технологии обеспечения эмоционально-психологического благополучия ребенка, технология валеологического просвещения). Целью здоровьесберегающих технологий является обеспечение </w:t>
      </w:r>
      <w:r w:rsidR="006C7192" w:rsidRPr="00CD14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ребенку возможности сохранения здоровья, формирование у него необходимых знаний, умений, навыков по здоровому образу жизни;</w:t>
      </w:r>
    </w:p>
    <w:p w:rsidR="006C7192" w:rsidRPr="00CA5C9F" w:rsidRDefault="00CD14E1" w:rsidP="000B157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·</w:t>
      </w:r>
      <w:r w:rsidR="006C7192" w:rsidRPr="00CD14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технология интегрированного занятия в ДОУ; </w:t>
      </w:r>
      <w:r w:rsidR="006C7192" w:rsidRPr="00CA5C9F">
        <w:rPr>
          <w:rFonts w:ascii="Times New Roman" w:eastAsia="Times New Roman" w:hAnsi="Times New Roman" w:cs="Times New Roman"/>
          <w:iCs/>
          <w:color w:val="FFFFFF" w:themeColor="background1"/>
          <w:sz w:val="28"/>
          <w:szCs w:val="28"/>
          <w:lang w:eastAsia="ru-RU"/>
        </w:rPr>
        <w:t> </w:t>
      </w:r>
      <w:r w:rsidR="00CA5C9F" w:rsidRPr="00CA5C9F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7192" w:rsidRPr="00CD14E1" w:rsidRDefault="00CD14E1" w:rsidP="000B157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·</w:t>
      </w:r>
      <w:r w:rsidR="006C7192" w:rsidRPr="00CD14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проблемно-поисковые технологии (ТРИЗ, РТВ, детское экспериментирование, проектная деятельность). </w:t>
      </w:r>
      <w:proofErr w:type="gramStart"/>
      <w:r w:rsidR="006C7192" w:rsidRPr="00CD14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 исследовательской деятельности в детском саду - сформировать у дошкольников основные ключевые компетенции, способность к исследовательскому типу мышления; </w:t>
      </w:r>
      <w:proofErr w:type="gramEnd"/>
    </w:p>
    <w:p w:rsidR="006C7192" w:rsidRPr="00CA5C9F" w:rsidRDefault="00CD14E1" w:rsidP="000B157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·</w:t>
      </w:r>
      <w:r w:rsidR="006C7192" w:rsidRPr="00CD14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информационно-коммуникативные технологии, задачи которых идти в ногу со временем, стать для ребенка проводником  в мир новых технологий, наставником в выборе  компьютерных программ,  сформировать основы информационной культуры его личности, повысить профессиональный уровень педагогов и компетентность родителей;    </w:t>
      </w:r>
      <w:r w:rsidR="006C7192" w:rsidRPr="00CA5C9F">
        <w:rPr>
          <w:rFonts w:ascii="Times New Roman" w:eastAsia="Times New Roman" w:hAnsi="Times New Roman" w:cs="Times New Roman"/>
          <w:iCs/>
          <w:color w:val="FFFFFF" w:themeColor="background1"/>
          <w:sz w:val="28"/>
          <w:szCs w:val="28"/>
          <w:lang w:eastAsia="ru-RU"/>
        </w:rPr>
        <w:t> </w:t>
      </w:r>
      <w:r w:rsidR="00CA5C9F" w:rsidRPr="00CA5C9F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7192" w:rsidRPr="00CA5C9F" w:rsidRDefault="00CD14E1" w:rsidP="000B157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·</w:t>
      </w:r>
      <w:r w:rsidR="006C7192" w:rsidRPr="00CD14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технология портфолио дошкольника -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ребенка;</w:t>
      </w:r>
      <w:r w:rsidR="00CA5C9F" w:rsidRPr="00CA5C9F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</w:t>
      </w:r>
      <w:r w:rsidR="00CA5C9F" w:rsidRPr="00CA5C9F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7192" w:rsidRPr="00CA5C9F" w:rsidRDefault="00CD14E1" w:rsidP="000B157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· </w:t>
      </w:r>
      <w:r w:rsidR="008D1F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="006C7192" w:rsidRPr="00CD14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ехнология «Портфолио педагога». Современное образование нуждается в новом типе педагога: творчески думающим, владеющим современными технологиями образования, приемами психолого-педагогической диагностики, способами самостоятельного конструирования педагогического процесса в условиях конкретной практической деятельности, умением прогнозировать свой конечный результат;</w:t>
      </w:r>
      <w:r w:rsidR="00CA5C9F" w:rsidRPr="00CA5C9F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1FAB" w:rsidRPr="00CA5C9F" w:rsidRDefault="006C7192" w:rsidP="000B157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14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реализации воспитательно-образовательных задач необходимо внедрение инновационных подходов к организации участников образовательного процесса.</w:t>
      </w:r>
      <w:r w:rsidRPr="00CA5C9F">
        <w:rPr>
          <w:rFonts w:ascii="Times New Roman" w:eastAsia="Times New Roman" w:hAnsi="Times New Roman" w:cs="Times New Roman"/>
          <w:iCs/>
          <w:color w:val="FFFFFF" w:themeColor="background1"/>
          <w:sz w:val="28"/>
          <w:szCs w:val="28"/>
          <w:lang w:eastAsia="ru-RU"/>
        </w:rPr>
        <w:t xml:space="preserve"> </w:t>
      </w:r>
      <w:r w:rsidR="00CA5C9F" w:rsidRPr="00CA5C9F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1FAB" w:rsidRDefault="006C7192" w:rsidP="000B157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14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Можно выделить следующие черты реализации педагогических технологий:</w:t>
      </w:r>
      <w:r w:rsidR="00CA5C9F" w:rsidRPr="00CA5C9F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</w:t>
      </w:r>
      <w:r w:rsidR="00CA5C9F" w:rsidRPr="00CA5C9F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C7192" w:rsidRPr="00CA5C9F" w:rsidRDefault="006C7192" w:rsidP="000B157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4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Поиск. Адаптация и разработку технологии обуславливает осознание проблемных областей развития, проблемных ситуаций взаимодействия участников педагогического процесса</w:t>
      </w:r>
      <w:r w:rsidR="00CA5C9F" w:rsidRPr="00CA5C9F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7192" w:rsidRPr="00CD14E1" w:rsidRDefault="006C7192" w:rsidP="000B157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4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В основе технологии лежат определение приема или метода. Обеспечивающее успешное решение задач педагогического взаимодействия</w:t>
      </w:r>
    </w:p>
    <w:p w:rsidR="006C7192" w:rsidRPr="00CA5C9F" w:rsidRDefault="006C7192" w:rsidP="000B157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4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При создании и апробации готовой технологии используется алгоритм, задающий последовательность действий педагога:</w:t>
      </w:r>
      <w:r w:rsidR="00CA5C9F" w:rsidRPr="00CA5C9F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</w:t>
      </w:r>
      <w:r w:rsidR="00CA5C9F" w:rsidRPr="00CA5C9F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7192" w:rsidRPr="00CA5C9F" w:rsidRDefault="006C7192" w:rsidP="000B157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4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- ориентировку, в процессе которой формируется представление о воспитательных или обучающих целях взаимодействия субъектов образовательного процесса;</w:t>
      </w:r>
      <w:r w:rsidR="00CA5C9F" w:rsidRPr="00CA5C9F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7192" w:rsidRPr="00CA5C9F" w:rsidRDefault="006C7192" w:rsidP="000B157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4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двухаспектное моделирование: содержания, которое дети должны усвоить, и воспитательного или обучающего взаимодействия субъектов и объектов образовательного процесса</w:t>
      </w:r>
      <w:r w:rsidR="00CA5C9F" w:rsidRPr="00CA5C9F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7192" w:rsidRPr="00CA5C9F" w:rsidRDefault="006C7192" w:rsidP="000B157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4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исполнение, характеризующееся реализацией методов. Приемов и средств воспитания или обучения</w:t>
      </w:r>
      <w:r w:rsidR="00CA5C9F" w:rsidRPr="00CA5C9F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7192" w:rsidRPr="009A573D" w:rsidRDefault="006C7192" w:rsidP="000B157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4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контроль</w:t>
      </w:r>
      <w:r w:rsidR="00CA5C9F" w:rsidRPr="00CA5C9F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7192" w:rsidRPr="009A573D" w:rsidRDefault="006C7192" w:rsidP="000B157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4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корректировку</w:t>
      </w:r>
      <w:r w:rsidR="00CA5C9F" w:rsidRPr="00CA5C9F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7192" w:rsidRPr="00CD14E1" w:rsidRDefault="006C7192" w:rsidP="000B157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4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</w:t>
      </w:r>
    </w:p>
    <w:p w:rsidR="00CD14E1" w:rsidRPr="005D01E3" w:rsidRDefault="009A573D" w:rsidP="000B157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color w:val="FFFFFF" w:themeColor="background1"/>
          <w:sz w:val="2"/>
          <w:szCs w:val="2"/>
          <w:u w:val="single"/>
          <w:lang w:eastAsia="ru-RU"/>
        </w:rPr>
      </w:pPr>
      <w:r w:rsidRPr="009A573D">
        <w:rPr>
          <w:rFonts w:ascii="Times New Roman" w:eastAsia="Times New Roman" w:hAnsi="Times New Roman" w:cs="Times New Roman"/>
          <w:iCs/>
          <w:color w:val="FFFFFF" w:themeColor="background1"/>
          <w:sz w:val="2"/>
          <w:szCs w:val="2"/>
          <w:u w:val="single"/>
          <w:lang w:eastAsia="ru-RU"/>
        </w:rPr>
        <w:t>…</w:t>
      </w:r>
      <w:r w:rsidRPr="005D01E3">
        <w:rPr>
          <w:rFonts w:ascii="Times New Roman" w:eastAsia="Times New Roman" w:hAnsi="Times New Roman" w:cs="Times New Roman"/>
          <w:iCs/>
          <w:color w:val="FFFFFF" w:themeColor="background1"/>
          <w:sz w:val="2"/>
          <w:szCs w:val="2"/>
          <w:u w:val="single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36014" w:rsidRDefault="00136014" w:rsidP="000B157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D14E1" w:rsidRPr="00D755BD" w:rsidRDefault="006C7192" w:rsidP="000B157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755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Литература:</w:t>
      </w:r>
      <w:r w:rsidR="00CA5C9F" w:rsidRPr="00D755BD">
        <w:rPr>
          <w:rFonts w:ascii="Times New Roman" w:eastAsia="Times New Roman" w:hAnsi="Times New Roman" w:cs="Times New Roman"/>
          <w:b/>
          <w:color w:val="FFFFFF" w:themeColor="background1"/>
          <w:sz w:val="2"/>
          <w:szCs w:val="2"/>
          <w:lang w:eastAsia="ru-RU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7192" w:rsidRPr="00CD14E1" w:rsidRDefault="006C7192" w:rsidP="000B157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4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Беспалько В.П. Слагаемые педагогической технологии. М., 1998</w:t>
      </w:r>
    </w:p>
    <w:p w:rsidR="006C7192" w:rsidRPr="00CD14E1" w:rsidRDefault="006C7192" w:rsidP="000B157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4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Евдокимова Е.С. Технология проектирования в ДОУ. М., 2008</w:t>
      </w:r>
    </w:p>
    <w:p w:rsidR="006C7192" w:rsidRPr="00CD14E1" w:rsidRDefault="006C7192" w:rsidP="000B157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14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Микляева</w:t>
      </w:r>
      <w:proofErr w:type="spellEnd"/>
      <w:r w:rsidRPr="00CD14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Н.В. Интерактивная педагогика в детском саду. М., 2012</w:t>
      </w:r>
    </w:p>
    <w:p w:rsidR="006C7192" w:rsidRPr="00CD14E1" w:rsidRDefault="006C7192" w:rsidP="000B157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4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Сажина С.Д. Технология интегрированного занятия в ДОУ. М., 2008</w:t>
      </w:r>
    </w:p>
    <w:p w:rsidR="00CF7117" w:rsidRDefault="00CF7117" w:rsidP="000B157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1E3" w:rsidRPr="005D01E3" w:rsidRDefault="005D01E3" w:rsidP="000B157F">
      <w:pPr>
        <w:spacing w:after="0" w:line="312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"/>
          <w:szCs w:val="2"/>
          <w:lang w:val="en-US"/>
        </w:rPr>
      </w:pPr>
      <w:r w:rsidRPr="005D01E3">
        <w:rPr>
          <w:rFonts w:ascii="Times New Roman" w:hAnsi="Times New Roman" w:cs="Times New Roman"/>
          <w:color w:val="FFFFFF" w:themeColor="background1"/>
          <w:sz w:val="2"/>
          <w:szCs w:val="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01E3" w:rsidRPr="005D01E3" w:rsidRDefault="005D01E3" w:rsidP="000B157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"/>
          <w:szCs w:val="2"/>
          <w:lang w:val="en-US"/>
        </w:rPr>
      </w:pPr>
    </w:p>
    <w:p w:rsidR="005D01E3" w:rsidRPr="005D01E3" w:rsidRDefault="005D01E3" w:rsidP="000B157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"/>
          <w:szCs w:val="2"/>
          <w:lang w:val="en-US"/>
        </w:rPr>
      </w:pPr>
    </w:p>
    <w:p w:rsidR="005D01E3" w:rsidRPr="005D01E3" w:rsidRDefault="005D01E3" w:rsidP="000B157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"/>
          <w:szCs w:val="2"/>
          <w:lang w:val="en-US"/>
        </w:rPr>
      </w:pPr>
    </w:p>
    <w:p w:rsidR="005D01E3" w:rsidRPr="005D01E3" w:rsidRDefault="005D01E3" w:rsidP="000B157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"/>
          <w:szCs w:val="2"/>
          <w:lang w:val="en-US"/>
        </w:rPr>
      </w:pPr>
    </w:p>
    <w:p w:rsidR="005D01E3" w:rsidRPr="005D01E3" w:rsidRDefault="005D01E3" w:rsidP="000B157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"/>
          <w:szCs w:val="2"/>
          <w:lang w:val="en-US"/>
        </w:rPr>
      </w:pPr>
    </w:p>
    <w:p w:rsidR="005D01E3" w:rsidRPr="005D01E3" w:rsidRDefault="005D01E3" w:rsidP="000B157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"/>
          <w:szCs w:val="2"/>
          <w:lang w:val="en-US"/>
        </w:rPr>
      </w:pPr>
    </w:p>
    <w:p w:rsidR="005D01E3" w:rsidRPr="005D01E3" w:rsidRDefault="005D01E3" w:rsidP="000B157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"/>
          <w:szCs w:val="2"/>
          <w:lang w:val="en-US"/>
        </w:rPr>
      </w:pPr>
    </w:p>
    <w:p w:rsidR="005D01E3" w:rsidRPr="005D01E3" w:rsidRDefault="005D01E3" w:rsidP="000B157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"/>
          <w:szCs w:val="2"/>
          <w:lang w:val="en-US"/>
        </w:rPr>
      </w:pPr>
    </w:p>
    <w:p w:rsidR="005D01E3" w:rsidRPr="005D01E3" w:rsidRDefault="005D01E3" w:rsidP="000B157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"/>
          <w:szCs w:val="2"/>
          <w:lang w:val="en-US"/>
        </w:rPr>
      </w:pPr>
    </w:p>
    <w:p w:rsidR="005D01E3" w:rsidRPr="005D01E3" w:rsidRDefault="005D01E3" w:rsidP="000B157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"/>
          <w:szCs w:val="2"/>
          <w:lang w:val="en-US"/>
        </w:rPr>
      </w:pPr>
    </w:p>
    <w:p w:rsidR="00D5018C" w:rsidRPr="005D01E3" w:rsidRDefault="00D5018C" w:rsidP="000B157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"/>
          <w:szCs w:val="2"/>
          <w:lang w:val="en-US"/>
        </w:rPr>
      </w:pPr>
    </w:p>
    <w:p w:rsidR="00D5018C" w:rsidRDefault="00D5018C" w:rsidP="000B157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018C" w:rsidRDefault="00D5018C" w:rsidP="000B157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5018C" w:rsidSect="000B157F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DE9"/>
    <w:multiLevelType w:val="multilevel"/>
    <w:tmpl w:val="450E90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C24FA"/>
    <w:multiLevelType w:val="multilevel"/>
    <w:tmpl w:val="872C2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A11C2"/>
    <w:multiLevelType w:val="multilevel"/>
    <w:tmpl w:val="DED65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B777F"/>
    <w:multiLevelType w:val="multilevel"/>
    <w:tmpl w:val="3D1A9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F66236"/>
    <w:multiLevelType w:val="multilevel"/>
    <w:tmpl w:val="0DB2B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F046F2"/>
    <w:multiLevelType w:val="multilevel"/>
    <w:tmpl w:val="DA6CE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1C4AF4"/>
    <w:multiLevelType w:val="multilevel"/>
    <w:tmpl w:val="8144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3A4EAF"/>
    <w:multiLevelType w:val="multilevel"/>
    <w:tmpl w:val="B91E2C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3022FB"/>
    <w:multiLevelType w:val="multilevel"/>
    <w:tmpl w:val="7F242D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111277"/>
    <w:multiLevelType w:val="multilevel"/>
    <w:tmpl w:val="04A0B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B0613E"/>
    <w:multiLevelType w:val="multilevel"/>
    <w:tmpl w:val="8E10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0830B0"/>
    <w:multiLevelType w:val="multilevel"/>
    <w:tmpl w:val="38823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BE1BB2"/>
    <w:multiLevelType w:val="multilevel"/>
    <w:tmpl w:val="4DC88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DE2BA8"/>
    <w:multiLevelType w:val="multilevel"/>
    <w:tmpl w:val="F7AE86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AD4D30"/>
    <w:multiLevelType w:val="multilevel"/>
    <w:tmpl w:val="FCE22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A71F7B"/>
    <w:multiLevelType w:val="multilevel"/>
    <w:tmpl w:val="DB3E7E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F4414B"/>
    <w:multiLevelType w:val="multilevel"/>
    <w:tmpl w:val="36BAF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BC0D33"/>
    <w:multiLevelType w:val="multilevel"/>
    <w:tmpl w:val="135AC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7F06EC"/>
    <w:multiLevelType w:val="multilevel"/>
    <w:tmpl w:val="8924C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4C1CD5"/>
    <w:multiLevelType w:val="multilevel"/>
    <w:tmpl w:val="8D22F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C90906"/>
    <w:multiLevelType w:val="multilevel"/>
    <w:tmpl w:val="D76E1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2307EF"/>
    <w:multiLevelType w:val="multilevel"/>
    <w:tmpl w:val="1A6C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7531AB"/>
    <w:multiLevelType w:val="multilevel"/>
    <w:tmpl w:val="5B5AD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35066B"/>
    <w:multiLevelType w:val="multilevel"/>
    <w:tmpl w:val="B5588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83336F"/>
    <w:multiLevelType w:val="multilevel"/>
    <w:tmpl w:val="D908BF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1876D4"/>
    <w:multiLevelType w:val="multilevel"/>
    <w:tmpl w:val="D90EA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9C1B7E"/>
    <w:multiLevelType w:val="multilevel"/>
    <w:tmpl w:val="BE0ED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AA1273"/>
    <w:multiLevelType w:val="multilevel"/>
    <w:tmpl w:val="01A8C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9376C3"/>
    <w:multiLevelType w:val="multilevel"/>
    <w:tmpl w:val="B6149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E93BFA"/>
    <w:multiLevelType w:val="multilevel"/>
    <w:tmpl w:val="38CC5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A2749C"/>
    <w:multiLevelType w:val="multilevel"/>
    <w:tmpl w:val="891A0C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B67D2A"/>
    <w:multiLevelType w:val="multilevel"/>
    <w:tmpl w:val="35A0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9F5742"/>
    <w:multiLevelType w:val="multilevel"/>
    <w:tmpl w:val="9AA2A9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D152E9"/>
    <w:multiLevelType w:val="multilevel"/>
    <w:tmpl w:val="141E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D016A0"/>
    <w:multiLevelType w:val="multilevel"/>
    <w:tmpl w:val="76E00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B836CD"/>
    <w:multiLevelType w:val="multilevel"/>
    <w:tmpl w:val="35487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7E05E4"/>
    <w:multiLevelType w:val="multilevel"/>
    <w:tmpl w:val="678A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E37FAA"/>
    <w:multiLevelType w:val="multilevel"/>
    <w:tmpl w:val="F1224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0348A4"/>
    <w:multiLevelType w:val="multilevel"/>
    <w:tmpl w:val="E5F8F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344651"/>
    <w:multiLevelType w:val="multilevel"/>
    <w:tmpl w:val="C7E40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587662"/>
    <w:multiLevelType w:val="multilevel"/>
    <w:tmpl w:val="0652ED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C16526"/>
    <w:multiLevelType w:val="multilevel"/>
    <w:tmpl w:val="7820D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FA107F"/>
    <w:multiLevelType w:val="multilevel"/>
    <w:tmpl w:val="17846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F05456"/>
    <w:multiLevelType w:val="multilevel"/>
    <w:tmpl w:val="48925D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107D6B"/>
    <w:multiLevelType w:val="multilevel"/>
    <w:tmpl w:val="7DC6A0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5"/>
  </w:num>
  <w:num w:numId="3">
    <w:abstractNumId w:val="26"/>
  </w:num>
  <w:num w:numId="4">
    <w:abstractNumId w:val="42"/>
  </w:num>
  <w:num w:numId="5">
    <w:abstractNumId w:val="41"/>
  </w:num>
  <w:num w:numId="6">
    <w:abstractNumId w:val="20"/>
  </w:num>
  <w:num w:numId="7">
    <w:abstractNumId w:val="4"/>
  </w:num>
  <w:num w:numId="8">
    <w:abstractNumId w:val="16"/>
  </w:num>
  <w:num w:numId="9">
    <w:abstractNumId w:val="21"/>
  </w:num>
  <w:num w:numId="10">
    <w:abstractNumId w:val="13"/>
  </w:num>
  <w:num w:numId="11">
    <w:abstractNumId w:val="17"/>
  </w:num>
  <w:num w:numId="12">
    <w:abstractNumId w:val="24"/>
  </w:num>
  <w:num w:numId="13">
    <w:abstractNumId w:val="14"/>
  </w:num>
  <w:num w:numId="14">
    <w:abstractNumId w:val="43"/>
  </w:num>
  <w:num w:numId="15">
    <w:abstractNumId w:val="33"/>
  </w:num>
  <w:num w:numId="16">
    <w:abstractNumId w:val="32"/>
  </w:num>
  <w:num w:numId="17">
    <w:abstractNumId w:val="18"/>
  </w:num>
  <w:num w:numId="18">
    <w:abstractNumId w:val="7"/>
  </w:num>
  <w:num w:numId="19">
    <w:abstractNumId w:val="19"/>
  </w:num>
  <w:num w:numId="20">
    <w:abstractNumId w:val="31"/>
  </w:num>
  <w:num w:numId="21">
    <w:abstractNumId w:val="11"/>
  </w:num>
  <w:num w:numId="22">
    <w:abstractNumId w:val="30"/>
  </w:num>
  <w:num w:numId="23">
    <w:abstractNumId w:val="29"/>
  </w:num>
  <w:num w:numId="24">
    <w:abstractNumId w:val="8"/>
  </w:num>
  <w:num w:numId="25">
    <w:abstractNumId w:val="2"/>
  </w:num>
  <w:num w:numId="26">
    <w:abstractNumId w:val="23"/>
  </w:num>
  <w:num w:numId="27">
    <w:abstractNumId w:val="37"/>
  </w:num>
  <w:num w:numId="28">
    <w:abstractNumId w:val="22"/>
  </w:num>
  <w:num w:numId="29">
    <w:abstractNumId w:val="28"/>
  </w:num>
  <w:num w:numId="30">
    <w:abstractNumId w:val="3"/>
  </w:num>
  <w:num w:numId="31">
    <w:abstractNumId w:val="35"/>
  </w:num>
  <w:num w:numId="32">
    <w:abstractNumId w:val="36"/>
  </w:num>
  <w:num w:numId="33">
    <w:abstractNumId w:val="15"/>
  </w:num>
  <w:num w:numId="34">
    <w:abstractNumId w:val="39"/>
  </w:num>
  <w:num w:numId="35">
    <w:abstractNumId w:val="0"/>
  </w:num>
  <w:num w:numId="36">
    <w:abstractNumId w:val="44"/>
  </w:num>
  <w:num w:numId="37">
    <w:abstractNumId w:val="1"/>
  </w:num>
  <w:num w:numId="38">
    <w:abstractNumId w:val="9"/>
  </w:num>
  <w:num w:numId="39">
    <w:abstractNumId w:val="27"/>
  </w:num>
  <w:num w:numId="40">
    <w:abstractNumId w:val="38"/>
  </w:num>
  <w:num w:numId="41">
    <w:abstractNumId w:val="10"/>
  </w:num>
  <w:num w:numId="42">
    <w:abstractNumId w:val="6"/>
  </w:num>
  <w:num w:numId="43">
    <w:abstractNumId w:val="25"/>
  </w:num>
  <w:num w:numId="44">
    <w:abstractNumId w:val="12"/>
  </w:num>
  <w:num w:numId="4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9"/>
  <w:characterSpacingControl w:val="doNotCompress"/>
  <w:compat/>
  <w:rsids>
    <w:rsidRoot w:val="008657DB"/>
    <w:rsid w:val="00004974"/>
    <w:rsid w:val="000B157F"/>
    <w:rsid w:val="00136014"/>
    <w:rsid w:val="002B67BC"/>
    <w:rsid w:val="003943A8"/>
    <w:rsid w:val="003B09C8"/>
    <w:rsid w:val="005D01E3"/>
    <w:rsid w:val="00691FAB"/>
    <w:rsid w:val="006C7192"/>
    <w:rsid w:val="00837C44"/>
    <w:rsid w:val="008616B0"/>
    <w:rsid w:val="008657DB"/>
    <w:rsid w:val="008D1FAC"/>
    <w:rsid w:val="009A573D"/>
    <w:rsid w:val="009B0DC9"/>
    <w:rsid w:val="00A12186"/>
    <w:rsid w:val="00A174E3"/>
    <w:rsid w:val="00B17DDD"/>
    <w:rsid w:val="00C11BBB"/>
    <w:rsid w:val="00CA5C9F"/>
    <w:rsid w:val="00CD14E1"/>
    <w:rsid w:val="00CF7117"/>
    <w:rsid w:val="00CF788D"/>
    <w:rsid w:val="00D22A17"/>
    <w:rsid w:val="00D5018C"/>
    <w:rsid w:val="00D755BD"/>
    <w:rsid w:val="00EB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17"/>
  </w:style>
  <w:style w:type="paragraph" w:styleId="1">
    <w:name w:val="heading 1"/>
    <w:basedOn w:val="a"/>
    <w:next w:val="a"/>
    <w:link w:val="10"/>
    <w:uiPriority w:val="9"/>
    <w:qFormat/>
    <w:rsid w:val="00CF7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C71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71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6C71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7192"/>
  </w:style>
  <w:style w:type="character" w:styleId="a5">
    <w:name w:val="Emphasis"/>
    <w:basedOn w:val="a0"/>
    <w:uiPriority w:val="20"/>
    <w:qFormat/>
    <w:rsid w:val="006C7192"/>
    <w:rPr>
      <w:i/>
      <w:iCs/>
    </w:rPr>
  </w:style>
  <w:style w:type="character" w:styleId="a6">
    <w:name w:val="Strong"/>
    <w:basedOn w:val="a0"/>
    <w:uiPriority w:val="22"/>
    <w:qFormat/>
    <w:rsid w:val="006C719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F7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8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3995</Words>
  <Characters>22776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20</cp:revision>
  <dcterms:created xsi:type="dcterms:W3CDTF">2016-06-08T08:17:00Z</dcterms:created>
  <dcterms:modified xsi:type="dcterms:W3CDTF">2018-08-19T13:37:00Z</dcterms:modified>
</cp:coreProperties>
</file>