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17BBD" w14:textId="77777777" w:rsidR="007757A1" w:rsidRDefault="007757A1">
      <w:pPr>
        <w:spacing w:before="100" w:after="10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4FB4CA91" w14:textId="77777777" w:rsidR="007757A1" w:rsidRDefault="007757A1">
      <w:pPr>
        <w:spacing w:before="100" w:after="10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65CBEC66" w14:textId="77777777" w:rsidR="007757A1" w:rsidRDefault="007757A1">
      <w:pPr>
        <w:spacing w:before="100" w:after="10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5B38E915" w14:textId="5DAA6DC6" w:rsidR="007757A1" w:rsidRDefault="007757A1">
      <w:pPr>
        <w:spacing w:before="100" w:after="10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6E42388B" w14:textId="7D8010BF" w:rsidR="001A6F07" w:rsidRDefault="001A6F07">
      <w:pPr>
        <w:spacing w:before="100" w:after="10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350F7117" w14:textId="2C724304" w:rsidR="001A6F07" w:rsidRDefault="001A6F07">
      <w:pPr>
        <w:spacing w:before="100" w:after="10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3681CB1E" w14:textId="77777777" w:rsidR="001A6F07" w:rsidRDefault="001A6F07">
      <w:pPr>
        <w:spacing w:before="100" w:after="10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14:paraId="3152B747" w14:textId="77777777" w:rsidR="007757A1" w:rsidRPr="001A6F07" w:rsidRDefault="007757A1" w:rsidP="007757A1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  <w:r w:rsidRPr="001A6F07">
        <w:rPr>
          <w:rFonts w:ascii="Times New Roman" w:eastAsia="Times New Roman" w:hAnsi="Times New Roman" w:cs="Times New Roman"/>
          <w:sz w:val="36"/>
          <w:szCs w:val="28"/>
        </w:rPr>
        <w:t>Тема: «</w:t>
      </w:r>
      <w:r w:rsidRPr="001A6F07">
        <w:rPr>
          <w:rFonts w:ascii="Times New Roman" w:eastAsia="Times New Roman" w:hAnsi="Times New Roman" w:cs="Times New Roman"/>
          <w:b/>
          <w:sz w:val="36"/>
          <w:szCs w:val="28"/>
        </w:rPr>
        <w:t>Активные методы обучения на уроках географии как фактор повышения мотивации обучающихся».</w:t>
      </w:r>
    </w:p>
    <w:p w14:paraId="4D4DE0CE" w14:textId="77777777" w:rsidR="007757A1" w:rsidRPr="001A6F07" w:rsidRDefault="007757A1" w:rsidP="007757A1">
      <w:pPr>
        <w:spacing w:before="100" w:after="100" w:line="240" w:lineRule="auto"/>
        <w:rPr>
          <w:rFonts w:ascii="Times New Roman" w:eastAsia="Times New Roman" w:hAnsi="Times New Roman" w:cs="Times New Roman"/>
          <w:sz w:val="36"/>
          <w:szCs w:val="28"/>
        </w:rPr>
      </w:pPr>
    </w:p>
    <w:p w14:paraId="3FB619A6" w14:textId="77777777" w:rsidR="007757A1" w:rsidRDefault="007757A1" w:rsidP="007757A1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14:paraId="4802D4D7" w14:textId="77777777" w:rsidR="007757A1" w:rsidRDefault="007757A1" w:rsidP="007757A1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14:paraId="6236FEBB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72D73EF2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696C326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20C95EC0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6844AC56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2D944F1D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2DABC648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31E27B38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589DDC9F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3B25B254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30370FF1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275E16E5" w14:textId="77777777" w:rsidR="0050291B" w:rsidRDefault="0050291B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085798F" w14:textId="77777777" w:rsidR="0050291B" w:rsidRDefault="0050291B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06610D89" w14:textId="77777777" w:rsidR="0050291B" w:rsidRDefault="0050291B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3EEDDB1F" w14:textId="77777777" w:rsidR="0050291B" w:rsidRDefault="0050291B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B6B58B5" w14:textId="5450E855" w:rsidR="003916A3" w:rsidRDefault="001A6F07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Учитель географии </w:t>
      </w:r>
      <w:r w:rsidR="0050291B" w:rsidRPr="0050291B">
        <w:rPr>
          <w:rFonts w:ascii="Times New Roman" w:eastAsia="Times New Roman" w:hAnsi="Times New Roman" w:cs="Times New Roman"/>
          <w:b/>
          <w:sz w:val="28"/>
        </w:rPr>
        <w:t>МБОУ СОШ № 28 им.  Героя Советского Союза Гагиева А.М. г. Владикавказ</w:t>
      </w:r>
      <w:r>
        <w:rPr>
          <w:rFonts w:ascii="Times New Roman" w:eastAsia="Times New Roman" w:hAnsi="Times New Roman" w:cs="Times New Roman"/>
          <w:b/>
          <w:sz w:val="28"/>
        </w:rPr>
        <w:t>: Исакова Марина Валентиновна</w:t>
      </w:r>
    </w:p>
    <w:p w14:paraId="7036EE85" w14:textId="77777777" w:rsidR="007757A1" w:rsidRDefault="007757A1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06694B32" w14:textId="77777777" w:rsidR="00341E16" w:rsidRDefault="00341E16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2D6B255F" w14:textId="77777777" w:rsidR="001A6F07" w:rsidRDefault="001A6F07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53A147AA" w14:textId="77777777" w:rsidR="001A6F07" w:rsidRDefault="001A6F07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10767FC7" w14:textId="0564E41A" w:rsidR="00341E16" w:rsidRDefault="00000000">
      <w:pPr>
        <w:spacing w:before="100" w:after="10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Активные методы обучения на уроках географии как фактор повышения мотивации обучающихся. </w:t>
      </w:r>
    </w:p>
    <w:p w14:paraId="2D10BB21" w14:textId="19B7FB45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Идея данного опыта состоит в </w:t>
      </w:r>
      <w:r w:rsidR="001A6F07">
        <w:rPr>
          <w:rFonts w:ascii="Times New Roman" w:eastAsia="Times New Roman" w:hAnsi="Times New Roman" w:cs="Times New Roman"/>
          <w:sz w:val="28"/>
        </w:rPr>
        <w:t>формировании у</w:t>
      </w:r>
      <w:r>
        <w:rPr>
          <w:rFonts w:ascii="Times New Roman" w:eastAsia="Times New Roman" w:hAnsi="Times New Roman" w:cs="Times New Roman"/>
          <w:sz w:val="28"/>
        </w:rPr>
        <w:t xml:space="preserve"> учащихся таких личностных качеств, которые будут </w:t>
      </w:r>
      <w:r w:rsidR="001A6F07">
        <w:rPr>
          <w:rFonts w:ascii="Times New Roman" w:eastAsia="Times New Roman" w:hAnsi="Times New Roman" w:cs="Times New Roman"/>
          <w:sz w:val="28"/>
        </w:rPr>
        <w:t>способствовать самостоятельности</w:t>
      </w:r>
      <w:r>
        <w:rPr>
          <w:rFonts w:ascii="Times New Roman" w:eastAsia="Times New Roman" w:hAnsi="Times New Roman" w:cs="Times New Roman"/>
          <w:sz w:val="28"/>
        </w:rPr>
        <w:t xml:space="preserve"> мышления, формированию навыков практич</w:t>
      </w:r>
      <w:r>
        <w:rPr>
          <w:rFonts w:ascii="Times New Roman" w:eastAsia="Times New Roman" w:hAnsi="Times New Roman" w:cs="Times New Roman"/>
          <w:sz w:val="28"/>
        </w:rPr>
        <w:t xml:space="preserve">еской деятельности, направленную на самореализацию личности, </w:t>
      </w:r>
      <w:r w:rsidR="001A6F07">
        <w:rPr>
          <w:rFonts w:ascii="Times New Roman" w:eastAsia="Times New Roman" w:hAnsi="Times New Roman" w:cs="Times New Roman"/>
          <w:sz w:val="28"/>
        </w:rPr>
        <w:t>познание окружающей</w:t>
      </w:r>
      <w:r>
        <w:rPr>
          <w:rFonts w:ascii="Times New Roman" w:eastAsia="Times New Roman" w:hAnsi="Times New Roman" w:cs="Times New Roman"/>
          <w:sz w:val="28"/>
        </w:rPr>
        <w:t xml:space="preserve"> среды и адаптацию к ней на основе применения имеющихся знаний, умений, социального опыта, ценностных ориентаций.</w:t>
      </w:r>
    </w:p>
    <w:p w14:paraId="75E79F8D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Эффективность процесса обучения напрямую зависит от </w:t>
      </w:r>
      <w:r>
        <w:rPr>
          <w:rFonts w:ascii="Times New Roman" w:eastAsia="Times New Roman" w:hAnsi="Times New Roman" w:cs="Times New Roman"/>
          <w:sz w:val="28"/>
        </w:rPr>
        <w:t xml:space="preserve">того, в каких условиях был проведен урок. Мой кабинет географии оборудован ИКТ. Мною собирается методический, раздаточный и </w:t>
      </w:r>
      <w:proofErr w:type="gramStart"/>
      <w:r>
        <w:rPr>
          <w:rFonts w:ascii="Times New Roman" w:eastAsia="Times New Roman" w:hAnsi="Times New Roman" w:cs="Times New Roman"/>
          <w:sz w:val="28"/>
        </w:rPr>
        <w:t>информационный  материал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</w:p>
    <w:p w14:paraId="51E0D7C3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Современный урок географии — урок развивающий, способствующий активизации познавательной деятельности, па</w:t>
      </w:r>
      <w:r>
        <w:rPr>
          <w:rFonts w:ascii="Times New Roman" w:eastAsia="Times New Roman" w:hAnsi="Times New Roman" w:cs="Times New Roman"/>
          <w:sz w:val="28"/>
        </w:rPr>
        <w:t>мяти, мышления, творческих и исследовательских способностей.</w:t>
      </w:r>
    </w:p>
    <w:p w14:paraId="39C23147" w14:textId="1A843815" w:rsidR="00206223" w:rsidRPr="00206223" w:rsidRDefault="00206223" w:rsidP="00206223">
      <w:pPr>
        <w:widowControl w:val="0"/>
        <w:suppressAutoHyphens/>
        <w:spacing w:after="0" w:line="240" w:lineRule="auto"/>
        <w:ind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За </w:t>
      </w: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учебный</w:t>
      </w: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20</w:t>
      </w:r>
      <w:r w:rsidR="0050291B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21</w:t>
      </w: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</w:t>
      </w:r>
      <w:proofErr w:type="gramStart"/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-  20</w:t>
      </w:r>
      <w:r w:rsidR="0050291B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22</w:t>
      </w:r>
      <w:proofErr w:type="gramEnd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год при изуч</w:t>
      </w: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ении</w:t>
      </w: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географии</w:t>
      </w: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учащиеся</w:t>
      </w: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показали следующий процент качества знаний: </w:t>
      </w:r>
    </w:p>
    <w:p w14:paraId="69E937AC" w14:textId="77777777" w:rsidR="005D5005" w:rsidRDefault="005D5005" w:rsidP="00206223">
      <w:pPr>
        <w:widowControl w:val="0"/>
        <w:suppressAutoHyphens/>
        <w:spacing w:after="0" w:line="240" w:lineRule="auto"/>
        <w:ind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Естествознание -</w:t>
      </w:r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5А </w:t>
      </w:r>
      <w:proofErr w:type="spellStart"/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72%, в </w:t>
      </w:r>
    </w:p>
    <w:p w14:paraId="3309BB3E" w14:textId="77777777" w:rsidR="005D5005" w:rsidRDefault="005D5005" w:rsidP="005D5005">
      <w:pPr>
        <w:widowControl w:val="0"/>
        <w:suppressAutoHyphens/>
        <w:spacing w:after="0" w:line="240" w:lineRule="auto"/>
        <w:ind w:left="2123"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5 </w:t>
      </w:r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Б </w:t>
      </w:r>
      <w:proofErr w:type="spellStart"/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60</w:t>
      </w: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%</w:t>
      </w:r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, </w:t>
      </w:r>
    </w:p>
    <w:p w14:paraId="176119BC" w14:textId="77777777" w:rsidR="005D5005" w:rsidRDefault="005D5005" w:rsidP="00206223">
      <w:pPr>
        <w:widowControl w:val="0"/>
        <w:suppressAutoHyphens/>
        <w:spacing w:after="0" w:line="240" w:lineRule="auto"/>
        <w:ind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География - </w:t>
      </w:r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6 </w:t>
      </w:r>
      <w:proofErr w:type="spellStart"/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="00206223"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62%, </w:t>
      </w:r>
    </w:p>
    <w:p w14:paraId="0324FD78" w14:textId="77777777" w:rsidR="005D5005" w:rsidRDefault="00206223" w:rsidP="005D5005">
      <w:pPr>
        <w:widowControl w:val="0"/>
        <w:suppressAutoHyphens/>
        <w:spacing w:after="0" w:line="240" w:lineRule="auto"/>
        <w:ind w:left="1416"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7 </w:t>
      </w:r>
      <w:proofErr w:type="spellStart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48</w:t>
      </w:r>
      <w:r w:rsidR="005D5005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%</w:t>
      </w: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, </w:t>
      </w:r>
    </w:p>
    <w:p w14:paraId="3D1C929A" w14:textId="77777777" w:rsidR="005D5005" w:rsidRDefault="00206223" w:rsidP="005D5005">
      <w:pPr>
        <w:widowControl w:val="0"/>
        <w:suppressAutoHyphens/>
        <w:spacing w:after="0" w:line="240" w:lineRule="auto"/>
        <w:ind w:left="1416"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8А </w:t>
      </w:r>
      <w:proofErr w:type="spellStart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85%, </w:t>
      </w:r>
    </w:p>
    <w:p w14:paraId="0C30E5A8" w14:textId="77777777" w:rsidR="005D5005" w:rsidRDefault="00206223" w:rsidP="005D5005">
      <w:pPr>
        <w:widowControl w:val="0"/>
        <w:suppressAutoHyphens/>
        <w:spacing w:after="0" w:line="240" w:lineRule="auto"/>
        <w:ind w:left="1416"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8 Б </w:t>
      </w:r>
      <w:proofErr w:type="spellStart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85%, </w:t>
      </w:r>
    </w:p>
    <w:p w14:paraId="4AE721FE" w14:textId="77777777" w:rsidR="005D5005" w:rsidRDefault="00206223" w:rsidP="005D5005">
      <w:pPr>
        <w:widowControl w:val="0"/>
        <w:suppressAutoHyphens/>
        <w:spacing w:after="0" w:line="240" w:lineRule="auto"/>
        <w:ind w:left="1416"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9А </w:t>
      </w:r>
      <w:proofErr w:type="spellStart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53 %, </w:t>
      </w:r>
    </w:p>
    <w:p w14:paraId="200FDD73" w14:textId="77777777" w:rsidR="005D5005" w:rsidRDefault="00206223" w:rsidP="005D5005">
      <w:pPr>
        <w:widowControl w:val="0"/>
        <w:suppressAutoHyphens/>
        <w:spacing w:after="0" w:line="240" w:lineRule="auto"/>
        <w:ind w:left="1416"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9Б </w:t>
      </w:r>
      <w:proofErr w:type="spellStart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77%, </w:t>
      </w:r>
    </w:p>
    <w:p w14:paraId="1BAF45E4" w14:textId="77777777" w:rsidR="00206223" w:rsidRPr="00206223" w:rsidRDefault="00206223" w:rsidP="005D5005">
      <w:pPr>
        <w:widowControl w:val="0"/>
        <w:suppressAutoHyphens/>
        <w:spacing w:after="0" w:line="240" w:lineRule="auto"/>
        <w:ind w:left="1416" w:firstLine="709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10 </w:t>
      </w:r>
      <w:proofErr w:type="spellStart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кл</w:t>
      </w:r>
      <w:proofErr w:type="spellEnd"/>
      <w:r w:rsidRPr="0020622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– 100%. </w:t>
      </w:r>
    </w:p>
    <w:p w14:paraId="2E190FC0" w14:textId="77777777" w:rsidR="00206223" w:rsidRDefault="002062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14:paraId="127DFD03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Урок географии — урок, хорошо оснащенный средствами обучения</w:t>
      </w:r>
      <w:r w:rsidR="005D5005">
        <w:rPr>
          <w:rFonts w:ascii="Times New Roman" w:eastAsia="Times New Roman" w:hAnsi="Times New Roman" w:cs="Times New Roman"/>
          <w:sz w:val="28"/>
        </w:rPr>
        <w:t xml:space="preserve">, в том числе информационными, </w:t>
      </w:r>
      <w:r>
        <w:rPr>
          <w:rFonts w:ascii="Times New Roman" w:eastAsia="Times New Roman" w:hAnsi="Times New Roman" w:cs="Times New Roman"/>
          <w:sz w:val="28"/>
        </w:rPr>
        <w:t>где успешно реализуются межпредметные связи.</w:t>
      </w:r>
    </w:p>
    <w:p w14:paraId="066021C7" w14:textId="77777777" w:rsidR="00341E16" w:rsidRDefault="005D5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Урок географии – это </w:t>
      </w:r>
      <w:r w:rsidR="00000000">
        <w:rPr>
          <w:rFonts w:ascii="Times New Roman" w:eastAsia="Times New Roman" w:hAnsi="Times New Roman" w:cs="Times New Roman"/>
          <w:sz w:val="28"/>
        </w:rPr>
        <w:t>оптимальное сочетание коллективной, индивидуальной и групповой форм обучения, с применением современных технологий.</w:t>
      </w:r>
    </w:p>
    <w:p w14:paraId="30FC7FEC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Качество знаний учащихся во многом определяется их интересом к предмету, который можно развивать не только во </w:t>
      </w:r>
      <w:r>
        <w:rPr>
          <w:rFonts w:ascii="Times New Roman" w:eastAsia="Times New Roman" w:hAnsi="Times New Roman" w:cs="Times New Roman"/>
          <w:sz w:val="28"/>
        </w:rPr>
        <w:t>внеклассной, но и в учебной деятельности, совершенствуя методы и формы работы. Поскольку урок — основная форма обучения, нельзя недооценивать его возможности в развитии познавательного интереса учащихся. Хочу поделиться опытом использования элементов разли</w:t>
      </w:r>
      <w:r>
        <w:rPr>
          <w:rFonts w:ascii="Times New Roman" w:eastAsia="Times New Roman" w:hAnsi="Times New Roman" w:cs="Times New Roman"/>
          <w:sz w:val="28"/>
        </w:rPr>
        <w:t>чных педагогических технологий на уроках географии.</w:t>
      </w:r>
    </w:p>
    <w:p w14:paraId="61C45627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Новая схема взаимодействия современного урока такова: ученики - активные соучастники процесса </w:t>
      </w:r>
      <w:r w:rsidR="005D5005">
        <w:rPr>
          <w:rFonts w:ascii="Times New Roman" w:eastAsia="Times New Roman" w:hAnsi="Times New Roman" w:cs="Times New Roman"/>
          <w:sz w:val="28"/>
        </w:rPr>
        <w:t xml:space="preserve">приобретения знаний, </w:t>
      </w:r>
      <w:r>
        <w:rPr>
          <w:rFonts w:ascii="Times New Roman" w:eastAsia="Times New Roman" w:hAnsi="Times New Roman" w:cs="Times New Roman"/>
          <w:sz w:val="28"/>
        </w:rPr>
        <w:t>а учитель — помощник, организатор и координатор процесса обучения. На уроке дол</w:t>
      </w:r>
      <w:r>
        <w:rPr>
          <w:rFonts w:ascii="Times New Roman" w:eastAsia="Times New Roman" w:hAnsi="Times New Roman" w:cs="Times New Roman"/>
          <w:sz w:val="28"/>
        </w:rPr>
        <w:t>жна царить деловая обстановка, основанная на доброжелательности и доверии, сочетаемая с эмоциональным подъемом.</w:t>
      </w:r>
    </w:p>
    <w:p w14:paraId="4429F2B4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Для меня как учителя география — предмет удивительный, естественный и общественный, охватывающий практически все аспекты жизни на Земле. Наука э</w:t>
      </w:r>
      <w:r>
        <w:rPr>
          <w:rFonts w:ascii="Times New Roman" w:eastAsia="Times New Roman" w:hAnsi="Times New Roman" w:cs="Times New Roman"/>
          <w:sz w:val="28"/>
        </w:rPr>
        <w:t>та так же прекрасна и разнообразна, как жизнь на планете.</w:t>
      </w:r>
    </w:p>
    <w:p w14:paraId="1850C9BF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Нельзя преподавать географию, заботясь лишь о прохождении учебного материала, потому что тогда наука из живой превратится в абстрактную. Это значит, что географические названия, понятия, звучащие на</w:t>
      </w:r>
      <w:r>
        <w:rPr>
          <w:rFonts w:ascii="Times New Roman" w:eastAsia="Times New Roman" w:hAnsi="Times New Roman" w:cs="Times New Roman"/>
          <w:sz w:val="28"/>
        </w:rPr>
        <w:t xml:space="preserve"> уроках географии, останутся мертвыми понятиями и не превратятся в образы, из которых формируется мировоззрение человека. Использование личностно-ориентированного подхода позволяет решить эту проблему. В работе с учащимися мне также помогает и моя методиче</w:t>
      </w:r>
      <w:r>
        <w:rPr>
          <w:rFonts w:ascii="Times New Roman" w:eastAsia="Times New Roman" w:hAnsi="Times New Roman" w:cs="Times New Roman"/>
          <w:sz w:val="28"/>
        </w:rPr>
        <w:t>ская тема: «Использование информационных технологий на уроках географии для реализации личностно-ориентированного обучения». Л</w:t>
      </w:r>
      <w:r>
        <w:rPr>
          <w:rFonts w:ascii="Times New Roman" w:eastAsia="Times New Roman" w:hAnsi="Times New Roman" w:cs="Times New Roman"/>
          <w:color w:val="000000"/>
          <w:sz w:val="28"/>
        </w:rPr>
        <w:t>ичностно-образовательные технологии ставят в центр образовательной системы личность ребёнка, обеспечение комфортных, бесконфликтны</w:t>
      </w:r>
      <w:r>
        <w:rPr>
          <w:rFonts w:ascii="Times New Roman" w:eastAsia="Times New Roman" w:hAnsi="Times New Roman" w:cs="Times New Roman"/>
          <w:color w:val="000000"/>
          <w:sz w:val="28"/>
        </w:rPr>
        <w:t>х и безопасных условий её развития, реализации её природного потенциала. Личность ребёнка в этой технологии не только субъект, но субъект приоритетный; она является целью образовательной системы, а не средством достижения какой-либо отвлечённой цели.</w:t>
      </w:r>
    </w:p>
    <w:p w14:paraId="6E585C81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Рассм</w:t>
      </w:r>
      <w:r>
        <w:rPr>
          <w:rFonts w:ascii="Times New Roman" w:eastAsia="Times New Roman" w:hAnsi="Times New Roman" w:cs="Times New Roman"/>
          <w:color w:val="000000"/>
          <w:sz w:val="28"/>
        </w:rPr>
        <w:t>атривая гуманно-личностные технологии, следует отметить, что она, отвергая принуждение, “исповедует” идеи всестороннего уважения и любви к ребёнку, оптимистическую веру в его творческие силы. Технология сотрудничества реализует демократизм, равенство, парт</w:t>
      </w:r>
      <w:r>
        <w:rPr>
          <w:rFonts w:ascii="Times New Roman" w:eastAsia="Times New Roman" w:hAnsi="Times New Roman" w:cs="Times New Roman"/>
          <w:color w:val="000000"/>
          <w:sz w:val="28"/>
        </w:rPr>
        <w:t>нёрство в субъектных отношениях педагога и ребёнка. Педагог и воспитанник совместно вырабатывают цели, содержание занятия, дают оценки, находясь в состоянии сотрудничества, сотворчества. Технология свободного воспитания акцентирует своё внимание на предост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авлении ребёнку свободу выбора и самостоятельности. Осуществляя выбор, ребёнок наилучшим способом реализует позицию субъекта, идя к результату от внутреннего побуждения, а не от внешнего воздействия. </w:t>
      </w:r>
    </w:p>
    <w:p w14:paraId="4EE1C2F0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Личностно-ориентированная технология представляет собой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воплощение гуманистической философии, психологии и педагогики. В центре внимания педагога - уникальная целостная личность ребенка, стремящаяся к максимальной реализации своих возможностей, открытая для восприятия нового опыта, способная на осознанный и от</w:t>
      </w:r>
      <w:r>
        <w:rPr>
          <w:rFonts w:ascii="Times New Roman" w:eastAsia="Times New Roman" w:hAnsi="Times New Roman" w:cs="Times New Roman"/>
          <w:color w:val="000000"/>
          <w:sz w:val="28"/>
        </w:rPr>
        <w:t>ветственный выбор в разнообразных жизненных ситуациях. В отличие от формализованной передачи воспитаннику знаний и социальных норм в традиционных технологиях здесь достижение личностью перечисленных выше качеств провозглашается главной целью обучения и вос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питания. </w:t>
      </w:r>
    </w:p>
    <w:p w14:paraId="4600579D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Истоки развития личностно-ориентированной педагогической технологии содержатся в положениях диалоговой концепции культуры Бахтина - Библера, где обоснована идея всеобщности диалога как основы человеческого сознания. В традиционных дидактических 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истемах основой любой педагогической технологии является объяснение, а в личностно-ориентированном образовании - понимание и взаимопонимание. Отличие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этих двух феноменов заключается в следующем: при объяснении - только одно сознание, один субъект, монолог;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при понимании - два субъекта, два сознания, взаимопонимание, диалог. Объяснение - всегда взгляд «сверху вниз», всегда назидание. Понимание - это общение, сотрудничество, равенство во взаимопонимании. </w:t>
      </w:r>
    </w:p>
    <w:p w14:paraId="162E077E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Фундаментальная идея состоит в переходе от объяснения </w:t>
      </w:r>
      <w:r>
        <w:rPr>
          <w:rFonts w:ascii="Times New Roman" w:eastAsia="Times New Roman" w:hAnsi="Times New Roman" w:cs="Times New Roman"/>
          <w:color w:val="000000"/>
          <w:sz w:val="28"/>
        </w:rPr>
        <w:t>к пониманию, от монолога к диалогу, от социального контроля - к развитию, от управления - к самоуправлению. Основная установка педагога - не на познание «предмета», а на общение, взаимопонимание с учениками, на их «освобождение» для творчества. Творчество,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исследовательский поиск являются основным способом существования ребенка в пространстве личностно-ориентированного образования. Но духовные, физические, интеллектуальные возможности детей еще слишком малы, чтобы самостоятельно справиться с творческими зад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ачами обучения и жизненными проблемами. Ребенку нужны педагогическая помощь и поддержка. </w:t>
      </w:r>
    </w:p>
    <w:p w14:paraId="7EE21DFF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Это ключевые слова в характеристике технологий личностно-ориентированного образования.</w:t>
      </w:r>
    </w:p>
    <w:p w14:paraId="43A5CCCD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Поддержка выражает существо гуманистической позиции педагога по отношению к дет</w:t>
      </w:r>
      <w:r>
        <w:rPr>
          <w:rFonts w:ascii="Times New Roman" w:eastAsia="Times New Roman" w:hAnsi="Times New Roman" w:cs="Times New Roman"/>
          <w:color w:val="000000"/>
          <w:sz w:val="28"/>
        </w:rPr>
        <w:t>ям. Это ответ на естественное доверие детей, которые ищут у учителя помощи и защиты, это понимание их беззащитности и сознание собственной ответственности за детскую жизнь, здоровье, эмоциональное самочувствие, развитие. Поддержка основывается на трех прин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ципах, сформулированных Ш. Амонашвили: </w:t>
      </w:r>
    </w:p>
    <w:p w14:paraId="4AAEB667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любить ребенка;</w:t>
      </w:r>
    </w:p>
    <w:p w14:paraId="2B9876C5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очеловечить среду, в которой он живет;</w:t>
      </w:r>
    </w:p>
    <w:p w14:paraId="131125E2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прожить в ребенке свое детство.</w:t>
      </w:r>
    </w:p>
    <w:p w14:paraId="13E6F910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Чтобы поддержать ребенка, считал В. А. Сухомлинский, педагог должен сохранять в себе ощущение детства; развивать в себе </w:t>
      </w:r>
      <w:r>
        <w:rPr>
          <w:rFonts w:ascii="Times New Roman" w:eastAsia="Times New Roman" w:hAnsi="Times New Roman" w:cs="Times New Roman"/>
          <w:color w:val="000000"/>
          <w:sz w:val="28"/>
        </w:rPr>
        <w:t>способность к пониманию ребенка и всего, что с ним происходит; мудро относиться к поступкам детей; верить, что ребенок ошибается, а не нарушает этические нормы с умыслом; защищать ребенка; не думать о нем плохо, несправедливо и, самое важное, не ломать дет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скую индивидуальность, а исправлять и направлять ее развитие, памятуя, что ребенок находится в состоянии самопознания, самоутверждения, самовоспитания. </w:t>
      </w:r>
    </w:p>
    <w:p w14:paraId="1EEDA9DD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Своеобразие парадигмы целей личностно-ориентированных технологий заключается в ориентации на свойства л</w:t>
      </w:r>
      <w:r>
        <w:rPr>
          <w:rFonts w:ascii="Times New Roman" w:eastAsia="Times New Roman" w:hAnsi="Times New Roman" w:cs="Times New Roman"/>
          <w:color w:val="000000"/>
          <w:sz w:val="28"/>
        </w:rPr>
        <w:t>ичности, ее формирование и развитие не по чьему-то заказу, а в соответствии с природными способностями. Содержание образования представляет собой среду, в которой происходит становление и развитие личности ребенка. Ей свойственны гуманистическая направленн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ость, обращенность к человеку, гуманистические нормы и идеалы. </w:t>
      </w:r>
    </w:p>
    <w:p w14:paraId="1E9A4EF7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Из всего многообразия технологий, претендующих на реализацию личностно-ориентированного подхода, мне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помогает 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обучение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в сотрудничестве, метод проектов</w:t>
      </w:r>
      <w:r>
        <w:rPr>
          <w:rFonts w:ascii="Times New Roman" w:eastAsia="Times New Roman" w:hAnsi="Times New Roman" w:cs="Times New Roman"/>
          <w:color w:val="000000"/>
          <w:sz w:val="28"/>
        </w:rPr>
        <w:t>. Все указанные технологии органично вза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имосвязаны и в этом смысле составляют определенную дидактическую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систему. Есть две причины, по которым, я выбрала указанные выше технологии: </w:t>
      </w:r>
    </w:p>
    <w:p w14:paraId="20D41EBE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во-первых, в условиях еще существующей у нас классно-урочной системы занятий они наиболее легко вписываются в уч</w:t>
      </w:r>
      <w:r>
        <w:rPr>
          <w:rFonts w:ascii="Times New Roman" w:eastAsia="Times New Roman" w:hAnsi="Times New Roman" w:cs="Times New Roman"/>
          <w:color w:val="000000"/>
          <w:sz w:val="28"/>
        </w:rPr>
        <w:t>ебный процесс, могут не затрагивать содержания обучения, которое определено образовательным стандартом для базового уровня. Вместе с тем, если речь идет о гимназиях, лицеях и других типах учебных заведений, предусматривающих иное содержание, более углублен</w:t>
      </w:r>
      <w:r>
        <w:rPr>
          <w:rFonts w:ascii="Times New Roman" w:eastAsia="Times New Roman" w:hAnsi="Times New Roman" w:cs="Times New Roman"/>
          <w:color w:val="000000"/>
          <w:sz w:val="28"/>
        </w:rPr>
        <w:t>ное, профильно-ориентированное, то данные технологии хорошо сочетаются и с этими образовательными системами. Это - технологии, которые позволяют при интеграции в реальный учебно-воспитательный процесс достигать поставленных любой программой, стандартом обр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азования целей по каждому учебному предмету другими, альтернативными традиционным, методами, сохраняя при этом все достижения отечественной дидактики, педагогической психологии, частных методик; </w:t>
      </w:r>
    </w:p>
    <w:p w14:paraId="04AC1DAB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во-вторых, указанные выше истинно педагогические технологи</w:t>
      </w:r>
      <w:r>
        <w:rPr>
          <w:rFonts w:ascii="Times New Roman" w:eastAsia="Times New Roman" w:hAnsi="Times New Roman" w:cs="Times New Roman"/>
          <w:color w:val="000000"/>
          <w:sz w:val="28"/>
        </w:rPr>
        <w:t>и, гуманистические не только по своей философской и психологической сути, но и в чисто нравственном аспекте, обеспечивают не только успешное усвоение учебного материала всеми учениками, но и интеллектуальное и нравственное развитие детей, их самостоятельно</w:t>
      </w:r>
      <w:r>
        <w:rPr>
          <w:rFonts w:ascii="Times New Roman" w:eastAsia="Times New Roman" w:hAnsi="Times New Roman" w:cs="Times New Roman"/>
          <w:color w:val="000000"/>
          <w:sz w:val="28"/>
        </w:rPr>
        <w:t>сть, доброжелательность по отношению к учителю и друг к другу, коммуникабельность, желание помочь другим. Соперничество, высокомерие, грубость, авторитарность, столь часто порождаемые традиционной педагогикой и дидактикой, несовместимы с этими технологиями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14:paraId="59FAD6E7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Обучение в сотрудничестве</w:t>
      </w:r>
    </w:p>
    <w:p w14:paraId="07133516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Обучение в сотрудничестве, обучение в малых группах использовалось в педагогике довольно давно. Этот подход в большей мере, чем американский, базируется на методе проектов, предложенном Джоном Дьюи. </w:t>
      </w:r>
    </w:p>
    <w:p w14:paraId="06E84651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Обучение в сотрудничестве рассматривается в мировой педа</w:t>
      </w:r>
      <w:r>
        <w:rPr>
          <w:rFonts w:ascii="Times New Roman" w:eastAsia="Times New Roman" w:hAnsi="Times New Roman" w:cs="Times New Roman"/>
          <w:color w:val="000000"/>
          <w:sz w:val="28"/>
        </w:rPr>
        <w:t>гогике как наиболее успешная альтернатива традиционным методам. Оно также отражает личностно-ориентированный подход. Разные варианты обучения в сотрудничестве способны решать несколько разные задачи обучения, совокупность же разнообразных подходов с четким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определением дидактической роли каждого из них позволяет добиваться действительно высоких результатов. </w:t>
      </w:r>
    </w:p>
    <w:p w14:paraId="17DE432E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Следует отметить, что целью обучения в сотрудничестве является не только овладение знаниями, умениями и навыками каждым учеником на уровне, соответству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ющим его индивидуальным особенностям развития. Очень важен здесь эффект социализации, формирования коммуникативных умений. Ученики учатся вместе работать, учиться, творить, всегда быть готовыми прийти друг другу на помощь. </w:t>
      </w:r>
    </w:p>
    <w:p w14:paraId="44C40690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педагогике сотрудничества выде</w:t>
      </w:r>
      <w:r>
        <w:rPr>
          <w:rFonts w:ascii="Times New Roman" w:eastAsia="Times New Roman" w:hAnsi="Times New Roman" w:cs="Times New Roman"/>
          <w:color w:val="000000"/>
          <w:sz w:val="28"/>
        </w:rPr>
        <w:t>ляют четыре направления:</w:t>
      </w:r>
    </w:p>
    <w:p w14:paraId="2F3CADC3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1. Гуманно-личностный подход к ребенку. В центр школьной образовательной системы ставится развитие всей целостной совокупности качеств личности. Цель школы - разбудить, вызвать к жизни внутренние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силы и возможности учащихся, исполь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зовать их для более полного и свободного развития личности. Гуманно-личностный подход объединяет следующие идеи: </w:t>
      </w:r>
    </w:p>
    <w:p w14:paraId="45E2D773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новый взгляд на личность как цель образования, личностную направленность учебно-воспитательного процесса;</w:t>
      </w:r>
    </w:p>
    <w:p w14:paraId="2A7026CD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гуманизацию и демократизацию пед</w:t>
      </w:r>
      <w:r>
        <w:rPr>
          <w:rFonts w:ascii="Times New Roman" w:eastAsia="Times New Roman" w:hAnsi="Times New Roman" w:cs="Times New Roman"/>
          <w:color w:val="000000"/>
          <w:sz w:val="28"/>
        </w:rPr>
        <w:t>агогических отношений;</w:t>
      </w:r>
    </w:p>
    <w:p w14:paraId="2B8D6003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отказ от прямого принуждения, как метода, не дающего результатов в современных условиях;</w:t>
      </w:r>
    </w:p>
    <w:p w14:paraId="69A92F40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новую трактовку индивидуального подхода;</w:t>
      </w:r>
    </w:p>
    <w:p w14:paraId="1A869420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формирование положительной Я-концепции, т. е. системы осознанных и неосознанных представлений лич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ности о самой себе, на основе которых она строит свое поведение. </w:t>
      </w:r>
    </w:p>
    <w:p w14:paraId="37ED5C5A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 Дидактический активизирующий и развивающий комплекс. Открываются новые принципиальные подходы и тенденции в решении вопросов «чему» и «как» учить детей; содержание обучения рассматриваетс</w:t>
      </w:r>
      <w:r>
        <w:rPr>
          <w:rFonts w:ascii="Times New Roman" w:eastAsia="Times New Roman" w:hAnsi="Times New Roman" w:cs="Times New Roman"/>
          <w:color w:val="000000"/>
          <w:sz w:val="28"/>
        </w:rPr>
        <w:t>я как средство развития личности, а не как самодовлеющая цель школы; обучение ведется обобщенным знаниям, умениям и навыкам и способам мышления; интеграция, вариативность; используется положительная стимуляция. Совершенствование методов и форм учебного про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цесса раскрывается в ряде дидактических идей, используемых в авторских системах педагогов-новаторов, в идее свободного выбора Р. Штайнера, в «опорных сигналах» В. Ф. Шаталова, в «опережении» С. Н. Лысенковой, в «крупных блоках» П. М. Эрдниева, и др. </w:t>
      </w:r>
    </w:p>
    <w:p w14:paraId="27FCC289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3. Ко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нцепция воспитания. Концептуальные положения педагогики сотрудничества отражают важнейшие тенденции технологий воспитания в современной школе: </w:t>
      </w:r>
    </w:p>
    <w:p w14:paraId="26BFD371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превращение школы Знания в школу Воспитания;</w:t>
      </w:r>
    </w:p>
    <w:p w14:paraId="281F6F71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актуализация личности школьника;</w:t>
      </w:r>
    </w:p>
    <w:p w14:paraId="59031046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гуманистическая ориентация в</w:t>
      </w:r>
      <w:r>
        <w:rPr>
          <w:rFonts w:ascii="Times New Roman" w:eastAsia="Times New Roman" w:hAnsi="Times New Roman" w:cs="Times New Roman"/>
          <w:color w:val="000000"/>
          <w:sz w:val="28"/>
        </w:rPr>
        <w:t>оспитания, формирование общечеловеческих ценностей;</w:t>
      </w:r>
    </w:p>
    <w:p w14:paraId="65943F8B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развитие творческих способностей ребенка;</w:t>
      </w:r>
    </w:p>
    <w:p w14:paraId="0356A9D7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возрождение национальных и культурных традиций;</w:t>
      </w:r>
    </w:p>
    <w:p w14:paraId="2EBE57A0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сочетание индивидуального и коллективного воспитания;</w:t>
      </w:r>
    </w:p>
    <w:p w14:paraId="573469A5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• постановка трудной цели.</w:t>
      </w:r>
    </w:p>
    <w:p w14:paraId="10C5B496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Идеология и </w:t>
      </w:r>
      <w:r>
        <w:rPr>
          <w:rFonts w:ascii="Times New Roman" w:eastAsia="Times New Roman" w:hAnsi="Times New Roman" w:cs="Times New Roman"/>
          <w:color w:val="000000"/>
          <w:sz w:val="28"/>
        </w:rPr>
        <w:t>технология педагогики сотрудничества определяет содержание образования.</w:t>
      </w:r>
    </w:p>
    <w:p w14:paraId="0BADA993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Педагогизация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окружающей среды. Педагогика сотрудничества ставит школу в ведущее, ответственное положение среди других институтов воспитания, деятельность которых должна быть рассмо</w:t>
      </w:r>
      <w:r>
        <w:rPr>
          <w:rFonts w:ascii="Times New Roman" w:eastAsia="Times New Roman" w:hAnsi="Times New Roman" w:cs="Times New Roman"/>
          <w:color w:val="000000"/>
          <w:sz w:val="28"/>
        </w:rPr>
        <w:t>трена и организована с позиций педагогической целесообразности. Важнейшими социальными институтами, формирующими подрастающую личность, являются школа, семья и социальное окружение. Результаты определяются совместным действием всех трех источников воспитан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ия. Поэтому на первый план выдвигаются идеи компетентного управления школой, сотрудничества с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родителями, влияния на общественные и государственные институты защиты детства.</w:t>
      </w:r>
    </w:p>
    <w:p w14:paraId="204F2008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 основе метода проектов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лежит развитие познавательных навыков учащихся, умений са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мостоятельно конструировать свои знания, умений ориентироваться в информационном пространстве, развитие критического мышления. </w:t>
      </w:r>
    </w:p>
    <w:p w14:paraId="168C8C28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Метод проектов всегда ориентирован на самостоятельную деятельность учащихся - индивидуальную, парную, групповую, которую учащиес</w:t>
      </w:r>
      <w:r>
        <w:rPr>
          <w:rFonts w:ascii="Times New Roman" w:eastAsia="Times New Roman" w:hAnsi="Times New Roman" w:cs="Times New Roman"/>
          <w:color w:val="000000"/>
          <w:sz w:val="28"/>
        </w:rPr>
        <w:t>я выполняют в течение определенного отрезка времени. Этот подход органично сочетается с групповым подходом к обучению. Метод проектов всегда предполагает решение какой-то проблемы, предусматривающей, с одной стороны, использование разнообразных методов, ср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едств обучения, а с другой, интегрирование знаний, умений из различных отраслей науки, техники, технологии, творческих областей. </w:t>
      </w:r>
    </w:p>
    <w:p w14:paraId="28E98551" w14:textId="77777777" w:rsidR="00341E16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Умение пользоваться методом проектов, групповым обучением - показатель высокой квалификации преподавателя, его прогрессивной 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етодики обучения и развития. Недаром эти технологии относят к технологиям XXI века, предусматривающим, прежде всего, умение адаптироваться к стремительно изменяющимся условиям жизни человека постиндустриального общества. </w:t>
      </w:r>
    </w:p>
    <w:p w14:paraId="21AC4367" w14:textId="77777777" w:rsidR="00341E16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Тематика проектов может касаться к</w:t>
      </w:r>
      <w:r>
        <w:rPr>
          <w:rFonts w:ascii="Times New Roman" w:eastAsia="Times New Roman" w:hAnsi="Times New Roman" w:cs="Times New Roman"/>
          <w:color w:val="000000"/>
          <w:sz w:val="28"/>
        </w:rPr>
        <w:t>акого-то теоретического вопроса школьной программы с целью углубить знания отдельных учеников по этому вопросу, дифференцировать процесс обучения. Чаще, однако, темы проектов, особенно рекомендуемые органами образования, относятся к какому-то практическому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вопросу, актуальному для практической жизни и вместе с тем, требующему привлечения знаний учащихся не по одному предмету, а из разных областей, их творческого мышления, исследовательских навыков.  На своих уроках я проводила мини-исследовательские проекты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где учащиеся совместно со мной разрабатывали, планировали, предлагали пути решения той или иной проблем или раскрытия какой – либо тематики. </w:t>
      </w:r>
    </w:p>
    <w:p w14:paraId="68A28B20" w14:textId="77777777" w:rsidR="00341E16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 бы то не было, для этого требуется достаточно большая и сложная подготовительная работа. К сожалению, на уро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ках время ограничено. </w:t>
      </w:r>
    </w:p>
    <w:p w14:paraId="3EC03A1E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Использование данных технологий требует от участников образовательного процесса создания ряда условий, а именно: </w:t>
      </w:r>
    </w:p>
    <w:p w14:paraId="6F827586" w14:textId="77777777" w:rsidR="00341E16" w:rsidRDefault="00000000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разрабатываются индивидуальные программы обучения, моделирующие исследовательское (поисковое) мышление; </w:t>
      </w:r>
    </w:p>
    <w:p w14:paraId="7AE393B5" w14:textId="77777777" w:rsidR="00341E16" w:rsidRDefault="00000000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организуются г</w:t>
      </w:r>
      <w:r>
        <w:rPr>
          <w:rFonts w:ascii="Times New Roman" w:eastAsia="Times New Roman" w:hAnsi="Times New Roman" w:cs="Times New Roman"/>
          <w:color w:val="000000"/>
          <w:sz w:val="28"/>
        </w:rPr>
        <w:t>рупповые занятия на основе диалога и имитационно-ролевых игр;</w:t>
      </w:r>
    </w:p>
    <w:p w14:paraId="07A674AD" w14:textId="77777777" w:rsidR="00341E16" w:rsidRDefault="00000000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учебный материал конструируется для реализации метода исследовательских проектов, выполняемых самими учениками.</w:t>
      </w:r>
    </w:p>
    <w:p w14:paraId="17D6D64F" w14:textId="77777777" w:rsidR="00341E16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 целью внедрения личностно-центрированного подхода к занятию, учитываются следующ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ие особенности: </w:t>
      </w:r>
    </w:p>
    <w:p w14:paraId="27E856CA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оценка и необходимая коррекция психологических состояний в течение всего занятия (эмоциональных – радость, досада, весёлость и др.; интеллектуальных – сомнение, сосредоточенность и др.);</w:t>
      </w:r>
    </w:p>
    <w:p w14:paraId="17563ECE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поддержка высокого уровня мотивации в течение всего занятия с использованием приёма смещения мотива на цель; </w:t>
      </w:r>
    </w:p>
    <w:p w14:paraId="62B419E2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выявление субъектного опыта детей по предложенной теме; подача нового материала с учётом психолого-педагогической характеристики группы;</w:t>
      </w:r>
    </w:p>
    <w:p w14:paraId="3251E405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использование различных сенсорных каналов при объяснении нового материала;</w:t>
      </w:r>
    </w:p>
    <w:p w14:paraId="0AA56365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построение деятельности каждого ребёнка с учётом данных психолого-педагогических обследований и рекомендаций психолога и общие рекомендации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нейропсихофизиологов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14:paraId="05E2C96D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отказ от фронтально</w:t>
      </w:r>
      <w:r>
        <w:rPr>
          <w:rFonts w:ascii="Times New Roman" w:eastAsia="Times New Roman" w:hAnsi="Times New Roman" w:cs="Times New Roman"/>
          <w:color w:val="000000"/>
          <w:sz w:val="28"/>
        </w:rPr>
        <w:t>й работы как основной формы проведения занятия и широкое использование различных вариантов индивидуальной, парной или групповой работы;</w:t>
      </w:r>
    </w:p>
    <w:p w14:paraId="685602C2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гендерный аспект в организации различных форм работы на занятии; в подборе методов и приёмов учебно-воспитательного проц</w:t>
      </w:r>
      <w:r>
        <w:rPr>
          <w:rFonts w:ascii="Times New Roman" w:eastAsia="Times New Roman" w:hAnsi="Times New Roman" w:cs="Times New Roman"/>
          <w:color w:val="000000"/>
          <w:sz w:val="28"/>
        </w:rPr>
        <w:t>есса;</w:t>
      </w:r>
    </w:p>
    <w:p w14:paraId="46B4B41A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использование при работе над закреплением темы разнообразного дидактического материала, позволяющего ребёнку развивать различные сенсорные каналы, проявлять избирательность к типу, виду и форме задания, характеру его выполнения;</w:t>
      </w:r>
    </w:p>
    <w:p w14:paraId="1D6E2B4E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обязательная оценка 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коррекция процесса и результата учебной деятельности каждого ребёнка в ходе занятия; широкое применение самооценки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взаимооценки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14:paraId="26800B5B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создание условий для формирования у каждого ребёнка высокой самооценки, уверенности в своих силах;</w:t>
      </w:r>
    </w:p>
    <w:p w14:paraId="1940687E" w14:textId="77777777" w:rsidR="00341E16" w:rsidRDefault="00000000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Verdana" w:eastAsia="Verdana" w:hAnsi="Verdana" w:cs="Verdana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проведение с детьми рефле</w:t>
      </w:r>
      <w:r>
        <w:rPr>
          <w:rFonts w:ascii="Times New Roman" w:eastAsia="Times New Roman" w:hAnsi="Times New Roman" w:cs="Times New Roman"/>
          <w:color w:val="000000"/>
          <w:sz w:val="28"/>
        </w:rPr>
        <w:t>ксии занятия (что узнали, что понравилось, что хотелось бы изменить или, наоборот, повторить).</w:t>
      </w:r>
    </w:p>
    <w:p w14:paraId="56F579B9" w14:textId="05D3D513" w:rsidR="00341E16" w:rsidRDefault="0000000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своей работе я многократно применяла и применяю </w:t>
      </w:r>
      <w:r>
        <w:rPr>
          <w:rFonts w:ascii="Times New Roman" w:eastAsia="Times New Roman" w:hAnsi="Times New Roman" w:cs="Times New Roman"/>
          <w:sz w:val="28"/>
        </w:rPr>
        <w:tab/>
        <w:t>дидактический подход к обучению учащихся, основанный на единстве эмоционально-образного и логического компонен</w:t>
      </w:r>
      <w:r>
        <w:rPr>
          <w:rFonts w:ascii="Times New Roman" w:eastAsia="Times New Roman" w:hAnsi="Times New Roman" w:cs="Times New Roman"/>
          <w:sz w:val="28"/>
        </w:rPr>
        <w:t xml:space="preserve">тов содержания, приобретения новых </w:t>
      </w:r>
      <w:r w:rsidR="0050291B">
        <w:rPr>
          <w:rFonts w:ascii="Times New Roman" w:eastAsia="Times New Roman" w:hAnsi="Times New Roman" w:cs="Times New Roman"/>
          <w:sz w:val="28"/>
        </w:rPr>
        <w:t>знаний и</w:t>
      </w:r>
      <w:r>
        <w:rPr>
          <w:rFonts w:ascii="Times New Roman" w:eastAsia="Times New Roman" w:hAnsi="Times New Roman" w:cs="Times New Roman"/>
          <w:sz w:val="28"/>
        </w:rPr>
        <w:t xml:space="preserve"> формирования </w:t>
      </w:r>
      <w:proofErr w:type="gramStart"/>
      <w:r>
        <w:rPr>
          <w:rFonts w:ascii="Times New Roman" w:eastAsia="Times New Roman" w:hAnsi="Times New Roman" w:cs="Times New Roman"/>
          <w:sz w:val="28"/>
        </w:rPr>
        <w:t>практического  опыта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их использования, эмоционального и познавательного компонентов при выполнении творческих заданий. </w:t>
      </w:r>
    </w:p>
    <w:p w14:paraId="224B80C8" w14:textId="77777777" w:rsidR="00341E16" w:rsidRDefault="00000000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какие же принципы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данного подхода я опираюсь при преподавании географии:</w:t>
      </w:r>
    </w:p>
    <w:p w14:paraId="45983293" w14:textId="77777777" w:rsidR="00341E16" w:rsidRDefault="00000000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</w:t>
      </w:r>
      <w:r>
        <w:rPr>
          <w:rFonts w:ascii="Times New Roman" w:eastAsia="Times New Roman" w:hAnsi="Times New Roman" w:cs="Times New Roman"/>
          <w:sz w:val="28"/>
        </w:rPr>
        <w:t>инцип связи обучения с практикой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(повышает значимость учебной деятельности в сознании учащихся, придает ей осмысленный характер и тем самым мобилизует волевые усилия для учения, способствует конкретизации знаний и формированию умения применять их на практи</w:t>
      </w:r>
      <w:r>
        <w:rPr>
          <w:rFonts w:ascii="Times New Roman" w:eastAsia="Times New Roman" w:hAnsi="Times New Roman" w:cs="Times New Roman"/>
          <w:sz w:val="28"/>
        </w:rPr>
        <w:t>ке);</w:t>
      </w:r>
    </w:p>
    <w:p w14:paraId="7AD91AE6" w14:textId="77777777" w:rsidR="00341E16" w:rsidRDefault="00000000">
      <w:pPr>
        <w:numPr>
          <w:ilvl w:val="0"/>
          <w:numId w:val="3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принцип практико-ориентированного целеполагания (способность постановки целей своей деятельности);</w:t>
      </w:r>
    </w:p>
    <w:p w14:paraId="75E9E02A" w14:textId="77777777" w:rsidR="00341E16" w:rsidRDefault="00000000">
      <w:pPr>
        <w:numPr>
          <w:ilvl w:val="0"/>
          <w:numId w:val="3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принцип деятельности (освоение учениками знаний, умений, навыков, смыслов организовывать преимущественно в форме деятельности).</w:t>
      </w:r>
    </w:p>
    <w:p w14:paraId="284999C7" w14:textId="77777777" w:rsidR="00341E16" w:rsidRDefault="00000000">
      <w:pPr>
        <w:numPr>
          <w:ilvl w:val="0"/>
          <w:numId w:val="3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принцип продуктивности о</w:t>
      </w:r>
      <w:r>
        <w:rPr>
          <w:rFonts w:ascii="Times New Roman" w:eastAsia="Times New Roman" w:hAnsi="Times New Roman" w:cs="Times New Roman"/>
          <w:sz w:val="28"/>
        </w:rPr>
        <w:t>бучения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(образовательное приращение происходит одновременно с развитием личностных и профессиональных качеств);</w:t>
      </w:r>
    </w:p>
    <w:p w14:paraId="2A9D3E23" w14:textId="77777777" w:rsidR="00341E16" w:rsidRDefault="00000000">
      <w:pPr>
        <w:numPr>
          <w:ilvl w:val="0"/>
          <w:numId w:val="3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принцип ситуативности обучения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(преподаватель создает или использует возникшую образовательную ситуацию. Ее цель – вызвать </w:t>
      </w:r>
      <w:r>
        <w:rPr>
          <w:rFonts w:ascii="Times New Roman" w:eastAsia="Times New Roman" w:hAnsi="Times New Roman" w:cs="Times New Roman"/>
          <w:sz w:val="28"/>
        </w:rPr>
        <w:t>мотивацию);</w:t>
      </w:r>
    </w:p>
    <w:p w14:paraId="6D658C32" w14:textId="77777777" w:rsidR="00341E16" w:rsidRDefault="00000000">
      <w:pPr>
        <w:numPr>
          <w:ilvl w:val="0"/>
          <w:numId w:val="3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принцип образовательной рефлексии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(осознание способов деятельности, обнаружение ее смысловых особенностей).</w:t>
      </w:r>
    </w:p>
    <w:p w14:paraId="6BC03EF1" w14:textId="3881B623" w:rsidR="00341E16" w:rsidRDefault="0050291B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Например, учащимся</w:t>
      </w:r>
      <w:r w:rsidR="00000000">
        <w:rPr>
          <w:rFonts w:ascii="Times New Roman" w:eastAsia="Times New Roman" w:hAnsi="Times New Roman" w:cs="Times New Roman"/>
          <w:sz w:val="28"/>
        </w:rPr>
        <w:t xml:space="preserve"> для решения раздается раздаточный материал, в зависимости от тематики урока. </w:t>
      </w:r>
    </w:p>
    <w:p w14:paraId="493B893A" w14:textId="236D82DD" w:rsidR="00341E1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Контекстная </w:t>
      </w:r>
      <w:r w:rsidR="0050291B">
        <w:rPr>
          <w:rFonts w:ascii="Times New Roman" w:eastAsia="Times New Roman" w:hAnsi="Times New Roman" w:cs="Times New Roman"/>
          <w:i/>
          <w:sz w:val="28"/>
        </w:rPr>
        <w:t xml:space="preserve">задача </w:t>
      </w:r>
      <w:r w:rsidR="0050291B">
        <w:rPr>
          <w:rFonts w:ascii="Times New Roman" w:eastAsia="Times New Roman" w:hAnsi="Times New Roman" w:cs="Times New Roman"/>
          <w:b/>
          <w:i/>
          <w:sz w:val="28"/>
        </w:rPr>
        <w:t>«</w:t>
      </w:r>
      <w:r>
        <w:rPr>
          <w:rFonts w:ascii="Times New Roman" w:eastAsia="Times New Roman" w:hAnsi="Times New Roman" w:cs="Times New Roman"/>
          <w:i/>
          <w:sz w:val="28"/>
        </w:rPr>
        <w:t>Африканские природные зоны» (найди ошибку).</w:t>
      </w:r>
    </w:p>
    <w:p w14:paraId="0C0C62A5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Цель: Формирование умения определять и формировать цель на уроке с помощью учителя, слаженно работать для осуществления цели; оценивать правильность выполнения задания; вносить необходимые коррективы после заверш</w:t>
      </w:r>
      <w:r>
        <w:rPr>
          <w:rFonts w:ascii="Times New Roman" w:eastAsia="Times New Roman" w:hAnsi="Times New Roman" w:cs="Times New Roman"/>
          <w:sz w:val="28"/>
        </w:rPr>
        <w:t>ения задания на основе его оценки и учета характера сделанных ошибок; развитие интереса к географии, внимательности, умения применять полученные знания.</w:t>
      </w:r>
    </w:p>
    <w:p w14:paraId="52310EFC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Форма выполнения задания: работа в парах.</w:t>
      </w:r>
    </w:p>
    <w:p w14:paraId="3F18B87B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Материалы: карточка с заданием.</w:t>
      </w:r>
    </w:p>
    <w:p w14:paraId="326A25D8" w14:textId="77777777" w:rsidR="00341E16" w:rsidRDefault="0000000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Описание задания: класс делит</w:t>
      </w:r>
      <w:r>
        <w:rPr>
          <w:rFonts w:ascii="Times New Roman" w:eastAsia="Times New Roman" w:hAnsi="Times New Roman" w:cs="Times New Roman"/>
          <w:sz w:val="28"/>
        </w:rPr>
        <w:t>ся на пары. Каждая пара получает карточку с необходимым текстом. Необходимо найти ошибки в тексте.</w:t>
      </w:r>
    </w:p>
    <w:p w14:paraId="2D3A9D2C" w14:textId="77777777" w:rsidR="00341E16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Инструкция:</w:t>
      </w:r>
    </w:p>
    <w:p w14:paraId="3CAC6253" w14:textId="77777777" w:rsidR="00341E16" w:rsidRDefault="00000000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Внимательно прочитайте текст.</w:t>
      </w:r>
    </w:p>
    <w:p w14:paraId="3C44CC9D" w14:textId="77777777" w:rsidR="00341E16" w:rsidRDefault="00000000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Вспомните особенности природных зон Африки.</w:t>
      </w:r>
    </w:p>
    <w:p w14:paraId="366A814C" w14:textId="77777777" w:rsidR="00341E16" w:rsidRDefault="00000000">
      <w:pPr>
        <w:numPr>
          <w:ilvl w:val="0"/>
          <w:numId w:val="4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Каждый выскажите свою точку зрения.</w:t>
      </w:r>
    </w:p>
    <w:p w14:paraId="2EEF076B" w14:textId="77777777" w:rsidR="00341E16" w:rsidRDefault="00000000">
      <w:pPr>
        <w:numPr>
          <w:ilvl w:val="0"/>
          <w:numId w:val="4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Приступайте к выполнению задания.</w:t>
      </w:r>
    </w:p>
    <w:p w14:paraId="22FC604D" w14:textId="77777777" w:rsidR="00341E16" w:rsidRDefault="00000000">
      <w:pPr>
        <w:numPr>
          <w:ilvl w:val="0"/>
          <w:numId w:val="4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выполнения учащимися-консультантами.</w:t>
      </w:r>
    </w:p>
    <w:p w14:paraId="470727F0" w14:textId="77777777" w:rsidR="00341E16" w:rsidRDefault="00000000">
      <w:pPr>
        <w:numPr>
          <w:ilvl w:val="0"/>
          <w:numId w:val="4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Работаем над ошибками.</w:t>
      </w:r>
    </w:p>
    <w:p w14:paraId="78940457" w14:textId="77777777" w:rsidR="00341E16" w:rsidRDefault="00000000">
      <w:pPr>
        <w:numPr>
          <w:ilvl w:val="0"/>
          <w:numId w:val="4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Самооценка своей деятельности. </w:t>
      </w:r>
    </w:p>
    <w:p w14:paraId="61777BDC" w14:textId="77777777" w:rsidR="00341E1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 текст.</w:t>
      </w:r>
    </w:p>
    <w:p w14:paraId="3FD7834F" w14:textId="77777777" w:rsidR="00341E16" w:rsidRDefault="000000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Влажные экваториальные леса Африки образуют проходимые густые заросли – джунгли. Животный мир скуден, здесь водятся бегемот, антилопа, мартышка, </w:t>
      </w:r>
      <w:r>
        <w:rPr>
          <w:rFonts w:ascii="Times New Roman" w:eastAsia="Times New Roman" w:hAnsi="Times New Roman" w:cs="Times New Roman"/>
          <w:sz w:val="28"/>
        </w:rPr>
        <w:t xml:space="preserve">леопард и другие. Местное население выращивает арахис, гевею, ананас и др. Деревья ценятся своей древесиной. Влажные экваториальные леса постепенно сменяются </w:t>
      </w:r>
      <w:proofErr w:type="spellStart"/>
      <w:r>
        <w:rPr>
          <w:rFonts w:ascii="Times New Roman" w:eastAsia="Times New Roman" w:hAnsi="Times New Roman" w:cs="Times New Roman"/>
          <w:sz w:val="28"/>
        </w:rPr>
        <w:t>вечнозеленными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лесами, затем саваннами и редколесьем.</w:t>
      </w:r>
    </w:p>
    <w:p w14:paraId="49D5461D" w14:textId="77777777" w:rsidR="00341E16" w:rsidRDefault="0000000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текст. </w:t>
      </w:r>
    </w:p>
    <w:p w14:paraId="15EFAD44" w14:textId="77777777" w:rsidR="00341E16" w:rsidRDefault="000000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Саванны и редколесья занимают до </w:t>
      </w:r>
      <w:r>
        <w:rPr>
          <w:rFonts w:ascii="Times New Roman" w:eastAsia="Times New Roman" w:hAnsi="Times New Roman" w:cs="Times New Roman"/>
          <w:sz w:val="28"/>
        </w:rPr>
        <w:t xml:space="preserve">40% территории Америки. Здесь растет одна густая трава. Почвенно-растительный покров напрямую зависит от сезона дождей и количества осадков. По богатству и разнообразию животный мир не имеет себе равных, но в саваннах не обитаю хищники.  </w:t>
      </w:r>
    </w:p>
    <w:p w14:paraId="26D6BE4E" w14:textId="77777777" w:rsidR="00341E16" w:rsidRDefault="000000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Критерии оцениван</w:t>
      </w:r>
      <w:r>
        <w:rPr>
          <w:rFonts w:ascii="Times New Roman" w:eastAsia="Times New Roman" w:hAnsi="Times New Roman" w:cs="Times New Roman"/>
          <w:sz w:val="28"/>
          <w:u w:val="single"/>
        </w:rPr>
        <w:t>ия:</w:t>
      </w:r>
    </w:p>
    <w:p w14:paraId="174F7D72" w14:textId="77777777" w:rsidR="00341E16" w:rsidRDefault="00000000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правильность выполнения задания;</w:t>
      </w:r>
    </w:p>
    <w:p w14:paraId="5F8C4059" w14:textId="77777777" w:rsidR="00341E16" w:rsidRDefault="00000000">
      <w:pPr>
        <w:numPr>
          <w:ilvl w:val="0"/>
          <w:numId w:val="5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найти и исправить свои ошибки;</w:t>
      </w:r>
    </w:p>
    <w:p w14:paraId="228D908B" w14:textId="77777777" w:rsidR="00341E16" w:rsidRDefault="00000000">
      <w:pPr>
        <w:numPr>
          <w:ilvl w:val="0"/>
          <w:numId w:val="5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прислушиваться к мнению друг друга, слаженность работы;</w:t>
      </w:r>
    </w:p>
    <w:p w14:paraId="2BEEE1CA" w14:textId="77777777" w:rsidR="00341E16" w:rsidRDefault="00000000">
      <w:pPr>
        <w:numPr>
          <w:ilvl w:val="0"/>
          <w:numId w:val="5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уважение и доброжелательные отношения;</w:t>
      </w:r>
    </w:p>
    <w:p w14:paraId="0658CC31" w14:textId="77777777" w:rsidR="00341E16" w:rsidRDefault="00000000">
      <w:pPr>
        <w:numPr>
          <w:ilvl w:val="0"/>
          <w:numId w:val="5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давать самооценку своей деятельности. </w:t>
      </w:r>
    </w:p>
    <w:p w14:paraId="179E240F" w14:textId="77777777" w:rsidR="00341E16" w:rsidRDefault="000000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2) задачи – парадоксы. </w:t>
      </w:r>
      <w:r>
        <w:rPr>
          <w:rFonts w:ascii="Times New Roman" w:eastAsia="Times New Roman" w:hAnsi="Times New Roman" w:cs="Times New Roman"/>
          <w:sz w:val="28"/>
        </w:rPr>
        <w:t>Парадокс –</w:t>
      </w:r>
      <w:r>
        <w:rPr>
          <w:rFonts w:ascii="Times New Roman" w:eastAsia="Times New Roman" w:hAnsi="Times New Roman" w:cs="Times New Roman"/>
          <w:sz w:val="28"/>
        </w:rPr>
        <w:t xml:space="preserve"> это неожиданность, идущая в разрез с привычными представлениями, как научными, так и бытовыми. </w:t>
      </w:r>
    </w:p>
    <w:p w14:paraId="28DA0607" w14:textId="77777777" w:rsidR="00341E16" w:rsidRDefault="000000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разработке заданий важно иметь ввиду два основания для их конструирования. Одно из них – доступные учащимся проблемы наук</w:t>
      </w:r>
      <w:r>
        <w:rPr>
          <w:rFonts w:ascii="Times New Roman" w:eastAsia="Times New Roman" w:hAnsi="Times New Roman" w:cs="Times New Roman"/>
          <w:sz w:val="28"/>
        </w:rPr>
        <w:t xml:space="preserve">и, другое – используемые этой наукой методы исследования. </w:t>
      </w:r>
    </w:p>
    <w:p w14:paraId="4F260552" w14:textId="77777777" w:rsidR="00341E16" w:rsidRDefault="000000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Выполнении таких заданий предполагает на нахождение новых знаний о природе, населении и хозяйстве и путей поисков этих знаний.</w:t>
      </w:r>
    </w:p>
    <w:p w14:paraId="00A6FF46" w14:textId="77777777" w:rsidR="00341E16" w:rsidRDefault="0000000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Пример: </w:t>
      </w:r>
    </w:p>
    <w:p w14:paraId="219BC3CC" w14:textId="77777777" w:rsidR="00341E16" w:rsidRDefault="00000000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 xml:space="preserve">Почему на одинаковом удалении от экватора в северной части Африки климат более сухой, чем в южной? </w:t>
      </w:r>
    </w:p>
    <w:p w14:paraId="6FB338C2" w14:textId="77777777" w:rsidR="00341E16" w:rsidRDefault="00000000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«Почему Австралию географы всего мира называют зеленым материком планеты, несмотря на то, что больше половины этого материка занимают зоны пустынь и саванн?</w:t>
      </w:r>
      <w:r>
        <w:rPr>
          <w:rFonts w:ascii="Times New Roman" w:eastAsia="Times New Roman" w:hAnsi="Times New Roman" w:cs="Times New Roman"/>
          <w:sz w:val="28"/>
        </w:rPr>
        <w:t xml:space="preserve">» </w:t>
      </w:r>
    </w:p>
    <w:p w14:paraId="4995530A" w14:textId="77777777" w:rsidR="00341E16" w:rsidRDefault="00000000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Рор</w:t>
      </w:r>
      <w:proofErr w:type="spellEnd"/>
    </w:p>
    <w:p w14:paraId="009F7FBA" w14:textId="77777777" w:rsidR="00341E16" w:rsidRDefault="0000000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3) блиц-опрос </w:t>
      </w:r>
    </w:p>
    <w:p w14:paraId="01F3B4ED" w14:textId="77777777" w:rsidR="00341E16" w:rsidRDefault="0000000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Задается быстро ряд вопросов, где учащиеся показывают логическое мышление и сообразительность. </w:t>
      </w:r>
    </w:p>
    <w:p w14:paraId="7D709DF8" w14:textId="77777777" w:rsidR="00341E16" w:rsidRDefault="0000000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4) задачи на развитие внимательности, работы с картами  </w:t>
      </w:r>
    </w:p>
    <w:p w14:paraId="64692F6F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14:paraId="324D9C0D" w14:textId="77777777" w:rsidR="00341E16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</w:rPr>
        <w:t>Сопоставьте контур острова или архипелага и его название: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1843"/>
        <w:gridCol w:w="1852"/>
      </w:tblGrid>
      <w:tr w:rsidR="00341E16" w14:paraId="44B2CA1A" w14:textId="77777777">
        <w:trPr>
          <w:trHeight w:val="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66879AF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  <w:p w14:paraId="51111C0B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357" w:dyaOrig="1721" w14:anchorId="21C25596">
                <v:rect id="rectole0000000000" o:spid="_x0000_i1025" style="width:67.8pt;height:86.4pt" o:ole="" o:preferrelative="t" stroked="f">
                  <v:imagedata r:id="rId5" o:title=""/>
                </v:rect>
                <o:OLEObject Type="Embed" ProgID="StaticMetafile" ShapeID="rectole0000000000" DrawAspect="Content" ObjectID="_1741374929" r:id="rId6"/>
              </w:objec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86DBA4D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  <w:p w14:paraId="4490C974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559" w:dyaOrig="1721" w14:anchorId="375A1FFA">
                <v:rect id="rectole0000000001" o:spid="_x0000_i1026" style="width:78pt;height:86.4pt" o:ole="" o:preferrelative="t" stroked="f">
                  <v:imagedata r:id="rId7" o:title=""/>
                </v:rect>
                <o:OLEObject Type="Embed" ProgID="StaticMetafile" ShapeID="rectole0000000001" DrawAspect="Content" ObjectID="_1741374930" r:id="rId8"/>
              </w:objec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18D4ACD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  <w:p w14:paraId="247B3DEA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911" w:dyaOrig="1721" w14:anchorId="17899469">
                <v:rect id="rectole0000000002" o:spid="_x0000_i1027" style="width:45.6pt;height:86.4pt" o:ole="" o:preferrelative="t" stroked="f">
                  <v:imagedata r:id="rId9" o:title=""/>
                </v:rect>
                <o:OLEObject Type="Embed" ProgID="StaticMetafile" ShapeID="rectole0000000002" DrawAspect="Content" ObjectID="_1741374931" r:id="rId10"/>
              </w:objec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70310A1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</w:t>
            </w:r>
          </w:p>
          <w:p w14:paraId="3BA1AE91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640" w:dyaOrig="1721" w14:anchorId="140F4AC7">
                <v:rect id="rectole0000000003" o:spid="_x0000_i1028" style="width:81.6pt;height:86.4pt" o:ole="" o:preferrelative="t" stroked="f">
                  <v:imagedata r:id="rId11" o:title=""/>
                </v:rect>
                <o:OLEObject Type="Embed" ProgID="StaticMetafile" ShapeID="rectole0000000003" DrawAspect="Content" ObjectID="_1741374932" r:id="rId12"/>
              </w:object>
            </w:r>
          </w:p>
        </w:tc>
      </w:tr>
      <w:tr w:rsidR="00341E16" w14:paraId="5BCF859D" w14:textId="77777777">
        <w:trPr>
          <w:trHeight w:val="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A002C4D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1. Исландия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3B04C2F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2. Новая Зеландия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D67621E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3. Мадагаскар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22BF7D5" w14:textId="77777777" w:rsidR="00341E16" w:rsidRDefault="00000000">
            <w:pPr>
              <w:spacing w:before="16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4. Японские острова</w:t>
            </w:r>
          </w:p>
        </w:tc>
      </w:tr>
    </w:tbl>
    <w:p w14:paraId="4345ACB4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62FF58F8" w14:textId="77777777" w:rsidR="00341E16" w:rsidRDefault="00000000">
      <w:pPr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Изучив внимательно топографическую карту, определите, в каком направлении от точки «А» </w:t>
      </w:r>
      <w:r>
        <w:rPr>
          <w:rFonts w:ascii="Times New Roman" w:eastAsia="Times New Roman" w:hAnsi="Times New Roman" w:cs="Times New Roman"/>
          <w:sz w:val="28"/>
        </w:rPr>
        <w:t>расположен колодец:</w:t>
      </w:r>
    </w:p>
    <w:p w14:paraId="79050B4A" w14:textId="77777777" w:rsidR="00341E16" w:rsidRDefault="00000000">
      <w:pPr>
        <w:spacing w:after="240"/>
        <w:jc w:val="center"/>
        <w:rPr>
          <w:rFonts w:ascii="Times New Roman" w:eastAsia="Times New Roman" w:hAnsi="Times New Roman" w:cs="Times New Roman"/>
          <w:sz w:val="28"/>
        </w:rPr>
      </w:pPr>
      <w:r>
        <w:object w:dxaOrig="6520" w:dyaOrig="5995" w14:anchorId="29B46479">
          <v:rect id="rectole0000000004" o:spid="_x0000_i1029" style="width:326.4pt;height:300pt" o:ole="" o:preferrelative="t" stroked="f">
            <v:imagedata r:id="rId13" o:title=""/>
          </v:rect>
          <o:OLEObject Type="Embed" ProgID="StaticMetafile" ShapeID="rectole0000000004" DrawAspect="Content" ObjectID="_1741374933" r:id="rId14"/>
        </w:object>
      </w:r>
    </w:p>
    <w:p w14:paraId="518F16FC" w14:textId="77777777" w:rsidR="00341E16" w:rsidRDefault="00000000">
      <w:pPr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Атлантическом океане есть интересное море. О нем говорят, что это "море без берегов". Как называется море? </w:t>
      </w:r>
    </w:p>
    <w:p w14:paraId="79719A2F" w14:textId="77777777" w:rsidR="00341E16" w:rsidRDefault="00000000">
      <w:pPr>
        <w:jc w:val="center"/>
        <w:rPr>
          <w:rFonts w:ascii="Times New Roman" w:eastAsia="Times New Roman" w:hAnsi="Times New Roman" w:cs="Times New Roman"/>
          <w:sz w:val="28"/>
        </w:rPr>
      </w:pPr>
      <w:r>
        <w:object w:dxaOrig="5169" w:dyaOrig="2674" w14:anchorId="087F47EF">
          <v:rect id="rectole0000000005" o:spid="_x0000_i1030" style="width:258.6pt;height:133.8pt" o:ole="" o:preferrelative="t" stroked="f">
            <v:imagedata r:id="rId15" o:title=""/>
          </v:rect>
          <o:OLEObject Type="Embed" ProgID="StaticMetafile" ShapeID="rectole0000000005" DrawAspect="Content" ObjectID="_1741374934" r:id="rId16"/>
        </w:object>
      </w:r>
    </w:p>
    <w:p w14:paraId="1634F8B5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09360682" w14:textId="77777777" w:rsidR="00341E16" w:rsidRDefault="0000000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5) задачи на составление соответствий </w:t>
      </w:r>
    </w:p>
    <w:p w14:paraId="78A45907" w14:textId="77777777" w:rsidR="00341E16" w:rsidRDefault="00000000">
      <w:pPr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Определите соответствия «особенн</w:t>
      </w:r>
      <w:r>
        <w:rPr>
          <w:rFonts w:ascii="Times New Roman" w:eastAsia="Times New Roman" w:hAnsi="Times New Roman" w:cs="Times New Roman"/>
          <w:sz w:val="28"/>
        </w:rPr>
        <w:t xml:space="preserve">ости климата — климатический пояс»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9"/>
        <w:gridCol w:w="4179"/>
        <w:gridCol w:w="357"/>
        <w:gridCol w:w="2630"/>
      </w:tblGrid>
      <w:tr w:rsidR="00341E16" w14:paraId="1FAB796F" w14:textId="77777777">
        <w:trPr>
          <w:trHeight w:val="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F85D66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23F5A2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Ярко выражены времена года 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93310D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CD9A76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Субарктический </w:t>
            </w:r>
          </w:p>
        </w:tc>
      </w:tr>
      <w:tr w:rsidR="00341E16" w14:paraId="2A75092A" w14:textId="77777777">
        <w:trPr>
          <w:trHeight w:val="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5E65A1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6D7DD9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течение всего года жаркая и влажная погода 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81B5B0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240232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Умеренный </w:t>
            </w:r>
          </w:p>
        </w:tc>
      </w:tr>
      <w:tr w:rsidR="00341E16" w14:paraId="4381850C" w14:textId="77777777">
        <w:trPr>
          <w:trHeight w:val="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ED514B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549D90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Выделяется сухой сезон и сезон дождей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2D65B1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A322F9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Субэкваториальный </w:t>
            </w:r>
          </w:p>
        </w:tc>
      </w:tr>
      <w:tr w:rsidR="00341E16" w14:paraId="05179C2C" w14:textId="77777777">
        <w:trPr>
          <w:trHeight w:val="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D9E7FD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A5AB73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Летом господствует воздушная масса умеренных широт, а зимой – арктическая 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AF531E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144E95" w14:textId="77777777" w:rsidR="00341E16" w:rsidRDefault="00000000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Экваториальный </w:t>
            </w:r>
          </w:p>
        </w:tc>
      </w:tr>
    </w:tbl>
    <w:p w14:paraId="75CF0924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229E9D05" w14:textId="77777777" w:rsidR="00341E16" w:rsidRDefault="00000000">
      <w:pPr>
        <w:spacing w:after="12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 фотографиях представлены известные достопримечательности, которые находятся в разных странах мира. Сопоставьте их со странами, где они расположены.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1701"/>
        <w:gridCol w:w="1874"/>
        <w:gridCol w:w="1852"/>
      </w:tblGrid>
      <w:tr w:rsidR="00341E16" w14:paraId="1C187910" w14:textId="77777777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9FA94DF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  <w:p w14:paraId="5D2DF07F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577" w:dyaOrig="1322" w14:anchorId="15F7445D">
                <v:rect id="rectole0000000006" o:spid="_x0000_i1031" style="width:78.6pt;height:66pt" o:ole="" o:preferrelative="t" stroked="f">
                  <v:imagedata r:id="rId17" o:title=""/>
                </v:rect>
                <o:OLEObject Type="Embed" ProgID="StaticMetafile" ShapeID="rectole0000000006" DrawAspect="Content" ObjectID="_1741374935" r:id="rId18"/>
              </w:objec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6702EE6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  <w:p w14:paraId="58C40392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322" w:dyaOrig="1322" w14:anchorId="4A066187">
                <v:rect id="rectole0000000007" o:spid="_x0000_i1032" style="width:66pt;height:66pt" o:ole="" o:preferrelative="t" stroked="f">
                  <v:imagedata r:id="rId19" o:title=""/>
                </v:rect>
                <o:OLEObject Type="Embed" ProgID="StaticMetafile" ShapeID="rectole0000000007" DrawAspect="Content" ObjectID="_1741374936" r:id="rId20"/>
              </w:objec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2C9E5F5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  <w:p w14:paraId="4687D3C0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428" w:dyaOrig="1322" w14:anchorId="71D8454B">
                <v:rect id="rectole0000000008" o:spid="_x0000_i1033" style="width:71.4pt;height:66pt" o:ole="" o:preferrelative="t" stroked="f">
                  <v:imagedata r:id="rId21" o:title=""/>
                </v:rect>
                <o:OLEObject Type="Embed" ProgID="StaticMetafile" ShapeID="rectole0000000008" DrawAspect="Content" ObjectID="_1741374937" r:id="rId22"/>
              </w:objec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3D34E61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</w:t>
            </w:r>
          </w:p>
          <w:p w14:paraId="3C72D314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640" w:dyaOrig="1396" w14:anchorId="10E73281">
                <v:rect id="rectole0000000009" o:spid="_x0000_i1034" style="width:81.6pt;height:69.6pt" o:ole="" o:preferrelative="t" stroked="f">
                  <v:imagedata r:id="rId23" o:title=""/>
                </v:rect>
                <o:OLEObject Type="Embed" ProgID="StaticMetafile" ShapeID="rectole0000000009" DrawAspect="Content" ObjectID="_1741374938" r:id="rId24"/>
              </w:object>
            </w:r>
          </w:p>
        </w:tc>
      </w:tr>
      <w:tr w:rsidR="00341E16" w14:paraId="6A36FF50" w14:textId="77777777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1E929A2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 </w:t>
            </w:r>
            <w:r>
              <w:object w:dxaOrig="1623" w:dyaOrig="1322" w14:anchorId="108933D7">
                <v:rect id="rectole0000000010" o:spid="_x0000_i1035" style="width:81pt;height:66pt" o:ole="" o:preferrelative="t" stroked="f">
                  <v:imagedata r:id="rId25" o:title=""/>
                </v:rect>
                <o:OLEObject Type="Embed" ProgID="StaticMetafile" ShapeID="rectole0000000010" DrawAspect="Content" ObjectID="_1741374939" r:id="rId26"/>
              </w:objec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8EF2F5A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2.</w:t>
            </w:r>
          </w:p>
          <w:p w14:paraId="2AF86125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336" w:dyaOrig="1396" w14:anchorId="7A9682B0">
                <v:rect id="rectole0000000011" o:spid="_x0000_i1036" style="width:66.6pt;height:69.6pt" o:ole="" o:preferrelative="t" stroked="f">
                  <v:imagedata r:id="rId27" o:title=""/>
                </v:rect>
                <o:OLEObject Type="Embed" ProgID="StaticMetafile" ShapeID="rectole0000000011" DrawAspect="Content" ObjectID="_1741374940" r:id="rId28"/>
              </w:objec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5B38CEE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3.</w:t>
            </w:r>
          </w:p>
          <w:p w14:paraId="24323AB0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497" w:dyaOrig="1396" w14:anchorId="7B2093FE">
                <v:rect id="rectole0000000012" o:spid="_x0000_i1037" style="width:75pt;height:69.6pt" o:ole="" o:preferrelative="t" stroked="f">
                  <v:imagedata r:id="rId29" o:title=""/>
                </v:rect>
                <o:OLEObject Type="Embed" ProgID="StaticMetafile" ShapeID="rectole0000000012" DrawAspect="Content" ObjectID="_1741374941" r:id="rId30"/>
              </w:objec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6023C91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4.</w:t>
            </w:r>
          </w:p>
          <w:p w14:paraId="0EDA5D39" w14:textId="77777777" w:rsidR="00341E16" w:rsidRDefault="00000000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396" w:dyaOrig="1396" w14:anchorId="2BDA736E">
                <v:rect id="rectole0000000013" o:spid="_x0000_i1038" style="width:69.6pt;height:69.6pt" o:ole="" o:preferrelative="t" stroked="f">
                  <v:imagedata r:id="rId31" o:title=""/>
                </v:rect>
                <o:OLEObject Type="Embed" ProgID="StaticMetafile" ShapeID="rectole0000000013" DrawAspect="Content" ObjectID="_1741374942" r:id="rId32"/>
              </w:object>
            </w:r>
          </w:p>
        </w:tc>
      </w:tr>
    </w:tbl>
    <w:p w14:paraId="5AED9553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14:paraId="67867541" w14:textId="77777777" w:rsidR="00341E16" w:rsidRDefault="0000000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Для каждого материка можно подобрать определение «Самый, самый...». Попробуйте установить </w:t>
      </w:r>
      <w:r>
        <w:rPr>
          <w:rFonts w:ascii="Times New Roman" w:eastAsia="Times New Roman" w:hAnsi="Times New Roman" w:cs="Times New Roman"/>
          <w:sz w:val="28"/>
        </w:rPr>
        <w:t>соответствие: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2"/>
        <w:gridCol w:w="3272"/>
        <w:gridCol w:w="354"/>
        <w:gridCol w:w="3393"/>
      </w:tblGrid>
      <w:tr w:rsidR="00341E16" w14:paraId="60BD5855" w14:textId="77777777">
        <w:trPr>
          <w:trHeight w:val="1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C4D323B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А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88CBF53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Самый сухой материк 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A94AE57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4F11B9D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Австралия</w:t>
            </w:r>
          </w:p>
        </w:tc>
      </w:tr>
      <w:tr w:rsidR="00341E16" w14:paraId="043FC03B" w14:textId="77777777">
        <w:trPr>
          <w:trHeight w:val="1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AF2B049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Б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B61C094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Самый влажный материк 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025C25C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39E2009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Африка</w:t>
            </w:r>
          </w:p>
        </w:tc>
      </w:tr>
      <w:tr w:rsidR="00341E16" w14:paraId="7FD91980" w14:textId="77777777">
        <w:trPr>
          <w:trHeight w:val="1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CBE4B70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В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B60BD69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Самый высокий материк 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94F480C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18BEB92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Антарктида</w:t>
            </w:r>
          </w:p>
        </w:tc>
      </w:tr>
      <w:tr w:rsidR="00341E16" w14:paraId="799527F9" w14:textId="77777777">
        <w:trPr>
          <w:trHeight w:val="1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6B43F0F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Г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BE3EA29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Самый жаркий материк 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19AD3DA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BBE2B6F" w14:textId="77777777" w:rsidR="00341E16" w:rsidRDefault="00000000">
            <w:pPr>
              <w:spacing w:before="80" w:after="8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Южная Америка </w:t>
            </w:r>
          </w:p>
        </w:tc>
      </w:tr>
    </w:tbl>
    <w:p w14:paraId="6A2B75F6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14:paraId="20595DF9" w14:textId="77777777" w:rsidR="00341E16" w:rsidRDefault="00000000">
      <w:pPr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Сопоставьте фотографию достопримечательностей со страной, где эта достопримечательность расположена: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1843"/>
        <w:gridCol w:w="1842"/>
      </w:tblGrid>
      <w:tr w:rsidR="00341E16" w14:paraId="7170A587" w14:textId="77777777">
        <w:trPr>
          <w:trHeight w:val="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F76D9BF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А</w:t>
            </w:r>
          </w:p>
          <w:p w14:paraId="2D8C4862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548" w:dyaOrig="1082" w14:anchorId="768B1C0C">
                <v:rect id="rectole0000000014" o:spid="_x0000_i1039" style="width:77.4pt;height:54pt" o:ole="" o:preferrelative="t" stroked="f">
                  <v:imagedata r:id="rId33" o:title=""/>
                </v:rect>
                <o:OLEObject Type="Embed" ProgID="StaticMetafile" ShapeID="rectole0000000014" DrawAspect="Content" ObjectID="_1741374943" r:id="rId34"/>
              </w:objec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9C1A2D4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</w:p>
          <w:p w14:paraId="149086F2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412" w:dyaOrig="1097" w14:anchorId="51BFF770">
                <v:rect id="rectole0000000015" o:spid="_x0000_i1040" style="width:70.8pt;height:54.6pt" o:ole="" o:preferrelative="t" stroked="f">
                  <v:imagedata r:id="rId35" o:title=""/>
                </v:rect>
                <o:OLEObject Type="Embed" ProgID="StaticMetafile" ShapeID="rectole0000000015" DrawAspect="Content" ObjectID="_1741374944" r:id="rId36"/>
              </w:objec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795A2FF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</w:p>
          <w:p w14:paraId="129AC324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412" w:dyaOrig="1097" w14:anchorId="4C845FEC">
                <v:rect id="rectole0000000016" o:spid="_x0000_i1041" style="width:70.8pt;height:54.6pt" o:ole="" o:preferrelative="t" stroked="f">
                  <v:imagedata r:id="rId37" o:title=""/>
                </v:rect>
                <o:OLEObject Type="Embed" ProgID="StaticMetafile" ShapeID="rectole0000000016" DrawAspect="Content" ObjectID="_1741374945" r:id="rId38"/>
              </w:objec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63CFFE3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</w:t>
            </w:r>
          </w:p>
          <w:p w14:paraId="7D319010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object w:dxaOrig="1518" w:dyaOrig="1082" w14:anchorId="0D60D194">
                <v:rect id="rectole0000000017" o:spid="_x0000_i1042" style="width:75.6pt;height:54pt" o:ole="" o:preferrelative="t" stroked="f">
                  <v:imagedata r:id="rId39" o:title=""/>
                </v:rect>
                <o:OLEObject Type="Embed" ProgID="StaticMetafile" ShapeID="rectole0000000017" DrawAspect="Content" ObjectID="_1741374946" r:id="rId40"/>
              </w:object>
            </w:r>
          </w:p>
        </w:tc>
      </w:tr>
      <w:tr w:rsidR="00341E16" w14:paraId="35230EDD" w14:textId="77777777">
        <w:trPr>
          <w:trHeight w:val="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98B25A8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1. Египет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A304A04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2. Россия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99446D4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3. Франция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86E28E0" w14:textId="77777777" w:rsidR="00341E16" w:rsidRDefault="0000000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8"/>
              </w:rPr>
              <w:t>США</w:t>
            </w:r>
          </w:p>
        </w:tc>
      </w:tr>
    </w:tbl>
    <w:p w14:paraId="1CFE06EF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14:paraId="585CBFB6" w14:textId="77777777" w:rsidR="00341E16" w:rsidRDefault="0000000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6) задачи на развитие логического мы</w:t>
      </w:r>
      <w:r w:rsidR="003916A3">
        <w:rPr>
          <w:rFonts w:ascii="Times New Roman" w:eastAsia="Times New Roman" w:hAnsi="Times New Roman" w:cs="Times New Roman"/>
          <w:b/>
          <w:sz w:val="28"/>
        </w:rPr>
        <w:t>ш</w:t>
      </w:r>
      <w:r>
        <w:rPr>
          <w:rFonts w:ascii="Times New Roman" w:eastAsia="Times New Roman" w:hAnsi="Times New Roman" w:cs="Times New Roman"/>
          <w:b/>
          <w:sz w:val="28"/>
        </w:rPr>
        <w:t xml:space="preserve">ления </w:t>
      </w:r>
    </w:p>
    <w:p w14:paraId="79338E7E" w14:textId="77777777" w:rsidR="00341E16" w:rsidRDefault="00000000">
      <w:pPr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таблице предложены характеристики некоторых опасных природных явлений. Ваша задача определить их название. Ответ впишите в колонку таблицы «Название явления».</w:t>
      </w:r>
    </w:p>
    <w:p w14:paraId="49EE6EC2" w14:textId="77777777" w:rsidR="00341E16" w:rsidRDefault="0000000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Некоторые опасные природные явления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953"/>
        <w:gridCol w:w="6660"/>
      </w:tblGrid>
      <w:tr w:rsidR="00341E16" w14:paraId="2C0679F6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1BF366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55719C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Название </w:t>
            </w:r>
          </w:p>
          <w:p w14:paraId="1AF45A8C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явления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425D6A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Признаки</w:t>
            </w:r>
          </w:p>
        </w:tc>
      </w:tr>
      <w:tr w:rsidR="00341E16" w14:paraId="716E1B45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818CAA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FE155E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86BF84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Долгая сухая погода при повышенной температуре воздуха и отсутствии или малом количестве осадков. Вызывает снижение запасов влаги в воздухе и почве.</w:t>
            </w:r>
          </w:p>
        </w:tc>
      </w:tr>
      <w:tr w:rsidR="00341E16" w14:paraId="26FD1BE9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190A9F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B9469C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D6A823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Сильный ветер (скоростью более 5 м/с) с высокой температурой (+25…30С)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и низкой относительной влажностью (менее 30%), продолжающийся иногда несколько дней.</w:t>
            </w:r>
          </w:p>
        </w:tc>
      </w:tr>
      <w:tr w:rsidR="00341E16" w14:paraId="5AE0DBC0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248146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804D25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1C61CE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Ветер огромной скорости (более 30 м/с) и разрушительной силы.</w:t>
            </w:r>
          </w:p>
        </w:tc>
      </w:tr>
      <w:tr w:rsidR="00341E16" w14:paraId="23954623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5B2C43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BE0C89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F3C9E7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Слой плотного льда, образующийся в результате замерзания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переохлажденных капель дождя или тумана при температурах от 0 до –3 С, на поверхности земли и на предметах.</w:t>
            </w:r>
          </w:p>
        </w:tc>
      </w:tr>
      <w:tr w:rsidR="00341E16" w14:paraId="3B04696A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B06E6E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5.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893C66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DF13B8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Понижение температуры ниже 0 С в приземном слое воздуха на почве вечером или ночью при положительной температуре днем. Наблюдается весной и ос</w:t>
            </w:r>
            <w:r>
              <w:rPr>
                <w:rFonts w:ascii="Times New Roman" w:eastAsia="Times New Roman" w:hAnsi="Times New Roman" w:cs="Times New Roman"/>
                <w:sz w:val="28"/>
              </w:rPr>
              <w:t>енью.</w:t>
            </w:r>
          </w:p>
        </w:tc>
      </w:tr>
      <w:tr w:rsidR="00341E16" w14:paraId="441C0294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4CCCBE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6.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576892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5370D2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Грязевой или грязекаменный поток, внезапно возникающий в руслах горных рек в результате паводка, вызванного интенсивным снеготаянием, обильными ливнями и другими причинами.</w:t>
            </w:r>
          </w:p>
        </w:tc>
      </w:tr>
      <w:tr w:rsidR="00341E16" w14:paraId="14726A52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9BBCE3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AA1121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5FEF76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Отрыв и скользящее смещение массы горной породы вниз по </w:t>
            </w:r>
            <w:r>
              <w:rPr>
                <w:rFonts w:ascii="Times New Roman" w:eastAsia="Times New Roman" w:hAnsi="Times New Roman" w:cs="Times New Roman"/>
                <w:sz w:val="28"/>
              </w:rPr>
              <w:t>склону под действием силы тяжести. Возникает из-за подмыва склонов, переувлажнения, сейсмических толчков.</w:t>
            </w:r>
          </w:p>
        </w:tc>
      </w:tr>
      <w:tr w:rsidR="00341E16" w14:paraId="30D3ADD4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65875C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069768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EB5976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Подземные толчки и колебания земной поверхности, возникающие в результате тектонических движений в земной коре и передающиеся на большие расстоян</w:t>
            </w:r>
            <w:r>
              <w:rPr>
                <w:rFonts w:ascii="Times New Roman" w:eastAsia="Times New Roman" w:hAnsi="Times New Roman" w:cs="Times New Roman"/>
                <w:sz w:val="28"/>
              </w:rPr>
              <w:t>ия в виде волн.</w:t>
            </w:r>
          </w:p>
        </w:tc>
      </w:tr>
      <w:tr w:rsidR="00341E16" w14:paraId="39268DAE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06D11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9.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4F0DA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38C691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Значительное затопление местности в результате подъема уровня воды в реке (или другом водоеме). Может быть вызвано ливневыми дождями, таянием снега и льда, нагонными явлениями.</w:t>
            </w:r>
          </w:p>
        </w:tc>
      </w:tr>
      <w:tr w:rsidR="00341E16" w14:paraId="15655272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16205C" w14:textId="77777777" w:rsidR="00341E16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10.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E41C39" w14:textId="77777777" w:rsidR="00341E16" w:rsidRDefault="00341E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1B9664" w14:textId="77777777" w:rsidR="00341E16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Кратковременный и сильный дождь большой </w:t>
            </w:r>
            <w:r>
              <w:rPr>
                <w:rFonts w:ascii="Times New Roman" w:eastAsia="Times New Roman" w:hAnsi="Times New Roman" w:cs="Times New Roman"/>
                <w:sz w:val="28"/>
              </w:rPr>
              <w:t>интенсивности.</w:t>
            </w:r>
          </w:p>
        </w:tc>
      </w:tr>
    </w:tbl>
    <w:p w14:paraId="6B18AA44" w14:textId="77777777" w:rsidR="00341E16" w:rsidRDefault="00341E16">
      <w:pPr>
        <w:spacing w:after="120"/>
        <w:jc w:val="both"/>
        <w:rPr>
          <w:rFonts w:ascii="Times New Roman" w:eastAsia="Times New Roman" w:hAnsi="Times New Roman" w:cs="Times New Roman"/>
          <w:sz w:val="28"/>
        </w:rPr>
      </w:pPr>
    </w:p>
    <w:p w14:paraId="2C48DE27" w14:textId="77777777" w:rsidR="00341E16" w:rsidRDefault="00000000">
      <w:pPr>
        <w:spacing w:after="12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Карта погоды составлена на 1 апреля. В каком городе на следующий день будет похолодание?</w:t>
      </w:r>
    </w:p>
    <w:p w14:paraId="027F43EE" w14:textId="77777777" w:rsidR="00341E16" w:rsidRDefault="00000000">
      <w:pPr>
        <w:spacing w:after="120"/>
        <w:jc w:val="center"/>
        <w:rPr>
          <w:rFonts w:ascii="Times New Roman" w:eastAsia="Times New Roman" w:hAnsi="Times New Roman" w:cs="Times New Roman"/>
          <w:sz w:val="28"/>
        </w:rPr>
      </w:pPr>
      <w:r>
        <w:object w:dxaOrig="6341" w:dyaOrig="4673" w14:anchorId="5654E35F">
          <v:rect id="rectole0000000018" o:spid="_x0000_i1043" style="width:317.4pt;height:234pt" o:ole="" o:preferrelative="t" stroked="f">
            <v:imagedata r:id="rId41" o:title=""/>
          </v:rect>
          <o:OLEObject Type="Embed" ProgID="StaticMetafile" ShapeID="rectole0000000018" DrawAspect="Content" ObjectID="_1741374947" r:id="rId42"/>
        </w:object>
      </w:r>
    </w:p>
    <w:p w14:paraId="675DB90E" w14:textId="77777777" w:rsidR="00341E16" w:rsidRDefault="00000000">
      <w:pPr>
        <w:spacing w:after="12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Часть света можно определить по многим признакам: по длине тени, по компасу, с помощью иголки и др. Определи, какое направл</w:t>
      </w:r>
      <w:r>
        <w:rPr>
          <w:rFonts w:ascii="Times New Roman" w:eastAsia="Times New Roman" w:hAnsi="Times New Roman" w:cs="Times New Roman"/>
          <w:sz w:val="28"/>
        </w:rPr>
        <w:t>ение показывает крест, расположенный на куполе церкви (слева-направо)?</w:t>
      </w:r>
    </w:p>
    <w:p w14:paraId="119145C0" w14:textId="77777777" w:rsidR="00341E16" w:rsidRDefault="00000000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object w:dxaOrig="1623" w:dyaOrig="2945" w14:anchorId="11A38DBB">
          <v:rect id="rectole0000000019" o:spid="_x0000_i1044" style="width:81pt;height:147pt" o:ole="" o:preferrelative="t" stroked="f">
            <v:imagedata r:id="rId43" o:title=""/>
          </v:rect>
          <o:OLEObject Type="Embed" ProgID="StaticMetafile" ShapeID="rectole0000000019" DrawAspect="Content" ObjectID="_1741374948" r:id="rId44"/>
        </w:object>
      </w:r>
    </w:p>
    <w:p w14:paraId="0D2DA44E" w14:textId="77777777" w:rsidR="00341E16" w:rsidRDefault="00341E16">
      <w:pPr>
        <w:spacing w:after="120"/>
        <w:jc w:val="both"/>
        <w:rPr>
          <w:rFonts w:ascii="Times New Roman" w:eastAsia="Times New Roman" w:hAnsi="Times New Roman" w:cs="Times New Roman"/>
          <w:sz w:val="28"/>
        </w:rPr>
      </w:pPr>
    </w:p>
    <w:p w14:paraId="2B04F7BD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14:paraId="78A0D85C" w14:textId="77777777" w:rsidR="00341E16" w:rsidRDefault="00000000">
      <w:pPr>
        <w:spacing w:befor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Его называют «царь-ракушкой», которая обитает в Тихом океане.</w:t>
      </w:r>
    </w:p>
    <w:p w14:paraId="4D99454C" w14:textId="77777777" w:rsidR="00341E16" w:rsidRDefault="00000000">
      <w:pPr>
        <w:jc w:val="center"/>
        <w:rPr>
          <w:rFonts w:ascii="Calibri" w:eastAsia="Calibri" w:hAnsi="Calibri" w:cs="Calibri"/>
        </w:rPr>
      </w:pPr>
      <w:r>
        <w:object w:dxaOrig="6033" w:dyaOrig="4029" w14:anchorId="4A80E6B8">
          <v:rect id="rectole0000000020" o:spid="_x0000_i1045" style="width:301.8pt;height:201.6pt" o:ole="" o:preferrelative="t" stroked="f">
            <v:imagedata r:id="rId45" o:title=""/>
          </v:rect>
          <o:OLEObject Type="Embed" ProgID="StaticMetafile" ShapeID="rectole0000000020" DrawAspect="Content" ObjectID="_1741374949" r:id="rId46"/>
        </w:object>
      </w:r>
    </w:p>
    <w:p w14:paraId="0C044277" w14:textId="77777777" w:rsidR="00341E16" w:rsidRDefault="00341E1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14:paraId="1A767825" w14:textId="77777777" w:rsidR="00341E16" w:rsidRDefault="00000000">
      <w:pPr>
        <w:spacing w:after="1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Это единственная страна, имеющая уникальную форму </w:t>
      </w:r>
      <w:r>
        <w:rPr>
          <w:rFonts w:ascii="Times New Roman" w:eastAsia="Times New Roman" w:hAnsi="Times New Roman" w:cs="Times New Roman"/>
          <w:sz w:val="28"/>
        </w:rPr>
        <w:t>территориального устройства, – конфедерацию. Правда, некоторые политологи склонны не считать конфедерацию полноценным, настоящим государством. Назовите это государство.</w:t>
      </w:r>
    </w:p>
    <w:p w14:paraId="4DEBDDA9" w14:textId="77777777" w:rsidR="00341E16" w:rsidRDefault="00000000">
      <w:pPr>
        <w:jc w:val="both"/>
        <w:rPr>
          <w:rFonts w:ascii="Calibri" w:eastAsia="Calibri" w:hAnsi="Calibri" w:cs="Calibri"/>
        </w:rPr>
      </w:pPr>
      <w:r>
        <w:object w:dxaOrig="6897" w:dyaOrig="4356" w14:anchorId="4E200BFE">
          <v:rect id="rectole0000000021" o:spid="_x0000_i1046" style="width:345pt;height:217.8pt" o:ole="" o:preferrelative="t" stroked="f">
            <v:imagedata r:id="rId47" o:title=""/>
          </v:rect>
          <o:OLEObject Type="Embed" ProgID="StaticMetafile" ShapeID="rectole0000000021" DrawAspect="Content" ObjectID="_1741374950" r:id="rId48"/>
        </w:object>
      </w:r>
    </w:p>
    <w:p w14:paraId="6CA37B67" w14:textId="77777777" w:rsidR="00341E16" w:rsidRDefault="00341E1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6C2048B" w14:textId="77777777" w:rsidR="00341E16" w:rsidRDefault="0000000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7) задачи на вычисление</w:t>
      </w:r>
    </w:p>
    <w:p w14:paraId="6C353883" w14:textId="77777777" w:rsidR="00341E16" w:rsidRDefault="00000000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Какого числа жителю Чукотки надо вы</w:t>
      </w:r>
      <w:r>
        <w:rPr>
          <w:rFonts w:ascii="Times New Roman" w:eastAsia="Times New Roman" w:hAnsi="Times New Roman" w:cs="Times New Roman"/>
          <w:sz w:val="28"/>
        </w:rPr>
        <w:t>лететь на Аляску, чтобы оказаться там 10 октября в 9 часов утра (время в пути 1 час)?</w:t>
      </w:r>
    </w:p>
    <w:p w14:paraId="50C5E8A2" w14:textId="77777777" w:rsidR="00341E16" w:rsidRDefault="00000000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Корабль покинул порт Петропавловска-Камчатского 12 сентября в 8.00 и прибыл в Лос-Анджелес в полдень 24 сентября. Сколько времени он был в пути?</w:t>
      </w:r>
    </w:p>
    <w:p w14:paraId="537A702F" w14:textId="77777777" w:rsidR="00341E16" w:rsidRDefault="00000000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Ваш корабль покидает Сан-</w:t>
      </w:r>
      <w:r>
        <w:rPr>
          <w:rFonts w:ascii="Times New Roman" w:eastAsia="Times New Roman" w:hAnsi="Times New Roman" w:cs="Times New Roman"/>
          <w:sz w:val="28"/>
        </w:rPr>
        <w:t>Франциско 11 октября в 20 часов, прибудет во Владивосток ровно через 16 суток. Составьте текст телеграммы своим родителям. Какого числа и в какое время вас встретить?</w:t>
      </w:r>
    </w:p>
    <w:p w14:paraId="1B2E930B" w14:textId="77777777" w:rsidR="00341E16" w:rsidRDefault="00000000">
      <w:pPr>
        <w:spacing w:after="150" w:line="30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Определить падение реки Ангары.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Исток – озеро Байкал – 456 м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Устье – река Енисей – 76 м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</w:r>
    </w:p>
    <w:p w14:paraId="64CBC9E9" w14:textId="77777777" w:rsidR="00341E16" w:rsidRDefault="00000000">
      <w:pPr>
        <w:spacing w:after="150" w:line="30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Определить падение реки Волги.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Исток – Валдайская возвышенность ~ 300 м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Устье – Каспийское море – (– 28 м)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</w:r>
    </w:p>
    <w:p w14:paraId="790DE355" w14:textId="77777777" w:rsidR="00341E16" w:rsidRDefault="00000000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Определить падение реки Невы.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Исток – Ладожское озеро – 4 м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Устье – Финский залив – 0 м.</w:t>
      </w:r>
    </w:p>
    <w:p w14:paraId="24D71F1A" w14:textId="77777777" w:rsidR="00341E16" w:rsidRDefault="00341E16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14:paraId="6BD0FF96" w14:textId="77777777" w:rsidR="00341E16" w:rsidRDefault="00000000">
      <w:pPr>
        <w:spacing w:after="120" w:line="240" w:lineRule="auto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8) задачи на пропущенные слова</w:t>
      </w:r>
    </w:p>
    <w:p w14:paraId="4BEA00D9" w14:textId="77777777" w:rsidR="00341E16" w:rsidRDefault="00000000">
      <w:pPr>
        <w:spacing w:after="12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В пропущенные места </w:t>
      </w:r>
      <w:r>
        <w:rPr>
          <w:rFonts w:ascii="Times New Roman" w:eastAsia="Times New Roman" w:hAnsi="Times New Roman" w:cs="Times New Roman"/>
          <w:sz w:val="28"/>
        </w:rPr>
        <w:t>вставьте слова.</w:t>
      </w:r>
    </w:p>
    <w:p w14:paraId="6B2F5946" w14:textId="77777777" w:rsidR="00341E16" w:rsidRDefault="00000000">
      <w:pPr>
        <w:spacing w:after="200" w:line="276" w:lineRule="auto"/>
        <w:ind w:left="284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Материк  Австралия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от экватора находится  в ________ полушарии. Почти посередине его пересекает ______ тропик. Самой северной точкой материка является ________. С юга в материк глубоко вдаётся _______ залив. С севера – залив ______</w:t>
      </w:r>
      <w:proofErr w:type="gramStart"/>
      <w:r>
        <w:rPr>
          <w:rFonts w:ascii="Times New Roman" w:eastAsia="Times New Roman" w:hAnsi="Times New Roman" w:cs="Times New Roman"/>
          <w:sz w:val="28"/>
        </w:rPr>
        <w:t>_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Южнее</w:t>
      </w:r>
      <w:r>
        <w:rPr>
          <w:rFonts w:ascii="Times New Roman" w:eastAsia="Times New Roman" w:hAnsi="Times New Roman" w:cs="Times New Roman"/>
          <w:sz w:val="28"/>
        </w:rPr>
        <w:t xml:space="preserve"> материка расположен остров _______</w:t>
      </w:r>
      <w:proofErr w:type="gramStart"/>
      <w:r>
        <w:rPr>
          <w:rFonts w:ascii="Times New Roman" w:eastAsia="Times New Roman" w:hAnsi="Times New Roman" w:cs="Times New Roman"/>
          <w:sz w:val="28"/>
        </w:rPr>
        <w:t>_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который раньше был частью Австралии.  По всему восточному побережью проходит горная цепь _________. Здесь же находится самая высокая вершина ________</w:t>
      </w:r>
      <w:proofErr w:type="gramStart"/>
      <w:r>
        <w:rPr>
          <w:rFonts w:ascii="Times New Roman" w:eastAsia="Times New Roman" w:hAnsi="Times New Roman" w:cs="Times New Roman"/>
          <w:sz w:val="28"/>
        </w:rPr>
        <w:t>_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высота которой достигает ________ метров. </w:t>
      </w:r>
    </w:p>
    <w:p w14:paraId="1280C779" w14:textId="77777777" w:rsidR="00341E16" w:rsidRDefault="00000000">
      <w:pPr>
        <w:spacing w:after="200" w:line="276" w:lineRule="auto"/>
        <w:ind w:left="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Самой полноводной рек</w:t>
      </w:r>
      <w:r>
        <w:rPr>
          <w:rFonts w:ascii="Times New Roman" w:eastAsia="Times New Roman" w:hAnsi="Times New Roman" w:cs="Times New Roman"/>
          <w:sz w:val="28"/>
        </w:rPr>
        <w:t>ой Австралии является _________</w:t>
      </w:r>
      <w:proofErr w:type="gramStart"/>
      <w:r>
        <w:rPr>
          <w:rFonts w:ascii="Times New Roman" w:eastAsia="Times New Roman" w:hAnsi="Times New Roman" w:cs="Times New Roman"/>
          <w:sz w:val="28"/>
        </w:rPr>
        <w:t>_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 самой длинной ________. Для Австралии характерны пересыхающие реки ______</w:t>
      </w:r>
      <w:proofErr w:type="gramStart"/>
      <w:r>
        <w:rPr>
          <w:rFonts w:ascii="Times New Roman" w:eastAsia="Times New Roman" w:hAnsi="Times New Roman" w:cs="Times New Roman"/>
          <w:sz w:val="28"/>
        </w:rPr>
        <w:t>_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Большинство озер соленые и пересыхающие. Самым крупным является озеро ________.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Государство, которое занимает целый материк называется _______. Его столица – город ______</w:t>
      </w:r>
      <w:proofErr w:type="gramStart"/>
      <w:r>
        <w:rPr>
          <w:rFonts w:ascii="Times New Roman" w:eastAsia="Times New Roman" w:hAnsi="Times New Roman" w:cs="Times New Roman"/>
          <w:sz w:val="28"/>
        </w:rPr>
        <w:t>_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Коренных жителей материка называют ________</w:t>
      </w:r>
      <w:proofErr w:type="gramStart"/>
      <w:r>
        <w:rPr>
          <w:rFonts w:ascii="Times New Roman" w:eastAsia="Times New Roman" w:hAnsi="Times New Roman" w:cs="Times New Roman"/>
          <w:sz w:val="28"/>
        </w:rPr>
        <w:t>_ .</w:t>
      </w:r>
      <w:proofErr w:type="gramEnd"/>
    </w:p>
    <w:p w14:paraId="717115F1" w14:textId="77777777" w:rsidR="007757A1" w:rsidRDefault="007757A1" w:rsidP="003916A3">
      <w:pPr>
        <w:spacing w:after="200" w:line="276" w:lineRule="auto"/>
        <w:rPr>
          <w:rFonts w:ascii="Times New Roman" w:eastAsia="Times New Roman" w:hAnsi="Times New Roman" w:cs="Times New Roman"/>
          <w:i/>
          <w:sz w:val="28"/>
        </w:rPr>
      </w:pPr>
    </w:p>
    <w:p w14:paraId="1A63A61B" w14:textId="77777777" w:rsidR="007757A1" w:rsidRDefault="007757A1" w:rsidP="003916A3">
      <w:pPr>
        <w:spacing w:after="200" w:line="276" w:lineRule="auto"/>
        <w:rPr>
          <w:rFonts w:ascii="Times New Roman" w:eastAsia="Times New Roman" w:hAnsi="Times New Roman" w:cs="Times New Roman"/>
          <w:i/>
          <w:sz w:val="28"/>
        </w:rPr>
      </w:pPr>
    </w:p>
    <w:p w14:paraId="7BE80E7B" w14:textId="77777777" w:rsidR="007757A1" w:rsidRDefault="007757A1" w:rsidP="003916A3">
      <w:pPr>
        <w:spacing w:after="200" w:line="276" w:lineRule="auto"/>
        <w:rPr>
          <w:rFonts w:ascii="Times New Roman" w:eastAsia="Times New Roman" w:hAnsi="Times New Roman" w:cs="Times New Roman"/>
          <w:i/>
          <w:sz w:val="28"/>
        </w:rPr>
      </w:pPr>
    </w:p>
    <w:p w14:paraId="10807920" w14:textId="77777777" w:rsidR="00341E16" w:rsidRDefault="00000000" w:rsidP="003916A3">
      <w:pPr>
        <w:spacing w:after="200" w:line="276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>Заключение</w:t>
      </w:r>
    </w:p>
    <w:p w14:paraId="2BB37E98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География — это не сухой отчет о том, где что на </w:t>
      </w:r>
      <w:r>
        <w:rPr>
          <w:rFonts w:ascii="Times New Roman" w:eastAsia="Times New Roman" w:hAnsi="Times New Roman" w:cs="Times New Roman"/>
          <w:sz w:val="28"/>
        </w:rPr>
        <w:t>поверхности Земли расположено. Я обращаю внимание ребят во время урока на присутствие географии в других школьных предметах: литературе, истории, физике, математике, химии на постоянную связь географии с жизнью.</w:t>
      </w:r>
    </w:p>
    <w:p w14:paraId="200C4904" w14:textId="77777777" w:rsidR="00341E16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Трудно делать открытия, даже если до них тол</w:t>
      </w:r>
      <w:r>
        <w:rPr>
          <w:rFonts w:ascii="Times New Roman" w:eastAsia="Times New Roman" w:hAnsi="Times New Roman" w:cs="Times New Roman"/>
          <w:sz w:val="28"/>
        </w:rPr>
        <w:t>ько шаг. Может быть, сделать этот шаг сегодняшнему школьнику будет легче, если на уроках географии у него будет возможность почувствовать сопричастность тем открытиям, путешествиям, которые уже состоялись, и коснуться тех тайн природы, которые им, может бы</w:t>
      </w:r>
      <w:r>
        <w:rPr>
          <w:rFonts w:ascii="Times New Roman" w:eastAsia="Times New Roman" w:hAnsi="Times New Roman" w:cs="Times New Roman"/>
          <w:sz w:val="28"/>
        </w:rPr>
        <w:t xml:space="preserve">ть, предстоит раскрыть. Немецкий педагог Альфред </w:t>
      </w:r>
      <w:proofErr w:type="spellStart"/>
      <w:r>
        <w:rPr>
          <w:rFonts w:ascii="Times New Roman" w:eastAsia="Times New Roman" w:hAnsi="Times New Roman" w:cs="Times New Roman"/>
          <w:sz w:val="28"/>
        </w:rPr>
        <w:t>Дистервег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говорил:</w:t>
      </w:r>
      <w:r>
        <w:rPr>
          <w:rFonts w:ascii="Calibri" w:eastAsia="Calibri" w:hAnsi="Calibri" w:cs="Calibri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«Развитие и образование ни одному человеку не могут быть даны или сообщены. Всякий, кто желает к ним приобщиться, должен достигнуть этого собственной деятельностью, собственными силами, со</w:t>
      </w:r>
      <w:r>
        <w:rPr>
          <w:rFonts w:ascii="Times New Roman" w:eastAsia="Times New Roman" w:hAnsi="Times New Roman" w:cs="Times New Roman"/>
          <w:sz w:val="28"/>
        </w:rPr>
        <w:t>бственным напряжением».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14:paraId="1259CFFC" w14:textId="77777777" w:rsidR="00341E16" w:rsidRDefault="00341E1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1A8CAC7F" w14:textId="77777777" w:rsidR="00341E16" w:rsidRDefault="00341E16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sectPr w:rsidR="00341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roid Sans Fallback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6647"/>
    <w:multiLevelType w:val="multilevel"/>
    <w:tmpl w:val="22C08B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5F7FE6"/>
    <w:multiLevelType w:val="multilevel"/>
    <w:tmpl w:val="BA48E8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C066E0"/>
    <w:multiLevelType w:val="multilevel"/>
    <w:tmpl w:val="CFE06E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F6259FD"/>
    <w:multiLevelType w:val="multilevel"/>
    <w:tmpl w:val="272E8C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637D34"/>
    <w:multiLevelType w:val="multilevel"/>
    <w:tmpl w:val="FED4CF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C61570"/>
    <w:multiLevelType w:val="multilevel"/>
    <w:tmpl w:val="52BC78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3A49FA"/>
    <w:multiLevelType w:val="multilevel"/>
    <w:tmpl w:val="748CAC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07292856">
    <w:abstractNumId w:val="1"/>
  </w:num>
  <w:num w:numId="2" w16cid:durableId="1082678608">
    <w:abstractNumId w:val="5"/>
  </w:num>
  <w:num w:numId="3" w16cid:durableId="488719132">
    <w:abstractNumId w:val="2"/>
  </w:num>
  <w:num w:numId="4" w16cid:durableId="907572894">
    <w:abstractNumId w:val="6"/>
  </w:num>
  <w:num w:numId="5" w16cid:durableId="1688364273">
    <w:abstractNumId w:val="4"/>
  </w:num>
  <w:num w:numId="6" w16cid:durableId="1919436887">
    <w:abstractNumId w:val="0"/>
  </w:num>
  <w:num w:numId="7" w16cid:durableId="569580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E16"/>
    <w:rsid w:val="001A6F07"/>
    <w:rsid w:val="00206223"/>
    <w:rsid w:val="00341E16"/>
    <w:rsid w:val="003916A3"/>
    <w:rsid w:val="0050291B"/>
    <w:rsid w:val="005D5005"/>
    <w:rsid w:val="007757A1"/>
    <w:rsid w:val="00F11E74"/>
    <w:rsid w:val="00F7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2005"/>
  <w15:docId w15:val="{FED75750-1EB2-4CE6-871A-3818AA65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57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pn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png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png"/><Relationship Id="rId40" Type="http://schemas.openxmlformats.org/officeDocument/2006/relationships/oleObject" Target="embeddings/oleObject18.bin"/><Relationship Id="rId45" Type="http://schemas.openxmlformats.org/officeDocument/2006/relationships/image" Target="media/image21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png"/><Relationship Id="rId30" Type="http://schemas.openxmlformats.org/officeDocument/2006/relationships/oleObject" Target="embeddings/oleObject13.bin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4178</Words>
  <Characters>23816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Юлия Исакова</cp:lastModifiedBy>
  <cp:revision>4</cp:revision>
  <cp:lastPrinted>2016-12-20T10:45:00Z</cp:lastPrinted>
  <dcterms:created xsi:type="dcterms:W3CDTF">2016-12-20T10:29:00Z</dcterms:created>
  <dcterms:modified xsi:type="dcterms:W3CDTF">2023-03-26T19:28:00Z</dcterms:modified>
</cp:coreProperties>
</file>