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960" w:rsidRPr="00234149" w:rsidRDefault="00234149" w:rsidP="0023414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149">
        <w:rPr>
          <w:rFonts w:ascii="Times New Roman" w:hAnsi="Times New Roman" w:cs="Times New Roman"/>
          <w:b/>
          <w:sz w:val="24"/>
          <w:szCs w:val="24"/>
        </w:rPr>
        <w:t>Учёт психофизических особенностей ребенка с ОВЗ при реализации инклюзивного обучения на уроке иностранного языка</w:t>
      </w:r>
    </w:p>
    <w:p w:rsidR="00B56960" w:rsidRPr="0049665D" w:rsidRDefault="00B56960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sz w:val="24"/>
          <w:szCs w:val="24"/>
        </w:rPr>
        <w:t>Класс: четвёртый</w:t>
      </w:r>
    </w:p>
    <w:p w:rsidR="00B56960" w:rsidRPr="0049665D" w:rsidRDefault="00B56960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sz w:val="24"/>
          <w:szCs w:val="24"/>
        </w:rPr>
        <w:t xml:space="preserve">УМК «ENGLISH 4” </w:t>
      </w:r>
      <w:proofErr w:type="spellStart"/>
      <w:r w:rsidRPr="0049665D">
        <w:rPr>
          <w:rFonts w:ascii="Times New Roman" w:hAnsi="Times New Roman" w:cs="Times New Roman"/>
          <w:sz w:val="24"/>
          <w:szCs w:val="24"/>
        </w:rPr>
        <w:t>Кузовлев</w:t>
      </w:r>
      <w:proofErr w:type="spellEnd"/>
      <w:r w:rsidRPr="0049665D">
        <w:rPr>
          <w:rFonts w:ascii="Times New Roman" w:hAnsi="Times New Roman" w:cs="Times New Roman"/>
          <w:sz w:val="24"/>
          <w:szCs w:val="24"/>
        </w:rPr>
        <w:t xml:space="preserve"> В.П., Лапа Н.М., </w:t>
      </w:r>
      <w:proofErr w:type="spellStart"/>
      <w:r w:rsidRPr="0049665D">
        <w:rPr>
          <w:rFonts w:ascii="Times New Roman" w:hAnsi="Times New Roman" w:cs="Times New Roman"/>
          <w:sz w:val="24"/>
          <w:szCs w:val="24"/>
        </w:rPr>
        <w:t>Перегудова</w:t>
      </w:r>
      <w:proofErr w:type="spellEnd"/>
      <w:r w:rsidRPr="0049665D">
        <w:rPr>
          <w:rFonts w:ascii="Times New Roman" w:hAnsi="Times New Roman" w:cs="Times New Roman"/>
          <w:sz w:val="24"/>
          <w:szCs w:val="24"/>
        </w:rPr>
        <w:t xml:space="preserve"> Э.Ш., Костина И.П., Кузнецова Е.В., </w:t>
      </w:r>
      <w:proofErr w:type="spellStart"/>
      <w:r w:rsidRPr="0049665D">
        <w:rPr>
          <w:rFonts w:ascii="Times New Roman" w:hAnsi="Times New Roman" w:cs="Times New Roman"/>
          <w:sz w:val="24"/>
          <w:szCs w:val="24"/>
        </w:rPr>
        <w:t>Дуванова</w:t>
      </w:r>
      <w:proofErr w:type="spellEnd"/>
      <w:r w:rsidRPr="0049665D">
        <w:rPr>
          <w:rFonts w:ascii="Times New Roman" w:hAnsi="Times New Roman" w:cs="Times New Roman"/>
          <w:sz w:val="24"/>
          <w:szCs w:val="24"/>
        </w:rPr>
        <w:t xml:space="preserve"> О.В., </w:t>
      </w:r>
      <w:proofErr w:type="spellStart"/>
      <w:r w:rsidRPr="0049665D">
        <w:rPr>
          <w:rFonts w:ascii="Times New Roman" w:hAnsi="Times New Roman" w:cs="Times New Roman"/>
          <w:sz w:val="24"/>
          <w:szCs w:val="24"/>
        </w:rPr>
        <w:t>Кобец</w:t>
      </w:r>
      <w:proofErr w:type="spellEnd"/>
      <w:r w:rsidRPr="0049665D">
        <w:rPr>
          <w:rFonts w:ascii="Times New Roman" w:hAnsi="Times New Roman" w:cs="Times New Roman"/>
          <w:sz w:val="24"/>
          <w:szCs w:val="24"/>
        </w:rPr>
        <w:t xml:space="preserve"> Ю.Н., Стрельникова О.В., Пастухова С.А.</w:t>
      </w:r>
    </w:p>
    <w:p w:rsidR="00B56960" w:rsidRPr="0049665D" w:rsidRDefault="00B56960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sz w:val="24"/>
          <w:szCs w:val="24"/>
        </w:rPr>
        <w:t>Тема: “В мире животных”</w:t>
      </w:r>
    </w:p>
    <w:p w:rsidR="00B56960" w:rsidRPr="0049665D" w:rsidRDefault="00B56960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sz w:val="24"/>
          <w:szCs w:val="24"/>
        </w:rPr>
        <w:t>Тип урока: комбинированный (направленный на формирование навыков пользования языковым материалом).</w:t>
      </w:r>
    </w:p>
    <w:p w:rsidR="00B56960" w:rsidRPr="0049665D" w:rsidRDefault="00B56960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sz w:val="24"/>
          <w:szCs w:val="24"/>
        </w:rPr>
        <w:t>Ресурсы:</w:t>
      </w:r>
    </w:p>
    <w:p w:rsidR="00B56960" w:rsidRPr="0049665D" w:rsidRDefault="00B56960" w:rsidP="0049665D">
      <w:pPr>
        <w:pStyle w:val="a3"/>
        <w:spacing w:before="72" w:beforeAutospacing="0" w:after="0" w:afterAutospacing="0" w:line="360" w:lineRule="auto"/>
      </w:pPr>
      <w:r w:rsidRPr="0049665D">
        <w:rPr>
          <w:rFonts w:eastAsiaTheme="minorEastAsia"/>
          <w:spacing w:val="30"/>
          <w:kern w:val="24"/>
        </w:rPr>
        <w:t xml:space="preserve">персональный компьютер, презентация, демонстрационные картинки с животными, карточки с таблицей, листы для мини-проекта , </w:t>
      </w:r>
      <w:proofErr w:type="spellStart"/>
      <w:r w:rsidRPr="0049665D">
        <w:rPr>
          <w:rFonts w:eastAsiaTheme="minorEastAsia"/>
          <w:spacing w:val="30"/>
          <w:kern w:val="24"/>
        </w:rPr>
        <w:t>Skype</w:t>
      </w:r>
      <w:proofErr w:type="spellEnd"/>
      <w:r w:rsidRPr="0049665D">
        <w:rPr>
          <w:rFonts w:eastAsiaTheme="minorEastAsia"/>
          <w:spacing w:val="30"/>
          <w:kern w:val="24"/>
        </w:rPr>
        <w:t>, электронная почта</w:t>
      </w:r>
    </w:p>
    <w:p w:rsidR="00B56960" w:rsidRPr="0049665D" w:rsidRDefault="00B56960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b/>
          <w:sz w:val="24"/>
          <w:szCs w:val="24"/>
        </w:rPr>
        <w:t>Психофизические особенности ребенка с ОВЗ</w:t>
      </w:r>
      <w:r w:rsidRPr="0049665D">
        <w:rPr>
          <w:rFonts w:ascii="Times New Roman" w:hAnsi="Times New Roman" w:cs="Times New Roman"/>
          <w:sz w:val="24"/>
          <w:szCs w:val="24"/>
        </w:rPr>
        <w:t xml:space="preserve">: обучается на дому по адаптированной программе для детей с нарушением опорно-двигательной системы: ДЦП и задержкой психического развития. Ученик при выполнении учебных заданий не сразу переключается с одного вида деятельности на другой, не может спланировать свою деятельность, с трудом исправляет ошибку, даже если на нее указано. На уроках отвлекается на любые внешние раздражители. Ребенок часто утомляется, испытывает трудности в усвоении изучаемого материала. Логическое мышление развито слабо, не может сделать элементарные выводы. Память механическая, крайне слабая, характерен низкий уровень запоминания и восприятия. Каллиграфию письма соблюдает только с помощью учителя или родителей очень медленно, не всегда контролирует </w:t>
      </w:r>
      <w:proofErr w:type="gramStart"/>
      <w:r w:rsidRPr="0049665D">
        <w:rPr>
          <w:rFonts w:ascii="Times New Roman" w:hAnsi="Times New Roman" w:cs="Times New Roman"/>
          <w:sz w:val="24"/>
          <w:szCs w:val="24"/>
        </w:rPr>
        <w:t>написанное</w:t>
      </w:r>
      <w:proofErr w:type="gramEnd"/>
      <w:r w:rsidRPr="0049665D">
        <w:rPr>
          <w:rFonts w:ascii="Times New Roman" w:hAnsi="Times New Roman" w:cs="Times New Roman"/>
          <w:sz w:val="24"/>
          <w:szCs w:val="24"/>
        </w:rPr>
        <w:t xml:space="preserve">. При выполнении заданий требует помощи со стороны учителя. Уровень владения языком  крайне низкий. В письменной и устной  речи делает ошибки в грамматике, правописании, организации абзацев, пунктуации. В учебной деятельности нуждается в организующей, планирующей помощи и одобрении учителя на всех этапах урока. </w:t>
      </w:r>
    </w:p>
    <w:p w:rsidR="006857CB" w:rsidRPr="0049665D" w:rsidRDefault="006857CB" w:rsidP="0049665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реализации инклюзивного обучения на уроке иностранного языка были использованы различные приёмы, чтобы</w:t>
      </w:r>
      <w:proofErr w:type="gramStart"/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</w:p>
    <w:p w:rsidR="006857CB" w:rsidRPr="0049665D" w:rsidRDefault="006857CB" w:rsidP="0049665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сформировать лексические умения в ходе выполнения упражнений, которые обеспечивают запоминание новых слов и выражений и употребление их в речи;</w:t>
      </w:r>
    </w:p>
    <w:p w:rsidR="006857CB" w:rsidRPr="0049665D" w:rsidRDefault="006857CB" w:rsidP="0049665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использовать информационно-коммуникационные технологии, что позволяет «особенному» ребенку с удовольствием заниматься английским языком;</w:t>
      </w:r>
    </w:p>
    <w:p w:rsidR="006857CB" w:rsidRPr="0049665D" w:rsidRDefault="006857CB" w:rsidP="0049665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создавать благоприятный психологический климат;</w:t>
      </w:r>
    </w:p>
    <w:p w:rsidR="006857CB" w:rsidRPr="0049665D" w:rsidRDefault="006857CB" w:rsidP="0049665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-использовать здоровье сберегающие технологии, адаптированную программу с учетом особенностей психофизического развития и возможностей таких детей, иллюстративного и аудиоматериала, интерактивных элементарных заданий на CD;</w:t>
      </w:r>
    </w:p>
    <w:p w:rsidR="006857CB" w:rsidRPr="0049665D" w:rsidRDefault="006857CB" w:rsidP="0049665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ситуации успеха просто необходимо на каждом уроке, чтобы ребенок с ОВЗ почувствовал радость от малого, но хорошо выполненного задания.</w:t>
      </w:r>
    </w:p>
    <w:p w:rsidR="006857CB" w:rsidRPr="0049665D" w:rsidRDefault="006857CB" w:rsidP="0049665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proofErr w:type="gramEnd"/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 системы работы с детьми с ОВЗ на уроке иностранного языка я стараюсь подбирать посильные индивидуальные задания, разрабатываю дополнительный материал, который бы входил в сферу интересов обучающихся, конкретизирую учебные задания с указанием способов работы, предупреждаю ошибки детей.</w:t>
      </w:r>
    </w:p>
    <w:p w:rsidR="006857CB" w:rsidRPr="0049665D" w:rsidRDefault="006857CB" w:rsidP="0049665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Способствует успеху в освоении иностранного языка и совместное с детьми выполнение образцов заданий, предупреждение возможных трудностей в учебной деятельности.</w:t>
      </w:r>
    </w:p>
    <w:p w:rsidR="006857CB" w:rsidRPr="0049665D" w:rsidRDefault="006857CB" w:rsidP="0049665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6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овладении диалогической речью в ситуациях повседневного общения на своих уроках я учу детей с особыми образовательными потребностями вести элементарный диалог побудительного характера: отдавать распоряжения, предлагать сделать что-либо.</w:t>
      </w: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49665D">
        <w:rPr>
          <w:rFonts w:ascii="Times New Roman" w:hAnsi="Times New Roman" w:cs="Times New Roman"/>
          <w:sz w:val="24"/>
          <w:szCs w:val="24"/>
        </w:rPr>
        <w:t>уроках</w:t>
      </w:r>
      <w:proofErr w:type="gramEnd"/>
      <w:r w:rsidRPr="0049665D">
        <w:rPr>
          <w:rFonts w:ascii="Times New Roman" w:hAnsi="Times New Roman" w:cs="Times New Roman"/>
          <w:sz w:val="24"/>
          <w:szCs w:val="24"/>
        </w:rPr>
        <w:t xml:space="preserve"> для активизации деятельности обучающихся с ОВЗ были использованы следующие активные методы и приемы обучения: 1. Сигнальные карточки при выполнении заданий (красный круг, зеленый квадрат, желтый треугольник). Учащиеся, выполняя задание, оценивают его сложность и привлекательность. Карточки могут использоваться при изучении любой темы с целью проверки знаний учащихся, выявления пробелов в пройденном материале. Удобство и эффективность их заключаются в том, что сразу видна работа каждого ребенка. 2. Восприятие материала на определенном этапе занятия с закрытыми глазами – для развития слухового восприятия, внимания и памяти; переключения эмоционального состояния детей в ходе занятия; для настроя детей на занятие после активной деятельности (после урока физкультуры), после выполнения задания повышенной трудности и т.д. 3. Компьютерные презентации по ходу занятия. Также дети создают свои проекты с использованием ИКТ. Внедрение современных компьютерных технологий в школьную практику позволяет сделать работу учителя более продуктивной и эффективной. Использование ИКТ органично дополняет традиционные формы работы, расширяя возможности организации взаимодействия учителя с другими участниками образовательного процесса. В процессе коррекционной работы на их основе у детей формируются правильные речевые навыки, а в дальнейшем и самоконтроль за </w:t>
      </w:r>
      <w:r w:rsidRPr="0049665D">
        <w:rPr>
          <w:rFonts w:ascii="Times New Roman" w:hAnsi="Times New Roman" w:cs="Times New Roman"/>
          <w:sz w:val="24"/>
          <w:szCs w:val="24"/>
        </w:rPr>
        <w:lastRenderedPageBreak/>
        <w:t xml:space="preserve">своей речью. Использование анимации и сюрпризных моментов делает коррекционный процесс интересным и выразительным. 4. Наглядный материал для смены вида деятельности в ходе занятия, развития зрительного восприятия, внимания и памяти, активизации словарного запаса, развития связной речи. 5. Активные методы рефлексии, самоанализа деятельности и ее результатов. Например, мой ученик  полюбил картинки с эмоциональными выражениями на лице – «смайликами», помогающими им в конце занятия проанализировать пройденный материал. Все вышеперечисленные методы и приемы организации обучения в той или иной степени стимулируют познавательную активность </w:t>
      </w:r>
      <w:proofErr w:type="gramStart"/>
      <w:r w:rsidRPr="0049665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9665D">
        <w:rPr>
          <w:rFonts w:ascii="Times New Roman" w:hAnsi="Times New Roman" w:cs="Times New Roman"/>
          <w:sz w:val="24"/>
          <w:szCs w:val="24"/>
        </w:rPr>
        <w:t xml:space="preserve"> с ОВЗ. Переключение с одного вида деятельности на другой предохраняет от переутомления и в то же время не дает отвлечься от изучаемого материала, а также обеспечивает его восприятие.</w:t>
      </w: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sz w:val="24"/>
          <w:szCs w:val="24"/>
        </w:rPr>
        <w:t xml:space="preserve">Эффективной работой по развитию способностей учащихся является организация проектной деятельности. Выполняя работу над проектами по английскому языку, они могут </w:t>
      </w:r>
      <w:bookmarkStart w:id="0" w:name="_GoBack"/>
      <w:r w:rsidRPr="0049665D">
        <w:rPr>
          <w:rFonts w:ascii="Times New Roman" w:hAnsi="Times New Roman" w:cs="Times New Roman"/>
          <w:sz w:val="24"/>
          <w:szCs w:val="24"/>
        </w:rPr>
        <w:t xml:space="preserve">представлять свои творческие работы на различных фестивалях и конкурсах. </w:t>
      </w: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7CB" w:rsidRPr="0049665D" w:rsidRDefault="006857CB" w:rsidP="004966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</w:pPr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t>На уроках английского языка следует обратить внимание на следующие моменты:</w:t>
      </w:r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В инклюзивном классе дети не всегда могут следить за ходом урока, поэтому им </w:t>
      </w:r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необходима помощь. Дети не могут долго удерживать внимание во время чтения.</w:t>
      </w:r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При ответах на вопросы ребенку необходимо </w:t>
      </w:r>
      <w:bookmarkEnd w:id="0"/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t>дать больше времени на обдумывание, так</w:t>
      </w:r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как реакция может быть замедленной. Приходится сокращать время на выполнение </w:t>
      </w:r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письменных заданий на уроках. Письменные задания в основном идут на домашнее задание. </w:t>
      </w:r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Диктанты занимают гораздо больше времени, так как некоторые дети пишут очень </w:t>
      </w:r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медленно. Приходится сокращать количество слов для диктанта.</w:t>
      </w:r>
      <w:r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Необходимо:</w:t>
      </w:r>
    </w:p>
    <w:p w:rsidR="006857CB" w:rsidRPr="0049665D" w:rsidRDefault="0049665D" w:rsidP="004966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softHyphen/>
        <w:t xml:space="preserve">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t xml:space="preserve">Создание адаптивной среды, позволяющей обеспечить их полноценную интеграцию и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личностную самореализацию. Это и предотвращение наступления утомления, используя для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этого разнообразные средства (чередование умственной и практической деятельности,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преподнесение материала небольшими дозами, использование интересного и красочного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дидактического материала и средств наглядности). Использование методов, активизирующих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lastRenderedPageBreak/>
        <w:t xml:space="preserve">познавательную деятельность учащихся, развивающих их устную и письменную речь и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формирующих необходимые учебные навыки.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Проявление педагогического такта. Постоянное поощрение за малейшие успехи,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своевременная и тактическая помощь каждому ребёнку, развитие в нём веры в собственные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силы и возможности.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Обязателен индивидуальный подход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учёт психофизических, личностных особенностей;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опора на компенсаторные возможности и зону ближайшего развития;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смена видов деятельности каждые 15–20 минут с целью предупреждения утомления и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охранительного торможения;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переход к следующему изучению материала только после усвоения предыдущего;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поощрение малейших успехов детей, тактичная помощь, развитие веры в собственные 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>силы и возможности;</w:t>
      </w:r>
      <w:r w:rsidR="006857CB" w:rsidRPr="0049665D"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  <w:br/>
        <w:t xml:space="preserve">снижение объёма и скорости выполнения письменных заданий </w:t>
      </w:r>
    </w:p>
    <w:p w:rsidR="006857CB" w:rsidRPr="0049665D" w:rsidRDefault="006857CB" w:rsidP="004966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A5A5A"/>
          <w:sz w:val="24"/>
          <w:szCs w:val="24"/>
          <w:lang w:eastAsia="ru-RU"/>
        </w:rPr>
      </w:pP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665D">
        <w:rPr>
          <w:rFonts w:ascii="Times New Roman" w:hAnsi="Times New Roman" w:cs="Times New Roman"/>
          <w:b/>
          <w:sz w:val="24"/>
          <w:szCs w:val="24"/>
        </w:rPr>
        <w:t>Результаты урока следующие:</w:t>
      </w:r>
    </w:p>
    <w:p w:rsidR="006857CB" w:rsidRPr="0049665D" w:rsidRDefault="006857CB" w:rsidP="0049665D">
      <w:pPr>
        <w:spacing w:before="48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65D">
        <w:rPr>
          <w:rFonts w:ascii="Times New Roman" w:eastAsia="+mn-ea" w:hAnsi="Times New Roman" w:cs="Times New Roman"/>
          <w:color w:val="534949"/>
          <w:spacing w:val="30"/>
          <w:kern w:val="24"/>
          <w:sz w:val="24"/>
          <w:szCs w:val="24"/>
          <w:lang w:eastAsia="ru-RU"/>
        </w:rPr>
        <w:t>-формирование навыков выразительного чтения, совершенствование лексических навыков</w:t>
      </w:r>
    </w:p>
    <w:p w:rsidR="006857CB" w:rsidRPr="0049665D" w:rsidRDefault="006857CB" w:rsidP="0049665D">
      <w:pPr>
        <w:spacing w:before="48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65D">
        <w:rPr>
          <w:rFonts w:ascii="Times New Roman" w:eastAsia="+mn-ea" w:hAnsi="Times New Roman" w:cs="Times New Roman"/>
          <w:color w:val="534949"/>
          <w:spacing w:val="30"/>
          <w:kern w:val="24"/>
          <w:sz w:val="24"/>
          <w:szCs w:val="24"/>
          <w:lang w:eastAsia="ru-RU"/>
        </w:rPr>
        <w:t>- развитие способности к догадке по картинке, контексту; развитие чувства языка, способности к имитации, предположения, непроизвольной и произвольной слуховой и зрительной памяти, воображения, творческих способностей</w:t>
      </w:r>
    </w:p>
    <w:p w:rsidR="006857CB" w:rsidRPr="0049665D" w:rsidRDefault="006857CB" w:rsidP="0049665D">
      <w:pPr>
        <w:spacing w:before="48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65D">
        <w:rPr>
          <w:rFonts w:ascii="Times New Roman" w:eastAsia="+mn-ea" w:hAnsi="Times New Roman" w:cs="Times New Roman"/>
          <w:color w:val="534949"/>
          <w:spacing w:val="30"/>
          <w:kern w:val="24"/>
          <w:sz w:val="24"/>
          <w:szCs w:val="24"/>
          <w:lang w:eastAsia="ru-RU"/>
        </w:rPr>
        <w:t xml:space="preserve">- создание непринужденной, психологической атмосферы, положительного эмоционального фона </w:t>
      </w:r>
    </w:p>
    <w:p w:rsidR="006857CB" w:rsidRPr="0049665D" w:rsidRDefault="006857CB" w:rsidP="0049665D">
      <w:pPr>
        <w:spacing w:before="48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65D">
        <w:rPr>
          <w:rFonts w:ascii="Times New Roman" w:eastAsia="+mn-ea" w:hAnsi="Times New Roman" w:cs="Times New Roman"/>
          <w:color w:val="534949"/>
          <w:spacing w:val="30"/>
          <w:kern w:val="24"/>
          <w:sz w:val="24"/>
          <w:szCs w:val="24"/>
          <w:lang w:eastAsia="ru-RU"/>
        </w:rPr>
        <w:t xml:space="preserve">- формирование </w:t>
      </w:r>
      <w:proofErr w:type="gramStart"/>
      <w:r w:rsidRPr="0049665D">
        <w:rPr>
          <w:rFonts w:ascii="Times New Roman" w:eastAsia="+mn-ea" w:hAnsi="Times New Roman" w:cs="Times New Roman"/>
          <w:color w:val="534949"/>
          <w:spacing w:val="30"/>
          <w:kern w:val="24"/>
          <w:sz w:val="24"/>
          <w:szCs w:val="24"/>
          <w:lang w:eastAsia="ru-RU"/>
        </w:rPr>
        <w:t>позитивного</w:t>
      </w:r>
      <w:proofErr w:type="gramEnd"/>
    </w:p>
    <w:p w:rsidR="006857CB" w:rsidRPr="0049665D" w:rsidRDefault="006857CB" w:rsidP="0049665D">
      <w:pPr>
        <w:spacing w:before="48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65D">
        <w:rPr>
          <w:rFonts w:ascii="Times New Roman" w:eastAsia="+mn-ea" w:hAnsi="Times New Roman" w:cs="Times New Roman"/>
          <w:color w:val="534949"/>
          <w:spacing w:val="30"/>
          <w:kern w:val="24"/>
          <w:sz w:val="24"/>
          <w:szCs w:val="24"/>
          <w:lang w:eastAsia="ru-RU"/>
        </w:rPr>
        <w:t>отношения детей к восприятию</w:t>
      </w:r>
    </w:p>
    <w:p w:rsidR="006857CB" w:rsidRPr="0049665D" w:rsidRDefault="006857CB" w:rsidP="0049665D">
      <w:pPr>
        <w:spacing w:before="48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65D">
        <w:rPr>
          <w:rFonts w:ascii="Times New Roman" w:eastAsia="+mn-ea" w:hAnsi="Times New Roman" w:cs="Times New Roman"/>
          <w:color w:val="534949"/>
          <w:spacing w:val="30"/>
          <w:kern w:val="24"/>
          <w:sz w:val="24"/>
          <w:szCs w:val="24"/>
          <w:lang w:eastAsia="ru-RU"/>
        </w:rPr>
        <w:t>мира</w:t>
      </w:r>
    </w:p>
    <w:p w:rsidR="006857CB" w:rsidRPr="0049665D" w:rsidRDefault="006857CB" w:rsidP="0049665D">
      <w:pPr>
        <w:spacing w:before="48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9665D">
        <w:rPr>
          <w:rFonts w:ascii="Times New Roman" w:eastAsia="+mn-ea" w:hAnsi="Times New Roman" w:cs="Times New Roman"/>
          <w:color w:val="534949"/>
          <w:spacing w:val="30"/>
          <w:kern w:val="24"/>
          <w:sz w:val="24"/>
          <w:szCs w:val="24"/>
          <w:lang w:eastAsia="ru-RU"/>
        </w:rPr>
        <w:t>- отвлечение обучающихся от своих недугов</w:t>
      </w:r>
      <w:proofErr w:type="gramEnd"/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sz w:val="24"/>
          <w:szCs w:val="24"/>
        </w:rPr>
        <w:t xml:space="preserve">Инклюзивное обучение предоставляет таким детям возможность освоить хотя бы элементарный уровень владения иностранным языком, что в свою очередь даст шанс </w:t>
      </w:r>
      <w:r w:rsidRPr="0049665D">
        <w:rPr>
          <w:rFonts w:ascii="Times New Roman" w:hAnsi="Times New Roman" w:cs="Times New Roman"/>
          <w:sz w:val="24"/>
          <w:szCs w:val="24"/>
        </w:rPr>
        <w:lastRenderedPageBreak/>
        <w:t>социализироваться в современном обществе, снизить количество социально неадаптированных, «выпавших» из образовательной структуры детей и подростков.</w:t>
      </w: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665D">
        <w:rPr>
          <w:rFonts w:ascii="Times New Roman" w:hAnsi="Times New Roman" w:cs="Times New Roman"/>
          <w:sz w:val="24"/>
          <w:szCs w:val="24"/>
        </w:rPr>
        <w:t>Знание иностранного языка даже на элементарном уровне помогает   таким детям  социализироваться, становиться более самостоятельными, не испытывать трудности в общении со сверстниками.</w:t>
      </w:r>
    </w:p>
    <w:p w:rsidR="006857CB" w:rsidRPr="0049665D" w:rsidRDefault="006857CB" w:rsidP="004966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7CB" w:rsidRPr="006857CB" w:rsidRDefault="006857CB" w:rsidP="006857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7CB" w:rsidRPr="006857CB" w:rsidRDefault="006857CB" w:rsidP="006857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C79C4" w:rsidRPr="006857CB" w:rsidRDefault="00CC79C4" w:rsidP="006857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CC79C4" w:rsidRPr="00685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960"/>
    <w:rsid w:val="00234149"/>
    <w:rsid w:val="0049665D"/>
    <w:rsid w:val="006857CB"/>
    <w:rsid w:val="00B56960"/>
    <w:rsid w:val="00CC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6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5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57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6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5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57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8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1264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2018-09-13T07:35:00Z</cp:lastPrinted>
  <dcterms:created xsi:type="dcterms:W3CDTF">2018-09-13T07:30:00Z</dcterms:created>
  <dcterms:modified xsi:type="dcterms:W3CDTF">2019-08-26T20:20:00Z</dcterms:modified>
</cp:coreProperties>
</file>