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9AE" w:rsidRDefault="002779AE" w:rsidP="002779AE">
      <w:pPr>
        <w:shd w:val="clear" w:color="auto" w:fill="FFFFFF"/>
        <w:spacing w:after="150" w:line="240" w:lineRule="auto"/>
        <w:jc w:val="center"/>
        <w:rPr>
          <w:rFonts w:ascii="Arial" w:eastAsia="Times New Roman" w:hAnsi="Arial" w:cs="Arial"/>
          <w:b/>
          <w:bCs/>
          <w:color w:val="000000"/>
          <w:sz w:val="21"/>
          <w:szCs w:val="21"/>
          <w:lang w:eastAsia="ru-RU"/>
        </w:rPr>
      </w:pPr>
    </w:p>
    <w:p w:rsidR="002779AE" w:rsidRDefault="002779AE" w:rsidP="002779AE">
      <w:pPr>
        <w:shd w:val="clear" w:color="auto" w:fill="FFFFFF"/>
        <w:spacing w:after="150" w:line="240" w:lineRule="auto"/>
        <w:jc w:val="center"/>
        <w:rPr>
          <w:rFonts w:ascii="Arial" w:eastAsia="Times New Roman" w:hAnsi="Arial" w:cs="Arial"/>
          <w:b/>
          <w:bCs/>
          <w:color w:val="000000"/>
          <w:sz w:val="21"/>
          <w:szCs w:val="21"/>
          <w:lang w:eastAsia="ru-RU"/>
        </w:rPr>
      </w:pPr>
    </w:p>
    <w:p w:rsidR="002779AE" w:rsidRDefault="002779AE" w:rsidP="002779AE">
      <w:pPr>
        <w:shd w:val="clear" w:color="auto" w:fill="FFFFFF"/>
        <w:spacing w:after="150" w:line="240" w:lineRule="auto"/>
        <w:jc w:val="center"/>
        <w:rPr>
          <w:rFonts w:ascii="Arial" w:eastAsia="Times New Roman" w:hAnsi="Arial" w:cs="Arial"/>
          <w:b/>
          <w:bCs/>
          <w:color w:val="000000"/>
          <w:sz w:val="21"/>
          <w:szCs w:val="21"/>
          <w:lang w:eastAsia="ru-RU"/>
        </w:rPr>
      </w:pPr>
    </w:p>
    <w:p w:rsidR="002779AE" w:rsidRDefault="002779AE" w:rsidP="002779AE">
      <w:pPr>
        <w:shd w:val="clear" w:color="auto" w:fill="FFFFFF"/>
        <w:spacing w:after="150" w:line="240" w:lineRule="auto"/>
        <w:jc w:val="center"/>
        <w:rPr>
          <w:rFonts w:ascii="Arial" w:eastAsia="Times New Roman" w:hAnsi="Arial" w:cs="Arial"/>
          <w:b/>
          <w:bCs/>
          <w:color w:val="000000"/>
          <w:sz w:val="21"/>
          <w:szCs w:val="21"/>
          <w:lang w:eastAsia="ru-RU"/>
        </w:rPr>
      </w:pPr>
    </w:p>
    <w:p w:rsidR="002779AE" w:rsidRDefault="002779AE" w:rsidP="002779AE">
      <w:pPr>
        <w:shd w:val="clear" w:color="auto" w:fill="FFFFFF"/>
        <w:spacing w:after="150" w:line="240" w:lineRule="auto"/>
        <w:jc w:val="center"/>
        <w:rPr>
          <w:rFonts w:ascii="Arial" w:eastAsia="Times New Roman" w:hAnsi="Arial" w:cs="Arial"/>
          <w:b/>
          <w:bCs/>
          <w:color w:val="000000"/>
          <w:sz w:val="21"/>
          <w:szCs w:val="21"/>
          <w:lang w:eastAsia="ru-RU"/>
        </w:rPr>
      </w:pPr>
    </w:p>
    <w:p w:rsidR="002779AE" w:rsidRPr="002779AE" w:rsidRDefault="002779AE" w:rsidP="002779A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779AE" w:rsidRDefault="002779AE" w:rsidP="002779A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2779AE">
        <w:rPr>
          <w:rFonts w:ascii="Times New Roman" w:eastAsia="Times New Roman" w:hAnsi="Times New Roman" w:cs="Times New Roman"/>
          <w:b/>
          <w:bCs/>
          <w:color w:val="000000"/>
          <w:sz w:val="28"/>
          <w:szCs w:val="28"/>
          <w:lang w:eastAsia="ru-RU"/>
        </w:rPr>
        <w:t>Тема:</w:t>
      </w:r>
    </w:p>
    <w:p w:rsidR="002779AE" w:rsidRPr="002779AE" w:rsidRDefault="002779AE" w:rsidP="002779A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2779AE">
        <w:rPr>
          <w:rFonts w:ascii="Times New Roman" w:eastAsia="Times New Roman" w:hAnsi="Times New Roman" w:cs="Times New Roman"/>
          <w:b/>
          <w:bCs/>
          <w:color w:val="000000"/>
          <w:sz w:val="28"/>
          <w:szCs w:val="28"/>
          <w:lang w:eastAsia="ru-RU"/>
        </w:rPr>
        <w:t>«Проблемы в воспитании</w:t>
      </w:r>
    </w:p>
    <w:p w:rsidR="002779AE" w:rsidRPr="002779AE" w:rsidRDefault="002779AE" w:rsidP="002779A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2779AE">
        <w:rPr>
          <w:rFonts w:ascii="Times New Roman" w:eastAsia="Times New Roman" w:hAnsi="Times New Roman" w:cs="Times New Roman"/>
          <w:b/>
          <w:bCs/>
          <w:color w:val="000000"/>
          <w:sz w:val="28"/>
          <w:szCs w:val="28"/>
          <w:lang w:eastAsia="ru-RU"/>
        </w:rPr>
        <w:t>современных</w:t>
      </w:r>
    </w:p>
    <w:p w:rsidR="002779AE" w:rsidRPr="002779AE" w:rsidRDefault="002779AE" w:rsidP="002779A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2779AE">
        <w:rPr>
          <w:rFonts w:ascii="Times New Roman" w:eastAsia="Times New Roman" w:hAnsi="Times New Roman" w:cs="Times New Roman"/>
          <w:b/>
          <w:bCs/>
          <w:color w:val="000000"/>
          <w:sz w:val="28"/>
          <w:szCs w:val="28"/>
          <w:lang w:eastAsia="ru-RU"/>
        </w:rPr>
        <w:t>детей»</w:t>
      </w: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5679"/>
        <w:gridCol w:w="3891"/>
      </w:tblGrid>
      <w:tr w:rsidR="002779AE" w:rsidRPr="002779AE" w:rsidTr="002779AE">
        <w:tc>
          <w:tcPr>
            <w:tcW w:w="5430" w:type="dxa"/>
            <w:tcBorders>
              <w:top w:val="nil"/>
              <w:left w:val="nil"/>
              <w:bottom w:val="nil"/>
              <w:right w:val="nil"/>
            </w:tcBorders>
            <w:shd w:val="clear" w:color="auto" w:fill="FFFFFF"/>
            <w:tcMar>
              <w:top w:w="0" w:type="dxa"/>
              <w:left w:w="0" w:type="dxa"/>
              <w:bottom w:w="0" w:type="dxa"/>
              <w:right w:w="0" w:type="dxa"/>
            </w:tcMar>
            <w:hideMark/>
          </w:tcPr>
          <w:p w:rsidR="002779AE" w:rsidRPr="002779AE" w:rsidRDefault="002779AE" w:rsidP="002779AE">
            <w:pPr>
              <w:spacing w:after="0" w:line="240" w:lineRule="auto"/>
              <w:jc w:val="both"/>
              <w:rPr>
                <w:rFonts w:ascii="Times New Roman" w:eastAsia="Times New Roman" w:hAnsi="Times New Roman" w:cs="Times New Roman"/>
                <w:color w:val="000000"/>
                <w:sz w:val="28"/>
                <w:szCs w:val="28"/>
                <w:lang w:eastAsia="ru-RU"/>
              </w:rPr>
            </w:pPr>
          </w:p>
        </w:tc>
        <w:tc>
          <w:tcPr>
            <w:tcW w:w="3720" w:type="dxa"/>
            <w:tcBorders>
              <w:top w:val="nil"/>
              <w:left w:val="nil"/>
              <w:bottom w:val="nil"/>
              <w:right w:val="nil"/>
            </w:tcBorders>
            <w:shd w:val="clear" w:color="auto" w:fill="FFFFFF"/>
            <w:tcMar>
              <w:top w:w="0" w:type="dxa"/>
              <w:left w:w="0" w:type="dxa"/>
              <w:bottom w:w="0" w:type="dxa"/>
              <w:right w:w="0" w:type="dxa"/>
            </w:tcMar>
            <w:hideMark/>
          </w:tcPr>
          <w:p w:rsidR="002779AE" w:rsidRDefault="002779AE" w:rsidP="002779AE">
            <w:pPr>
              <w:spacing w:after="0" w:line="240" w:lineRule="auto"/>
              <w:jc w:val="right"/>
              <w:rPr>
                <w:rFonts w:ascii="Times New Roman" w:eastAsia="Times New Roman" w:hAnsi="Times New Roman" w:cs="Times New Roman"/>
                <w:color w:val="000000"/>
                <w:sz w:val="28"/>
                <w:szCs w:val="28"/>
                <w:lang w:eastAsia="ru-RU"/>
              </w:rPr>
            </w:pPr>
          </w:p>
          <w:p w:rsidR="002779AE" w:rsidRDefault="002779AE" w:rsidP="002779AE">
            <w:pPr>
              <w:spacing w:after="0" w:line="240" w:lineRule="auto"/>
              <w:jc w:val="right"/>
              <w:rPr>
                <w:rFonts w:ascii="Times New Roman" w:eastAsia="Times New Roman" w:hAnsi="Times New Roman" w:cs="Times New Roman"/>
                <w:color w:val="000000"/>
                <w:sz w:val="28"/>
                <w:szCs w:val="28"/>
                <w:lang w:eastAsia="ru-RU"/>
              </w:rPr>
            </w:pPr>
          </w:p>
          <w:p w:rsidR="002779AE" w:rsidRPr="002779AE" w:rsidRDefault="002779AE" w:rsidP="002779AE">
            <w:pPr>
              <w:spacing w:after="0" w:line="240" w:lineRule="auto"/>
              <w:jc w:val="right"/>
              <w:rPr>
                <w:rFonts w:ascii="Times New Roman" w:eastAsia="Times New Roman" w:hAnsi="Times New Roman" w:cs="Times New Roman"/>
                <w:color w:val="000000"/>
                <w:sz w:val="28"/>
                <w:szCs w:val="28"/>
                <w:lang w:eastAsia="ru-RU"/>
              </w:rPr>
            </w:pPr>
            <w:r w:rsidRPr="002779AE">
              <w:rPr>
                <w:rFonts w:ascii="Times New Roman" w:eastAsia="Times New Roman" w:hAnsi="Times New Roman" w:cs="Times New Roman"/>
                <w:color w:val="000000"/>
                <w:sz w:val="28"/>
                <w:szCs w:val="28"/>
                <w:lang w:eastAsia="ru-RU"/>
              </w:rPr>
              <w:t>Исполнитель:</w:t>
            </w:r>
          </w:p>
          <w:p w:rsidR="002779AE" w:rsidRPr="002779AE" w:rsidRDefault="002779AE" w:rsidP="002779AE">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Учитель начальных классов</w:t>
            </w:r>
            <w:r w:rsidRPr="002779AE">
              <w:rPr>
                <w:rFonts w:ascii="Times New Roman" w:eastAsia="Times New Roman" w:hAnsi="Times New Roman" w:cs="Times New Roman"/>
                <w:color w:val="000000"/>
                <w:sz w:val="28"/>
                <w:szCs w:val="28"/>
                <w:lang w:eastAsia="ru-RU"/>
              </w:rPr>
              <w:t>»</w:t>
            </w:r>
          </w:p>
          <w:p w:rsidR="002779AE" w:rsidRDefault="002779AE" w:rsidP="002779AE">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МКОУ Пуреховская СШ</w:t>
            </w:r>
          </w:p>
          <w:p w:rsidR="002779AE" w:rsidRPr="002779AE" w:rsidRDefault="002779AE" w:rsidP="002779AE">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Курочкина Евгения Анатольевна</w:t>
            </w:r>
          </w:p>
          <w:p w:rsidR="002779AE" w:rsidRPr="002779AE" w:rsidRDefault="002779AE" w:rsidP="002779AE">
            <w:pPr>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pacing w:after="0" w:line="240" w:lineRule="auto"/>
              <w:jc w:val="both"/>
              <w:rPr>
                <w:rFonts w:ascii="Times New Roman" w:eastAsia="Times New Roman" w:hAnsi="Times New Roman" w:cs="Times New Roman"/>
                <w:color w:val="000000"/>
                <w:sz w:val="28"/>
                <w:szCs w:val="28"/>
                <w:lang w:eastAsia="ru-RU"/>
              </w:rPr>
            </w:pPr>
          </w:p>
        </w:tc>
      </w:tr>
    </w:tbl>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779AE" w:rsidRPr="002779AE" w:rsidRDefault="002779AE" w:rsidP="002779AE">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 Пурех</w:t>
      </w:r>
    </w:p>
    <w:p w:rsidR="002779AE" w:rsidRPr="002779AE" w:rsidRDefault="002779AE" w:rsidP="002779AE">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2019 год</w:t>
      </w:r>
    </w:p>
    <w:p w:rsidR="002779AE" w:rsidRPr="002779AE" w:rsidRDefault="002779AE" w:rsidP="002779AE">
      <w:pPr>
        <w:pStyle w:val="a3"/>
        <w:shd w:val="clear" w:color="auto" w:fill="FFFFFF"/>
        <w:spacing w:before="0" w:beforeAutospacing="0" w:after="0" w:afterAutospacing="0"/>
        <w:jc w:val="center"/>
        <w:rPr>
          <w:b/>
          <w:color w:val="000000"/>
          <w:sz w:val="28"/>
          <w:szCs w:val="28"/>
        </w:rPr>
      </w:pPr>
      <w:r w:rsidRPr="002779AE">
        <w:rPr>
          <w:b/>
          <w:color w:val="000000"/>
          <w:sz w:val="28"/>
          <w:szCs w:val="28"/>
        </w:rPr>
        <w:lastRenderedPageBreak/>
        <w:t>Содержание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Введение</w:t>
      </w:r>
    </w:p>
    <w:p w:rsidR="002779AE" w:rsidRPr="002779AE" w:rsidRDefault="002779AE" w:rsidP="002779AE">
      <w:pPr>
        <w:pStyle w:val="a3"/>
        <w:numPr>
          <w:ilvl w:val="0"/>
          <w:numId w:val="1"/>
        </w:numPr>
        <w:shd w:val="clear" w:color="auto" w:fill="FFFFFF"/>
        <w:spacing w:before="0" w:beforeAutospacing="0" w:after="0" w:afterAutospacing="0"/>
        <w:jc w:val="both"/>
        <w:rPr>
          <w:color w:val="000000"/>
          <w:sz w:val="28"/>
          <w:szCs w:val="28"/>
        </w:rPr>
      </w:pPr>
      <w:r w:rsidRPr="002779AE">
        <w:rPr>
          <w:color w:val="000000"/>
          <w:sz w:val="28"/>
          <w:szCs w:val="28"/>
        </w:rPr>
        <w:t>Актуальные проблемы современного воспитания.</w:t>
      </w:r>
    </w:p>
    <w:p w:rsidR="002779AE" w:rsidRPr="002779AE" w:rsidRDefault="002779AE" w:rsidP="002779AE">
      <w:pPr>
        <w:pStyle w:val="a3"/>
        <w:numPr>
          <w:ilvl w:val="0"/>
          <w:numId w:val="1"/>
        </w:numPr>
        <w:shd w:val="clear" w:color="auto" w:fill="FFFFFF"/>
        <w:spacing w:before="0" w:beforeAutospacing="0" w:after="0" w:afterAutospacing="0"/>
        <w:jc w:val="both"/>
        <w:rPr>
          <w:color w:val="000000"/>
          <w:sz w:val="28"/>
          <w:szCs w:val="28"/>
        </w:rPr>
      </w:pPr>
      <w:r w:rsidRPr="002779AE">
        <w:rPr>
          <w:color w:val="000000"/>
          <w:sz w:val="28"/>
          <w:szCs w:val="28"/>
        </w:rPr>
        <w:t>Психологические особенности воспитания современных детей.</w:t>
      </w:r>
    </w:p>
    <w:p w:rsidR="002779AE" w:rsidRPr="002779AE" w:rsidRDefault="002779AE" w:rsidP="002779AE">
      <w:pPr>
        <w:pStyle w:val="a3"/>
        <w:numPr>
          <w:ilvl w:val="0"/>
          <w:numId w:val="1"/>
        </w:numPr>
        <w:shd w:val="clear" w:color="auto" w:fill="FFFFFF"/>
        <w:spacing w:before="0" w:beforeAutospacing="0" w:after="0" w:afterAutospacing="0"/>
        <w:jc w:val="both"/>
        <w:rPr>
          <w:color w:val="000000"/>
          <w:sz w:val="28"/>
          <w:szCs w:val="28"/>
        </w:rPr>
      </w:pPr>
      <w:r w:rsidRPr="002779AE">
        <w:rPr>
          <w:color w:val="000000"/>
          <w:sz w:val="28"/>
          <w:szCs w:val="28"/>
        </w:rPr>
        <w:t>Национальное своеобразие воспитания.</w:t>
      </w:r>
    </w:p>
    <w:p w:rsidR="002779AE" w:rsidRPr="002779AE" w:rsidRDefault="002779AE" w:rsidP="002779AE">
      <w:pPr>
        <w:pStyle w:val="a3"/>
        <w:numPr>
          <w:ilvl w:val="0"/>
          <w:numId w:val="1"/>
        </w:numPr>
        <w:shd w:val="clear" w:color="auto" w:fill="FFFFFF"/>
        <w:spacing w:before="0" w:beforeAutospacing="0" w:after="0" w:afterAutospacing="0"/>
        <w:jc w:val="both"/>
        <w:rPr>
          <w:color w:val="000000"/>
          <w:sz w:val="28"/>
          <w:szCs w:val="28"/>
        </w:rPr>
      </w:pPr>
      <w:r w:rsidRPr="002779AE">
        <w:rPr>
          <w:color w:val="000000"/>
          <w:sz w:val="28"/>
          <w:szCs w:val="28"/>
        </w:rPr>
        <w:t>Воспитание культуры межнационального общения.</w:t>
      </w:r>
    </w:p>
    <w:p w:rsidR="002779AE" w:rsidRPr="002779AE" w:rsidRDefault="002779AE" w:rsidP="002779AE">
      <w:pPr>
        <w:pStyle w:val="a3"/>
        <w:numPr>
          <w:ilvl w:val="0"/>
          <w:numId w:val="1"/>
        </w:numPr>
        <w:shd w:val="clear" w:color="auto" w:fill="FFFFFF"/>
        <w:spacing w:before="0" w:beforeAutospacing="0" w:after="0" w:afterAutospacing="0"/>
        <w:jc w:val="both"/>
        <w:rPr>
          <w:color w:val="000000"/>
          <w:sz w:val="28"/>
          <w:szCs w:val="28"/>
        </w:rPr>
      </w:pPr>
      <w:r w:rsidRPr="002779AE">
        <w:rPr>
          <w:color w:val="000000"/>
          <w:sz w:val="28"/>
          <w:szCs w:val="28"/>
        </w:rPr>
        <w:t>Работа с неблагополучными семьями.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Заключение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b/>
          <w:bCs/>
          <w:color w:val="000000"/>
          <w:sz w:val="28"/>
          <w:szCs w:val="28"/>
        </w:rPr>
        <w:lastRenderedPageBreak/>
        <w:t>Введение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Актуальность темы исследования определяется ее социальной значимостью и проблемностью. Воспитание детей – проблема многоаспектная, но прежде всего педагогическая. В педагогике накоплен огромный исторический опыт, содержащий множество вариантов воспитания, разные педагогические критерии, противоречивые образы. Этот опыт – как практический, так и теоретический – нуждается в осмыслении. Выводы, которые позволяют сделать историко-педагогический материал, интересен и важен для современного педагога, специалиста, чья профессиональная деятельность связана с процессом социализации.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Воспитание – это, прежде всего, поведение человека. Если обученность и образование обнаруживают себя в интеллектуальной зрелости, то воспитанность характеризует поведение человека в создавшихся условиях.</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Воспитательный процесс – это движение воспитания к своей цели. Цель воспитания – это то, к чему мы стремимся в будущем, и этому подчиняется все: содержание, организация, формы и методы воспитания. Вопросы, к чему должна стремиться школа и воспитатели в своей практической деятельность, каких результатов добиваться, можно назвать ключевыми. При практическом осуществлении их цель выступает как система конкретно решаемых задач. Совершенный, всесторонне и гармонически развитый человек – высшая цель воспитания, идеал, к достижению которого стремится отечественная школа. Сегодня ее главная цель – способствовать умственному, нравственному, эмоциональному, трудовому и физическому развитию школьника, создавать предпосылки для приобщения к общечеловеческим ценностям, обеспечивать возможности для самореализации, раскрытия потенциальных возможностей, творческих способностей, достижения успеха. Традиционными для такой системы остаются следующие составляющие общей цели: умственное (интеллектуальное), физическое, трудовое и политехническое, нравственное, эстетическое воспитание.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Почему современные дети так сильно отличаются от поколения своих же родителей? И каким должно быть воспитание современных детей? Вопрос довольно философский, но ответить на него не так уж и сложно. Большинство из нас выросло в семьях с довольно скромным достатком и с множеством проблем. Мы получали нормальное образование, посещали кружки и спортивные секции, но порой не имели, что поесть и одеть. </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Наши дети воспитываются уже в достаточно обеспеченных семьях, живут в комфортных условиях, имеют возможность пользоваться множеством интересных гаджетов, путешествовать. И всем этим их обеспечивают родители, зачастую предпочитая не делиться подробностями того, как им удалось встать на ноги после трудных 90-х. Истории у всех разные, но ясно одно – наше поколение отлично справилось с задачей выжить и построить более-менее демократичную страну. Перед нашими детьми стоит совершенно иная задача — сделать мир вокруг себя лучше, красочнее и счастливее. И судя по тому мощному потенциалу, которым обладают наши малыши, им это удастся лучше, чем нам. </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lastRenderedPageBreak/>
        <w:t>Многие проблемы современных детей вызваны окружающим их миром. Ребенок в современном обществе ежедневно сталкивается с огромным потоком информации, часть которой он с удовольствием усваивает. Но такие чрезмерные нагрузки, в том числе и в школе, сказываются на физическом и психическом здоровье современных детей. Наша система образования еще не выработала адекватной методики их обучения. Чтобы освоить всю школьную программу, которая заметно расширилась в последние годы, детям приходится проводить ежедневно по 6-7 уроков в школе. Но даже взрослому трудно работать целый день без остановки и переключения внимания. Детям трудно в двойне. Единственное, что остается делать школьниками – наплевать на оценки и пытаться самостоятельно выработать для себя удобный график обучения. Но все это сопровождается давлением школы, неприятными эмоциями при получении низких отметок и упреками учителей. Это вносит некий хаос и дисбаланс в сознание детей. И потом мы говорим, что современные дети непослушные и гиперактивные. На самом деле это не так. Они очень дисциплинированные, эрудированные, умные и добрые. Просто они живут в такое время. </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Воспитывая современных детей, родители должны помнить, что их малыши обладают огромным потенциалом. Но открыть свои способности они могут не сразу, а в определенный период жизни. Не каждый ребенок может проявить гениальный талант в раннем детстве, как,  например, Моцарт. Да и неизвестно, чем обернется для ребенка такое раннее признание. Как известно, Моцарт имел множество врагов и завистников, которые его буквально ненавидели.  И жизнь его в зрелом возрасте напоминала скорее борьбу за существование. Но в то же время множество блестящих ученых и творческих людей пришли к высоким достижениям и создали свои лучшие произведения уже в зрелом возрасте.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Воспитание современных детей должно быть особенным. Современные дети очень сильные и целеустремленные, но они очень нуждаются в помощи родителей. Будьте внимательны к любым идеям Вашего ребенка. Современные родители с удовольствием вкладывают средства в образование своих детей. Было бы хорошо, если кроме денег у родителей было бы хоть немного свободного времени. Но с этим в современном обществе дефицит. </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Цель – рассмотреть проблемы в воспитании современных детей.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Задачи: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раскрыть понятие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рассмотреть актуальные проблемы современного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выявить проблемы воспитания в современной семье и школе;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рассмотреть методы и приемы организации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numPr>
          <w:ilvl w:val="0"/>
          <w:numId w:val="2"/>
        </w:numPr>
        <w:shd w:val="clear" w:color="auto" w:fill="FFFFFF"/>
        <w:spacing w:before="0" w:beforeAutospacing="0" w:after="0" w:afterAutospacing="0"/>
        <w:jc w:val="both"/>
        <w:rPr>
          <w:color w:val="000000"/>
          <w:sz w:val="28"/>
          <w:szCs w:val="28"/>
        </w:rPr>
      </w:pPr>
      <w:r w:rsidRPr="002779AE">
        <w:rPr>
          <w:b/>
          <w:bCs/>
          <w:color w:val="000000"/>
          <w:sz w:val="28"/>
          <w:szCs w:val="28"/>
        </w:rPr>
        <w:t>Актуальные проблемы современного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Отечественную систему воспитания, как и состояние российской педагогики в целом, сегодня принято характеризовать как кризисную и выделять в ней целый спектр актуальных проблем.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lastRenderedPageBreak/>
        <w:t>В первую очередь это проблема, связанная с поиском путей возрождения в российском обществе чувства истинного патриотизма как духовно-нравственной и социальной ценности. Чувство патриотизма немыслимо без национального самосознания, основанного на ощущении духовной связи с родным народом. Исторический опыт показывает, что незнание культуры своего народа, его прошлого и настоящего ведет к разрушению связи между поколениями – связи времен, что наносит непоправимый урон развитию человека и народа в целом. В силу этого остро ощущается потребностью возродить и развивать национальное самосознание всех, даже самых малых народов России. В этом смысл существования российской школы, ее деятельности в русле возрождения духовных традиций национального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Российская Федерация – страна, в которой живут разные народы, народности, этнические и религиозные группы. Многие десятилетия воспитание основывалось на идее сближения, слияния наций и создания безнациональной общности. Современное российское общество живет в условиях особо повышенной социальной тревожности, поскольку столкновения в быту, общественном транспорте, сфере торговли легко переносятся на межнациональные отношения. Взрыв национальной розни побуждает проанализировать истоки подобных явлений, осознать их причины – и не только социально-экономические, но и педагогические. В силу этого особую актуальность приобретает проблема формирования культуры межнационального общения как действенного средства по достижению согласия между людьми, представителями разных наций и народностей.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Реальностью современного российского общества становится тот факт, что все больше наций и национальностей заявляют о полной самостоятельности, а Россию наполняют беженцы из всех республик бывшего Союза. Одновременно наблюдаются рост экстремизма, агрессивности, расширение зон конфликтов и конфликтных ситуаций. Эти социальные явления особо затрагивают молодежь, которой свойственны максимализм и стремление к простым и быстрым решениям сложных социальных проблем. В этих условиях первостепенное значение приобретают проблемы формирования этики поведения ученика в многонациональной среде, воспитание межнациональной толерантности. На решение этой задачи должна быть направлена деятельность всех социальных институтов и в первую очередь школы. Именно в школьном сообществе у ребенка могут и должны формироваться гуманистические ценности и реальная готовность к толерантному поведению.</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Тенденции общественного развития, характерные для сегодняшней российской действительности, актуализировали проблему семейного воспитания. Масштабный кризис, охвативший нашу страну, негативно отразился на материальном и нравственном здоровье семьи как института естественной биологической и социальной защиты ребенка и обнажил множество социальных проблем (рост числа детей, рождающихся вне брака; </w:t>
      </w:r>
      <w:r w:rsidRPr="002779AE">
        <w:rPr>
          <w:color w:val="000000"/>
          <w:sz w:val="28"/>
          <w:szCs w:val="28"/>
        </w:rPr>
        <w:lastRenderedPageBreak/>
        <w:t>социальная дезорганизация семей; материальные и жилищные трудности родителей; нездоровые отношения между близкими; слабость нравственных устоев и негативные явления, связанные с деградацией личности взрослого человека – алкоголизм, наркомания, злостное уклонение от обязанностей по воспитанию ребенка). Как следствие этого – растет число неблагополучных семей.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Ярким проявлением неблагополучия семьи является рост насилия над детьми, которое имеет множество форм – от эмоционального и морального давления до применения физической силы. По данным статистики, от произвола родителей ежегодно страдают около двух миллионов детей в возрасте до 14 лет. Каждый десятый из них умирает, а две тысячи кончают жизнь самоубийством. В силу этого поиск путей повышения эффективности семейного воспитания назван в числе приоритетных направлений Федеральной целевой программы «Дети России» (2003–2006 гг.), что ставит решение данной проблемы в число первостепенных в педагогической теории и практике.</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Таковы, с нашей точки зрения, наиболее актуальные проблемы современного воспитания, от успешного решения которых зависит судьба подрастающего поколения и нации в целом.</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numPr>
          <w:ilvl w:val="0"/>
          <w:numId w:val="3"/>
        </w:numPr>
        <w:shd w:val="clear" w:color="auto" w:fill="FFFFFF"/>
        <w:spacing w:before="0" w:beforeAutospacing="0" w:after="0" w:afterAutospacing="0"/>
        <w:jc w:val="both"/>
        <w:rPr>
          <w:color w:val="000000"/>
          <w:sz w:val="28"/>
          <w:szCs w:val="28"/>
        </w:rPr>
      </w:pPr>
      <w:r w:rsidRPr="002779AE">
        <w:rPr>
          <w:b/>
          <w:bCs/>
          <w:color w:val="000000"/>
          <w:sz w:val="28"/>
          <w:szCs w:val="28"/>
        </w:rPr>
        <w:t>Психологические особенности воспитания современных детей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Современных детей называют по разному и все определения имеют под собой основу. Например: «Дети нового тысячелетия» – юные существа, обладающие необычными психическими возможностями; «Дети Света»- мировоззрение детей отличается от привычного; «Одаренные Дети»- уровень развития выше среднего (не путать со школьными оценками); во Франции необычных детей, современное поколение называют «тефлоновые Дети», т.к. к ним не прилипают общепринятые стереотипы поведения; в Америке – « Дети Индиго». Последнее определение становится популярным и у нас в стране. Достаточно много попыток дать определение современным детям, хотя официального термина не существует.</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Все дети рождаются невинными и добрыми, каждый ребенок особенный. Профессор, доктор педагогических наук Н.В.Кузьмина (2002) считает: «Здоровый ребенок рождается с множеством творческих потенциалов. В процессе семейного воспитания, обучения потенциалы не только реализуются, но подчас и блокируются или самоблокируются под влиянием страха». Рождаются дети каждый со своим предназначением. Так семя яблони превратится в яблоню, а не в апельсин и не в грушу.</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Основная задача взрослых помочь детям расти, раскрыть природный талант. Т.е. растить как дерево, окружая любовью, удобрять, поливать, передавать свои знания и опыт и хранить их как сокровище. Современное образование переживает кризис воспитания. Каждый день СМИ демонстрируют примеры детской преступности, наркомании, ранней беременности и самоубийства.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Мнение современных родителей, почему трудных детей все больше: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lastRenderedPageBreak/>
        <w:t>1.Негативные перемены в обществе (реклама, насилие на TV);</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2.Вседозволенность из чувства вины перед детьми, что мало времени уделяется воспитанию;</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3.Дело в устаревших методах воспитания в детском саду, школе и т.д.</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Проблемы детей начинаются дома и могут быть там же и решены, родители должны понять, что только от них зависит какими вырастут их дети.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Меняется мир – меняются и дети. Старые методы воспитания, такие как запугивание, крик или шлепок не помогают устанавливать контроль над современными детьми, а убивают в ребенке желание слушаться и сотрудничать, побуждают современных детей к бунту и самое главное старые методы воспитания перекрывают канал эмоционального взаимодействия и общения со взрослыми. Близкие взрослые становятся проблемой современных детей, т.к. мешают им развиваться.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Устрашение ограничивает естественное развитие ребенка. Крик на ребенка притупляет его способность слышать. Дети прислушиваются к родителям или учителям, когда взрослые прислушиваются к ним. Если взрослые постоянно, что либо требуют от ребенка, дети перестают их слышать, ребенок «отключается», как если бы включить музыку на всю громкость, то со временем нельзя будет разобрать слов песни, то же происходит и с детьми, а в это время взрослый теряет контроль.</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работе с современными детьми необходимо отказаться от наказаний. Современный ребенок учится всему благодаря подражанию, а не страху. Так дети всегда запрограммированы на подражание родителям и близким взрослым. Мозг детей записывает картинки и затем повторяет то, что увидел. Так если ребенок видит вокруг уважение, то он научиться уважать. Если ребенок видит насилие или производят это над ним, он будет делать то же с окружающими. Насилие научает ребенка в непонятной, сложной для него ситуации насилием достигать своей цели. Дети, подвергающиеся насилию, ненавидят либо себя, либо окружающий мир: мальчики становятся гиперактивными, с синдромом недостатка внимания; девочки - саморазрушительные тенденции, низкий аппетит, низкая самооценка.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Новые средства воспитания: сотрудничество, мотивация, контроль. Современным детям нужна помощь, но для роста и не менее необходимы и трудности, проблемы от которых нельзя ограждать, но необходимо помогать их преодолевать.</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По мнению Джона Грэй: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1.Ребенок не научиться прощать, если ему прощать некого.</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2.Ребенок не разовьет в себе терпение или умение ждать осуществление своих желаний, если всегда сразу предоставлять ему все, чего он хочет.</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3.Ребенок не научится принимать свои недостатки, если все вокруг безупречны.</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4.Ребенок не научится сотрудничать, если все всегда проходит так, как хочется ему.</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5.Ребенок не разовьет творческий талант, если за него будут делать все другие.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lastRenderedPageBreak/>
        <w:t>6.Ребенок не научиться сочувствию и уважению, если он не видит, что другие испытывают боль и переживают неудачу.</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7.Ребенок не разовьет в себе отвагу и оптимизм, если ему не придется столкнуться лицом к лицу с неприятностями.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8.Ребенок не разовьет в себе упорство и силу, если все дается легко.</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9.Ребенок не научится исправлять свои ошибки, если ему неведомы трудности, неудачи и промахи.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10.Ребенок не разовьет в себе чувство собственного достоинства и здоровую гордость, если не будет преодолевать препятствия и достигать чего-либо сам.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11.Ребенок не разовьет в себе чувство самодостаточности, если ему не знакомо чувство изоляции и неприятия.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12.Ребенок не разовьет в себе целеустремленность, если у него нет возможности противостоять авторитету и добиваться желаемого.</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Детские переживания оказывают огромное влияние на дальнейшее развитие психики человека. Любое чувство испытываемое ребенком либо проецируется наружу, либо внутрь. Старые методы воспитания основанные на страхе пробуждают в современных детях склонность к саморазрушению. За насилие дети мстят академической неуспеваемостью; порабощенные дети мстят торможением (ЗПР, аутизм), они тормозят все вокруг, блокируют, замораживают – это реакция рабов и заключенных. Дети должны чувствовать, что взрослые сильные, опытные, терпеливые в любой момент готовы прийти им на помощь.</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numPr>
          <w:ilvl w:val="0"/>
          <w:numId w:val="4"/>
        </w:numPr>
        <w:shd w:val="clear" w:color="auto" w:fill="FFFFFF"/>
        <w:spacing w:before="0" w:beforeAutospacing="0" w:after="0" w:afterAutospacing="0"/>
        <w:jc w:val="both"/>
        <w:rPr>
          <w:color w:val="000000"/>
          <w:sz w:val="28"/>
          <w:szCs w:val="28"/>
        </w:rPr>
      </w:pPr>
      <w:r w:rsidRPr="002779AE">
        <w:rPr>
          <w:b/>
          <w:bCs/>
          <w:color w:val="000000"/>
          <w:sz w:val="28"/>
          <w:szCs w:val="28"/>
        </w:rPr>
        <w:t>Национальное своеобразие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Воспитание как процесс воздействия на личность с целью передачи ей норм и правил поведения, принятых в обществе, всегда носит не абстрактный, а конкретный характер, отражая прежде всего национальное своеобразие морали, обычаев, традиций, нравов того или иного народа. На этот факт указывал К. Д. Ушинский, писавший: «Воспитание, если оно не хочет быть бессильным, должно быть народным, должно быть пронизано народностью. В каждой стране под общим названием общественного воспитания и множеством общих педагогических форм кроется свое особенное характеристическое понятие, созданное характером и историей народа».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Дав глубокий анализ системам воспитания ведущих стран мира, К. Д. Ушинский пришел к выводу, что общей системы воспитания для всех народов не существует, поскольку «несмотря на сходство педагогических форм всех европейских народов, у каждого из них своя особенная национальная система воспитания, своя особая цель и свои особые средства к достижению этой цели».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Национальное своеобразие воспитания определяется тем, что каждый народ имеет свой специфический образ жизни, который формирует личность в соответствии с особенностями национальных традиций и национального менталитета. Особенности образа жизни у разных народов складываются под влиянием многих специфических факторов: природно-климатических условий, языка, религии (верований), условий трудовой деятельности </w:t>
      </w:r>
      <w:r w:rsidRPr="002779AE">
        <w:rPr>
          <w:color w:val="000000"/>
          <w:sz w:val="28"/>
          <w:szCs w:val="28"/>
        </w:rPr>
        <w:lastRenderedPageBreak/>
        <w:t>(земледелие, охота, рыболовство, скотоводство и т. п.). Человек, пребывая в социальной среде конкретной народности, неизбежно формируется в соответствии с образом жизни именно этого народа, общины, племени; усваивает и разделяет их ценностные ориентации и соответственно им регулирует свои действия, поступки, поведение.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Из этого следует, что основные понятия образа жизни можно отобразить в такой последовательности: обычай ? традиция ? обряд ? ритуал.</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воспитательном процессе народная педагогика руководствуется вполне определенными правилами, исходя из которых выбираются методы воздействия, среди которых показ, приучение, упражнение, благопожелание, моление, заклинание, благословение, насмешка, запрет, принуждение, порицание, презрение, клятва, наказание, устрашение, совет, просьба, укор и др.</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Наиболее распространенное и эффективное средство воспитания в народной педагогике – устное народное творчество, в котором в высокохудожественной форме отражены воззрения народа на природу, житейская мудрость, нравственные идеалы, социальные чаяния и творческая фантазия.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Учитывая мощный потенциал народной педагогики в воспитании личности, современная педагогическая практика возрождает национальную культуру регионов России. Проблемы изучения национального своеобразия воспитания и использования его в качестве средства воспитания подрастающего поколения исследуются в рамках этнопедагогики – отрасли педагогической науки, которая исследует закономерности и особенности народного, этнического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Чтобы богатейшие традиции народной педагогики стали эффективным средством воспитания подрастающего поколения, необходимо каждому этносу обеспечить право и реальные возможности для создания воспитательных систем, основанных на учете национального своеобразия воспитания. Для этого необходимы:</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приоритетность родного языка, постепенное движение к паритетности языков с непременным сохранением высокого уровня изучения, владения и употребления русского языка; высокий уровень преподавания иностранных языков, причем с существенным расширением их перечня;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замена школьного курса истории населения историей народов; обеспечение глубокого изучения истории родного народа во всех школах республик, автономных областей, округов и диаспор;</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обязательный учет национальных, интеллектуальных, художественных, этнических и иных традиций в оформлении школьных помещений, территории школы и микрорайона;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восстановление художественных промыслов, искусства, народных праздников, игр, игрищ; возрождение традиционной культуры воспитания, приобщение к ней учителей, учащихся, родителей, населения;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lastRenderedPageBreak/>
        <w:t>• система специальных мер по обогащению духовной культуры, развитию духовности (это связано с широкомасштабным изменением содержания образования); для начальной школы необходимо издание книг для чтения на этнопедагогической основе;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прекращение толкования фольклора лишь как предыстории литературы, введение его как самостоятельной дисциплины с 1-го по 11-й класс, включающей изучение всех известных жанров в процессе параллельного обзорного ознакомления с народными духовными, нравственными, музыкальными, художественными, трудовыми, спортивными традициями, этикетом; поощрение специального факультативного и кружкового изучения песен, сказок, пословиц, загадок как самостоятельных учебных дисциплин;</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расширение прав выпускников национальных школ в выборе языка при ответах на экзаменах по всей территории национального региона; полное уравнивание прав национальных языков в специальном, среднем и высшем образовании; создание учебных групп с преподаванием хотя бы некоторых предметов на родном языке на всех отделениях и факультетах высших школ;</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максимально возможное воспроизведение в системе воспитания образа жизни народа, расширение числа национальных общеобразовательных школ повышенного уровня (гимназий, лицеев, колледжей, реальных училищ);</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укрепление национальных связей на основе взаимности, демократизма и гуманизма, усиление внимания к общечеловеческим ценностям, создание благоприятных условий для их трансформации в национальную среду;</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гарантии защищенности малых народов во имя национального согласия, межнациональной гармонии, отказ от традиционных формул насильственного приобщения их к более высоким культурам;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аргументированное осуждение человеконенавистнических, шовинистических, великодержавных, имперских теорий в любой форме;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расширение научных исследований в области проблем, связанных с этнопедагогизацией содержания и процесса образования; начало вузовской подготовки этнопедагогов, вплоть до университетской и аспирантской специализации.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Тенденция использования идей и традиций национального воспитания в последние годы проявляется достаточно отчетливо. В этой связи, прежде всего, следует назвать модели историко-социокультурных и педагогически организованных воспитательных систем, разработанных в рядом отечественных ученых (Е. П. Белозерцев, И. А. Ильин, Б. А. Сосновский, В. К. Шаповалов и др.) и призванных воспитывать подрастающее поколение на основе идеи национально-духовного возрождения России. В рамках этих моделей: а) обеспечиваются права каждой нации, входящей в состав Российской Федерации, на самостоятельное этническое и культурное развитие; б) осуществляется освоение культурного наследия своего народа; в) закладываются основы полноправной жизни нации в целом; г) формируются основы гармоничного существования и развития каждого этноса и национальной культуры; д) достигается сбалансированность образовательных интересов личности, этноса, общества и </w:t>
      </w:r>
      <w:r w:rsidRPr="002779AE">
        <w:rPr>
          <w:color w:val="000000"/>
          <w:sz w:val="28"/>
          <w:szCs w:val="28"/>
        </w:rPr>
        <w:lastRenderedPageBreak/>
        <w:t>многонационального государства; е) обеспечивается единство образовательного и культурного пространства многонационального государства в условиях федерализации и регионализации.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Эффективность воспитательной системы «Гжель» затрагивает различные сферы жизнедеятельности региона; социальную (молодежь чувствует внимание и заботу, получает возможность трудиться на всемирно известном промысле с хорошими условиями труда и оплаты); экономическую (на основе результатов, полученных в научно-исследовательской работе, осуществляются конкретные региональные, социальные и экономические проекты); региональную (создана система, выступающая научно-исследовательской и методической базой для организации и эффективного осуществления воспитательной работы в регионе).</w:t>
      </w:r>
    </w:p>
    <w:p w:rsidR="002779AE" w:rsidRPr="002779AE" w:rsidRDefault="002779AE" w:rsidP="002779AE">
      <w:pPr>
        <w:pStyle w:val="a3"/>
        <w:numPr>
          <w:ilvl w:val="0"/>
          <w:numId w:val="5"/>
        </w:numPr>
        <w:shd w:val="clear" w:color="auto" w:fill="FFFFFF"/>
        <w:spacing w:before="0" w:beforeAutospacing="0" w:after="0" w:afterAutospacing="0"/>
        <w:jc w:val="both"/>
        <w:rPr>
          <w:color w:val="000000"/>
          <w:sz w:val="28"/>
          <w:szCs w:val="28"/>
        </w:rPr>
      </w:pPr>
      <w:r w:rsidRPr="002779AE">
        <w:rPr>
          <w:b/>
          <w:bCs/>
          <w:color w:val="000000"/>
          <w:sz w:val="28"/>
          <w:szCs w:val="28"/>
        </w:rPr>
        <w:t>Воспитание культуры межнационального общения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Культура межнационального общения – это сложное явление, которое включает следующие структурные компоненты:</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1) когнитивный – знание и понимание норм, принципов и требований общей гуманистической этики (долг, ответственность, честь, добро, справедливость, совесть и др.), проблем теории и практики межнациональных отношений;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2) мотивационный – желание освоить историю и культуру своей нации, а также других народов; интерес к общению с другими людьми, представителями других национальностей;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3) эмоционально-коммуникативный – способность к идентификации, эмпатии, рефлексии, сопереживанию, соучастию, адекватной самооценке;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самокритичность, толерантность;</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4) поведенческо-деятельностный – владение своими эмоциями, умение объективно оценивать ситуацию, непримиримость к нарушению прав человека любой национальности и вероисповедания.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соответствии с этим процесс воспитания культуры межнационального общения включает:</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ознакомление молодежи с системой научных знаний о правах и свободах человека и народов, о нациях и их отношениях, о расах и религиозных конфессиях;</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формирование гражданских и общечеловеческих чувств и сознания;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развитие позитивного опыта культуры общения с людьми разных наций, рас и религиозных конфессий;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обеспечение высоконравственной мотивации поступков и поведения учащейся молодежи в процессе межличностного общения.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Межнациональные отношения в совокупности представляют собой единство общечеловеческого и национального, которое своеобразно проявляется в тех или иных районах, государствах, межгосударственных и международных объединениях. Из этого следует, что культура межнационального общения зависит от общего уровня обучающихся, их умения воспринимать и соблюдать общечеловеческие нормы и мораль. Очевидно, что в основе культуры межнационального общения лежат принципы гуманизма, доверия, </w:t>
      </w:r>
      <w:r w:rsidRPr="002779AE">
        <w:rPr>
          <w:color w:val="000000"/>
          <w:sz w:val="28"/>
          <w:szCs w:val="28"/>
        </w:rPr>
        <w:lastRenderedPageBreak/>
        <w:t>равноправия и сотрудничества. Для этого учащиеся должны иметь представление: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1) о месте и роли ООН в регулировании отношений народов как на мировой арене, так и внутри многонациональных обществ;</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2) сути деятельности Совета Европы, Европейского союза, Лиги арабских государств, Организации американских государств, Организации африканского единства, Содружества Независимых Государств и др.;</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3) содержании международных документов о правах человека и народов, которые регулируют отношения народов, позволяют принимать действенные меры по разрешению межэтнических конфликтов;</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4) культуре народов и государств мира, взаимовлиянии культур и традиций;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5) экономических основах взаимодействия стран и народов, разделении труда между народами, кооперировании предприятий различных стран, передвижении капиталов, рабочей силы и товаров, создании производственных филиалов за пределами национальных территорий;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6) требованиях ООН о недопустимости эксплуатации и неравенства между народами, истинных причинах отсталости народов бывшего колониального и полуколониального мира, обосновании необходимости оказания им помощи, что должно обеспечить преодоление пережитков идеологии расизма, апартеида, национальной и религиозной исключительности;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7) политических, экономических, технических, хозяйственных, культурных изменениях, происходящие в мире.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Для развития культуры межнациональных отношений важное значение имеет так называемая кросс-культурная грамотность, которая проявляется в способности сопереживать другим людям, чувствовать и понимать их проблемы, уважать и принимать культуру другого народа. При этом особое внимание необходимо обратить на воспитание исторической памяти, донесение до учащихся правды о становлении и развитии нашего многонационального государства, что очень важно для установления объективной истины и формирования личной позиции.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Формирование культуры межнационального общения – длительный и многогранный процесс, связанный с формированием культуры межличностных отношений.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На бытовом уровне это проявляется в том, что дети постоянно впитывают, осваивают традиции и обычаи своих соседей, в школе изучают историю других народов, постигают общность социально-исторического развития нашей страны. Задача педагогов при этом – сформировать у школьников уважение к чести и достоинству каждого народа и каждого человека, убедить их в том, что нет народа лучше или хуже другого, что главное – каков сам человек, а не к какой национальности он принадлежит.</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На педагогическом уровне воспитание культуры межнационального общения начинается в начальных классах с воспитания устойчивого проявления заботы старших о младших, дружелюбия к одноклассникам, своим сверстникам во дворе, на улице, в доме, вежливости в отношениях с людьми, </w:t>
      </w:r>
      <w:r w:rsidRPr="002779AE">
        <w:rPr>
          <w:color w:val="000000"/>
          <w:sz w:val="28"/>
          <w:szCs w:val="28"/>
        </w:rPr>
        <w:lastRenderedPageBreak/>
        <w:t>сдержанности в проявлении негативных чувств, нетерпимого отношение к насилию, злу, лживости.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средних классах задачи воспитания культуры межнационального общения усложняются. Особое внимание обращается на товарищескую взаимопомощь в трудную минуту, чуткость к горю и другим нуждам чужих людей, проявление милосердия к больным, пожилым, всем нуждающимся в помощи, участии, нетерпимость к национальному чванству.</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У старшеклассников важно воспитывать такие качества, как политическая осведомленность, сознательное участие в политической жизни общества, умение идти на компромисс при разногласиях и спорах, справедливость в отношениях с людьми, способность встать на защиту любого человека независимо от его национальности. Эти качества формируются в процессе деятельности и общения, направленных на созидание, заботу о людях, вызывающих потребность взаимного обмена мыслями, идеями, способствующих проявлению внимания и сочувствия к людям.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На всех этапах работы с коллективом, где представлены разные национальности, независимо от возраста учащихся педагогу необходимо продумать практические меры, чтобы детям легче было преодолеть в себе национальную замкнутость, эгоизм, ориентироваться на повышение культуры общения всего ученического коллектива, использовать его возможности для противодействия вредным националистическим влияниям.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Толерантность означает уважение, принятие и правильное понимание многообразия форм самовыражения и способов проявления человеческой индивидуальности. Это качество является составляющей гуманистической направленности личности и определяется ее ценностным отношением к окружающим. Оно представляет установку на определенный тип отношений, который проявляется в личностных действиях человека.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рамках педагогического влияния на межнациональное общение необходимо говорить о воспитании межнациональной толерантности, потому что она проявляется в отношениях между представителями разных национальностей и предполагает способность видеть и строить межнациональные отношения с учетом соблюдения интересов и прав взаимодействующих сторон.</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Методика воспитания культуры межнационального общения базируется на знании учителем особенностей детей, отношений между ними. При организации работы по воспитанию культуры межнационального общения педагогам необходимо знать и учитывать: а) индивидуальные особенности каждого ребенка, особенности воспитания в семье, семейной культуры; б) национальный состав коллектива учащихся; в) проблемы в отношениях между детьми, их причины; г) культурные особенности окружающей среды, этнопедагогические и этнопсихологические черты культуры, под воздействием которой складываются межнациональные отношения среди учащихся и в семьях. Изучив и проанализировав ситуацию, педагоги ведут поиск эффективных форм воспитания у школьников культуры </w:t>
      </w:r>
      <w:r w:rsidRPr="002779AE">
        <w:rPr>
          <w:color w:val="000000"/>
          <w:sz w:val="28"/>
          <w:szCs w:val="28"/>
        </w:rPr>
        <w:lastRenderedPageBreak/>
        <w:t>межнационального общения, определяют конкретное содержание этой работы.</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Педагогу следует исходить из того, что культура межнациональных отношений является общечеловеческой ценностью и базируется на общечеловеческой нравственности. Ее основу составляют формирование гуманных отношений между людьми независимо от их национальности, воспитание уважения к культуре, искусству разных народов, к чужому языку. Эту работу можно проводить в учебное и внеурочное время, через всю систему отношений в коллективе класса, школы, любого образовательного учреждения. Но патриотизм и интернационализм нельзя воспитывать на словах, путем призывов и лозунгов. Важно создавать детские организации, ведущей целью которых является гармонизация общечеловеческих и национальных ценностей. Эти организации самостоятельно разрабатывают программы возрождения родного языка, изучения истории и культуры народа.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Эффективным средством воспитания может быть этнографический музей, созданный в результате совместной поисковой работы педагогов, учащихся и родителей с целью воспитания памяти о нашем прошлом, нравственных ценностях, формирования представлений о быте, культуре, образе жизни своего народа, воспитания бережного отношения к предметам старины. Учащиеся не только собирают и изучают этнографический материал, знакомятся с историей, культурой и искусством народа, но и сами изготавливают копии предметов быта, шьют и демонстрируют модели национальной одежды, организуют народные гулянья и праздники, вовлекая в них и родителей.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Целесообразно также обратиться к опыту клубов интернациональной дружбы (КИД), который широко известен в отечественной воспитательной практике, но не всегда был положительным из-за чрезмерной идеологизации и формализма. В практике ряда таких коллективов есть интересные находки в решении проблем межнационального общения. Это постоянные контакты (по переписке и непосредственные) со сверстниками из других стран, использование собранной информации на уроках и во внеклассной работе.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Могут быть организованы исследовательские группы школьников по изучению конкретных вопросов, связанных с культурой разных народов. Знать как можно больше о других народах – это основа формирования культуры межнациональных отношений в любом возрасте.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рамках КИД могут быть созданы группы переводчиков, экскурсоводов, организованы творческие встречи с представителями разных национальностей, других стран. Целесообразна организация творческих коллективов, представляющих искусство и культуру других народов, например кукольного театра «Сказки народов мира».</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numPr>
          <w:ilvl w:val="0"/>
          <w:numId w:val="6"/>
        </w:numPr>
        <w:shd w:val="clear" w:color="auto" w:fill="FFFFFF"/>
        <w:spacing w:before="0" w:beforeAutospacing="0" w:after="0" w:afterAutospacing="0"/>
        <w:jc w:val="both"/>
        <w:rPr>
          <w:color w:val="000000"/>
          <w:sz w:val="28"/>
          <w:szCs w:val="28"/>
        </w:rPr>
      </w:pPr>
      <w:r w:rsidRPr="002779AE">
        <w:rPr>
          <w:b/>
          <w:bCs/>
          <w:color w:val="000000"/>
          <w:sz w:val="28"/>
          <w:szCs w:val="28"/>
        </w:rPr>
        <w:t>Работа с неблагополучными семьями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Кризисное состояние современного общества послужило причиной возникновения множества проблем в современном воспитании. Среди них </w:t>
      </w:r>
      <w:r w:rsidRPr="002779AE">
        <w:rPr>
          <w:color w:val="000000"/>
          <w:sz w:val="28"/>
          <w:szCs w:val="28"/>
        </w:rPr>
        <w:lastRenderedPageBreak/>
        <w:t>одной из самых значительных является проблема воспитания детей в семье. Среди объективных социально-экономических причин неблагополучия в семейном воспитании наиболее важны следующие:</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падение жизненного уровня и ухудшение условий содержания детей (резкое социально-экономическое расслоение общества, постоянный дефицит в области государственного финансирования бюджетной сферы, рост скрытой и явной безработицы);</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сокращение социальной инфраструктуры детства и резкое снижение уровня социальных гарантий для детей в жизненно важных сферах духовного и физического развития;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нерешенная жилищная проблема;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дистанцирование школы от детей с трудными судьбами;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резкий поворот в ценностных ориентациях общества и снятие многих моральных запретов;</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усиление влияния асоциальных криминальных групп в микросреде и социуме в целом.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Усугубляют семейное неблагополучие просчеты семейного воспитания, наиболее типичными из которых выступают следующие: 1) неприятие ребенка, его явное или скрытое эмоциональное отторжение родителями; 2) гиперопека, когда ребенку не дают проявить элементарную самостоятельность, изолируют от окружающей жизни; 3) непоследовательность и противоречивость воспитания (разрыв между требованиями к ребенку и контролем за ним, несогласованность педагогических действий родителей и бабушки и т. п.); 4) непонимание закономерностей и своеобразия личностного развития, несоответствие требований и ожиданий родителей возможностям и потребностям детей; 5) негибкость родителей в отношениях с детьми (недостаточный учет ситуации, запрограммированность требований и отсутствие альтернатив в решениях, навязывание ребенку собственного мнения, резкая смена отношения к ребенку в различные периоды его жизни); 6) аффективность – избыток родительского раздражения, недовольства, беспокойства, тревоги по отношению к детям, что создает в семье атмосферу суматохи, хаотичности, всеобщего возбуждения; 7) тревожность и страх за детей, которые приобретают навязчивый характер и лишают родителей жизнерадостности и оптимизма, заставляя их прибегать к постоянным запретам и предостережениям, что заражает детей таким же беспокойством; 8) авторитарность воспитания – стремление подчинить ребенка своей воле; 9) категоричность суждений, приказной тон, навязывание своего мнения и готовых решений, стремление к установлению строгой дисциплины и ограничению самостоятельности детей, использование принуждения и репрессивных мер, включая физические наказания; постоянный контроль за действиями ребенка; 10) гиперсоциальность, когда родители пытаются строить воспитание по определенной (пусть и позитивной) заданной схеме, не учитывая индивидуальности ребенка, предъявляя к нему завышенные </w:t>
      </w:r>
      <w:r w:rsidRPr="002779AE">
        <w:rPr>
          <w:color w:val="000000"/>
          <w:sz w:val="28"/>
          <w:szCs w:val="28"/>
        </w:rPr>
        <w:lastRenderedPageBreak/>
        <w:t>требования, без надлежащего эмоционального контакта, отзывчивости и чуткости.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Любой тип семейной дезорганизации изначально предрасположен к формированию личностных и поведенческих отклонений у детей, так как приводит к возникновению психотравмирующих для ребенка ситуаций.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Единственный ребенок в семье – это объективно более трудный субъект воспитания, чем дети из многодетных семей. Обычно он взрослеет позже сверстников, а в отдельных отношениях, напротив, слишком рано приобретает внешние признаки взрослости (интеллектуализм, излишний рационализм, нередко перерастающий в скепсис), поскольку много времени проводит среди взрослых, бывает свидетелем их разговоров и т. п.</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многодетной семье взрослые довольно часто утрачивают чувство справедливости в отношении детей, проявляют к ним неодинаковые привязанность и внимание. Для старших детей в такой семье характерны категоричность в суждениях, стремление к лидерству, руководству даже в тех случаях, когда для этого нет оснований. В многодетных семьях резко увеличивается физическая и психическая нагрузка на родителей, особенно на мать. У нее меньше свободного времени и возможностей для развития детей и общения с ними. Многодетная семья имеет меньше возможностей для удовлетворения потребностей и интересов ребенка, чем в однодетной семье, что сказывается на его развитии.</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неполной семье дети часто становятся свидетелями и участниками событий или обстоятельств психотравмирующего характера (распад родительской семьи, проживание с отчимом или мачехой, жизнь в конфликтной семье и др.). Согласно статистике доля подростков-правонарушителей из неполных семей составляет от 32 до 47 %, в их числе 30–40 % подростков, употребляющих алкоголь или наркотики, 53%о занимающихся проституцией. В неполных семьях велика доля педагогически запущенных детей, которые остаются без присмотра и в силу материальных и других проблем нередко становятся безнадзорными или занимаются бродяжничеством.</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Реальностью современной России является увеличение числа детей-сирот, заботу о которых берет на себя государство. Условно можно выделить две группы детей-сирот: дети, лишившиеся родителей, и социальные сироты, т. е. сироты при живых родителях (отказные дети, дети-подкидыши; дети, чьи родители продолжительное время находятся в местах лишения свободы или неизлечимо больны; дети, родители которых безвестно отсутствуют).</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Можно также выделить группу детей, которые находятся под угрозой потери семьи. Это беспризорные и безнадзорные (уличные) дети; беглецы (дети, ушедшие из семей и интернатных учреждений); дети, подвергающиеся в семьях унижениям и оскорблениям, физическому и сексуальному насилию; дети из семей алкоголиков и наркозависимых родителей; дети, имеющие хронически больных родителей.</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 xml:space="preserve">Эти и многие другие проблемы, связанные с формированием личности в условиях неправильного семейного воспитания, требуют особо бережного </w:t>
      </w:r>
      <w:r w:rsidRPr="002779AE">
        <w:rPr>
          <w:color w:val="000000"/>
          <w:sz w:val="28"/>
          <w:szCs w:val="28"/>
        </w:rPr>
        <w:lastRenderedPageBreak/>
        <w:t>отношения к детям, входящим в группу риска. Эффективное решение проблем подобных семей возможно только на основе объединения усилий все социальных институтов общества.</w:t>
      </w: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Pr="002779AE" w:rsidRDefault="002779AE" w:rsidP="002779AE">
      <w:pPr>
        <w:pStyle w:val="a3"/>
        <w:shd w:val="clear" w:color="auto" w:fill="FFFFFF"/>
        <w:spacing w:before="0" w:beforeAutospacing="0" w:after="0" w:afterAutospacing="0"/>
        <w:jc w:val="both"/>
        <w:rPr>
          <w:color w:val="000000"/>
          <w:sz w:val="28"/>
          <w:szCs w:val="28"/>
        </w:rPr>
      </w:pPr>
    </w:p>
    <w:p w:rsidR="002779AE" w:rsidRDefault="002779AE" w:rsidP="002779AE">
      <w:pPr>
        <w:pStyle w:val="a3"/>
        <w:shd w:val="clear" w:color="auto" w:fill="FFFFFF"/>
        <w:spacing w:before="0" w:beforeAutospacing="0" w:after="0" w:afterAutospacing="0"/>
        <w:jc w:val="both"/>
        <w:rPr>
          <w:b/>
          <w:bCs/>
          <w:color w:val="000000"/>
          <w:sz w:val="28"/>
          <w:szCs w:val="28"/>
        </w:rPr>
      </w:pPr>
      <w:r w:rsidRPr="002779AE">
        <w:rPr>
          <w:b/>
          <w:bCs/>
          <w:color w:val="000000"/>
          <w:sz w:val="28"/>
          <w:szCs w:val="28"/>
        </w:rPr>
        <w:t>ЗАКЛЮЧЕНИЕ</w:t>
      </w:r>
    </w:p>
    <w:p w:rsidR="002779AE" w:rsidRPr="002779AE" w:rsidRDefault="002779AE" w:rsidP="002779AE">
      <w:pPr>
        <w:pStyle w:val="a3"/>
        <w:shd w:val="clear" w:color="auto" w:fill="FFFFFF"/>
        <w:spacing w:before="0" w:beforeAutospacing="0" w:after="0" w:afterAutospacing="0"/>
        <w:jc w:val="both"/>
        <w:rPr>
          <w:color w:val="000000"/>
          <w:sz w:val="28"/>
          <w:szCs w:val="28"/>
        </w:rPr>
      </w:pPr>
      <w:bookmarkStart w:id="0" w:name="_GoBack"/>
      <w:bookmarkEnd w:id="0"/>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процессе исследования были рассмотрены проблемы в воспитании современных детей: раскрыто понятие воспитания, рассмотрены подходы к воспитанию в трудах педагогов, выявлены проблемы воспитания в современной семье и школе, рассмотрены методы и приемы организации воспитания.</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На основе исследования можно сделать ряд выводов.</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настоящее время в отечественной теории воспитания достаточно определенно оформились такие подходы: формирующий, культурологический, синергетический, социализирующий, герменевтический, аксиологический, антропологический, психотерапевтический. Воспитатель должен не только обладать широким философским кругозором, принимать изменения в идеологии детства, знать новые модели подходов к воспитанию и практические стратегии их реализации, но и иметь представление о герменевтических процедурах интерпретации педагогических наблюдений, понимать реальные проблемы жизни воспитанников, владеть психодиагностическими и социологическими технологиями, уметь строить отношения с ребенком как существом, живущим природной, душевной и духовной жизнью.</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В современном обществе все заметнее кризис семьи, пути вы</w:t>
      </w:r>
      <w:r w:rsidRPr="002779AE">
        <w:rPr>
          <w:color w:val="000000"/>
          <w:sz w:val="28"/>
          <w:szCs w:val="28"/>
        </w:rPr>
        <w:softHyphen/>
        <w:t>хода из которого пока не ясны. Он выражается в том, что семья все хуже реализует свою главную функцию — воспитание детей. Причины такого кризиса лишь отчасти связаны с ухудшением экономической ситуации в стране, в целом они имеют более об</w:t>
      </w:r>
      <w:r w:rsidRPr="002779AE">
        <w:rPr>
          <w:color w:val="000000"/>
          <w:sz w:val="28"/>
          <w:szCs w:val="28"/>
        </w:rPr>
        <w:softHyphen/>
        <w:t>щий характер. Большинство специалистов приходит к весьма пессимистичному выводу: мы начинаем расплачиваться за ин</w:t>
      </w:r>
      <w:r w:rsidRPr="002779AE">
        <w:rPr>
          <w:color w:val="000000"/>
          <w:sz w:val="28"/>
          <w:szCs w:val="28"/>
        </w:rPr>
        <w:softHyphen/>
        <w:t>дустриальную цивилизацию, неизбежно ведущую к разру</w:t>
      </w:r>
      <w:r w:rsidRPr="002779AE">
        <w:rPr>
          <w:color w:val="000000"/>
          <w:sz w:val="28"/>
          <w:szCs w:val="28"/>
        </w:rPr>
        <w:softHyphen/>
        <w:t>шению устоев, ухудшению нравов и человеческих отношений и в конечном итоге к гибели общества.</w:t>
      </w:r>
    </w:p>
    <w:p w:rsidR="002779AE" w:rsidRPr="002779AE" w:rsidRDefault="002779AE" w:rsidP="002779AE">
      <w:pPr>
        <w:pStyle w:val="a3"/>
        <w:shd w:val="clear" w:color="auto" w:fill="FFFFFF"/>
        <w:spacing w:before="0" w:beforeAutospacing="0" w:after="0" w:afterAutospacing="0"/>
        <w:jc w:val="both"/>
        <w:rPr>
          <w:color w:val="000000"/>
          <w:sz w:val="28"/>
          <w:szCs w:val="28"/>
        </w:rPr>
      </w:pPr>
      <w:r w:rsidRPr="002779AE">
        <w:rPr>
          <w:color w:val="000000"/>
          <w:sz w:val="28"/>
          <w:szCs w:val="28"/>
        </w:rPr>
        <w:t>Социокультурная ситуация в обществе оказывает огромное влияние на учащихся в школе. Она приводит к таким проблемам как: потеря национальных ценностных ориентиров, социальное расслоение общества, размывание культурного слоя нации; недостаточное владение педагогами воспитательными технологиями, низкая эффективность воспитывающего потенциала детских общественных организаций.</w:t>
      </w:r>
    </w:p>
    <w:p w:rsidR="00CD629B" w:rsidRPr="002779AE" w:rsidRDefault="00CD629B" w:rsidP="002779AE">
      <w:pPr>
        <w:spacing w:after="0" w:line="240" w:lineRule="auto"/>
        <w:jc w:val="both"/>
        <w:rPr>
          <w:rFonts w:ascii="Times New Roman" w:hAnsi="Times New Roman" w:cs="Times New Roman"/>
          <w:sz w:val="28"/>
          <w:szCs w:val="28"/>
        </w:rPr>
      </w:pPr>
    </w:p>
    <w:sectPr w:rsidR="00CD629B" w:rsidRPr="002779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6B52"/>
    <w:multiLevelType w:val="multilevel"/>
    <w:tmpl w:val="DC1C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755F75"/>
    <w:multiLevelType w:val="multilevel"/>
    <w:tmpl w:val="BEF2C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565ABC"/>
    <w:multiLevelType w:val="multilevel"/>
    <w:tmpl w:val="6BD8A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690E44"/>
    <w:multiLevelType w:val="multilevel"/>
    <w:tmpl w:val="DAAA4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BDF600C"/>
    <w:multiLevelType w:val="multilevel"/>
    <w:tmpl w:val="CC38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2001DA"/>
    <w:multiLevelType w:val="multilevel"/>
    <w:tmpl w:val="74149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01C"/>
    <w:rsid w:val="002779AE"/>
    <w:rsid w:val="0055701C"/>
    <w:rsid w:val="00CD6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79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79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81197">
      <w:bodyDiv w:val="1"/>
      <w:marLeft w:val="0"/>
      <w:marRight w:val="0"/>
      <w:marTop w:val="0"/>
      <w:marBottom w:val="0"/>
      <w:divBdr>
        <w:top w:val="none" w:sz="0" w:space="0" w:color="auto"/>
        <w:left w:val="none" w:sz="0" w:space="0" w:color="auto"/>
        <w:bottom w:val="none" w:sz="0" w:space="0" w:color="auto"/>
        <w:right w:val="none" w:sz="0" w:space="0" w:color="auto"/>
      </w:divBdr>
    </w:div>
    <w:div w:id="152994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6154</Words>
  <Characters>35082</Characters>
  <Application>Microsoft Office Word</Application>
  <DocSecurity>0</DocSecurity>
  <Lines>292</Lines>
  <Paragraphs>82</Paragraphs>
  <ScaleCrop>false</ScaleCrop>
  <Company>MICROSOFT</Company>
  <LinksUpToDate>false</LinksUpToDate>
  <CharactersWithSpaces>41154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dc:creator>
  <cp:keywords/>
  <dc:description/>
  <cp:lastModifiedBy>Евгения</cp:lastModifiedBy>
  <cp:revision>2</cp:revision>
  <dcterms:created xsi:type="dcterms:W3CDTF">2019-03-03T10:30:00Z</dcterms:created>
  <dcterms:modified xsi:type="dcterms:W3CDTF">2019-03-03T10:34:00Z</dcterms:modified>
</cp:coreProperties>
</file>