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D0" w:rsidRDefault="00223BD0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3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33A">
        <w:rPr>
          <w:rFonts w:ascii="Times New Roman" w:hAnsi="Times New Roman" w:cs="Times New Roman"/>
          <w:b/>
          <w:sz w:val="28"/>
          <w:szCs w:val="28"/>
        </w:rPr>
        <w:t>Апрелевская</w:t>
      </w:r>
      <w:proofErr w:type="spellEnd"/>
      <w:r w:rsidRPr="002C333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</w:t>
      </w: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6643E7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23BD0" w:rsidRDefault="00227C29" w:rsidP="00223BD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Внеклассное мероприятие</w:t>
      </w:r>
    </w:p>
    <w:p w:rsidR="00227C29" w:rsidRDefault="00227C29" w:rsidP="00223BD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по физике </w:t>
      </w:r>
    </w:p>
    <w:p w:rsidR="00227C29" w:rsidRDefault="00227C29" w:rsidP="00223BD0">
      <w:pPr>
        <w:spacing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учебная – игра турнир</w:t>
      </w:r>
    </w:p>
    <w:p w:rsidR="00227C29" w:rsidRPr="00227C29" w:rsidRDefault="00227C29" w:rsidP="00223BD0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27C29">
        <w:rPr>
          <w:rFonts w:ascii="Times New Roman" w:hAnsi="Times New Roman" w:cs="Times New Roman"/>
          <w:b/>
          <w:sz w:val="52"/>
          <w:szCs w:val="52"/>
        </w:rPr>
        <w:t xml:space="preserve">«Восхождение на пик горы </w:t>
      </w:r>
      <w:proofErr w:type="spellStart"/>
      <w:r w:rsidRPr="00227C29">
        <w:rPr>
          <w:rFonts w:ascii="Times New Roman" w:hAnsi="Times New Roman" w:cs="Times New Roman"/>
          <w:b/>
          <w:sz w:val="52"/>
          <w:szCs w:val="52"/>
        </w:rPr>
        <w:t>Физикус</w:t>
      </w:r>
      <w:proofErr w:type="spellEnd"/>
      <w:r w:rsidRPr="00227C29">
        <w:rPr>
          <w:rFonts w:ascii="Times New Roman" w:hAnsi="Times New Roman" w:cs="Times New Roman"/>
          <w:b/>
          <w:sz w:val="52"/>
          <w:szCs w:val="52"/>
        </w:rPr>
        <w:t>»</w:t>
      </w: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333A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23BD0" w:rsidRPr="002C333A" w:rsidRDefault="00223BD0" w:rsidP="00223BD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333A">
        <w:rPr>
          <w:rFonts w:ascii="Times New Roman" w:hAnsi="Times New Roman" w:cs="Times New Roman"/>
          <w:b/>
          <w:sz w:val="28"/>
          <w:szCs w:val="28"/>
        </w:rPr>
        <w:t>учитель физики</w:t>
      </w:r>
    </w:p>
    <w:p w:rsidR="00223BD0" w:rsidRPr="002C333A" w:rsidRDefault="00223BD0" w:rsidP="00223BD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333A">
        <w:rPr>
          <w:rFonts w:ascii="Times New Roman" w:hAnsi="Times New Roman" w:cs="Times New Roman"/>
          <w:b/>
          <w:sz w:val="28"/>
          <w:szCs w:val="28"/>
        </w:rPr>
        <w:t>Ветрова</w:t>
      </w:r>
      <w:proofErr w:type="spellEnd"/>
      <w:r w:rsidRPr="002C333A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:rsidR="00223BD0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899" w:rsidRPr="002C333A" w:rsidRDefault="000E4899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D0" w:rsidRPr="002C333A" w:rsidRDefault="00223BD0" w:rsidP="00223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0E489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23BD0" w:rsidRDefault="00223BD0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754" w:rsidRDefault="00E44754" w:rsidP="000E48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899">
        <w:rPr>
          <w:rFonts w:ascii="Times New Roman" w:hAnsi="Times New Roman" w:cs="Times New Roman"/>
          <w:b/>
          <w:sz w:val="28"/>
          <w:szCs w:val="28"/>
        </w:rPr>
        <w:t>Учебная игра - турнир «</w:t>
      </w:r>
      <w:r w:rsidR="00223BD0" w:rsidRPr="000E4899">
        <w:rPr>
          <w:rFonts w:ascii="Times New Roman" w:hAnsi="Times New Roman" w:cs="Times New Roman"/>
          <w:b/>
          <w:sz w:val="28"/>
          <w:szCs w:val="28"/>
        </w:rPr>
        <w:t xml:space="preserve">Восхождение на пик горы </w:t>
      </w:r>
      <w:proofErr w:type="spellStart"/>
      <w:r w:rsidR="00223BD0" w:rsidRPr="000E4899">
        <w:rPr>
          <w:rFonts w:ascii="Times New Roman" w:hAnsi="Times New Roman" w:cs="Times New Roman"/>
          <w:b/>
          <w:sz w:val="28"/>
          <w:szCs w:val="28"/>
        </w:rPr>
        <w:t>Физикус</w:t>
      </w:r>
      <w:proofErr w:type="spellEnd"/>
      <w:r w:rsidRPr="000E4899">
        <w:rPr>
          <w:rFonts w:ascii="Times New Roman" w:hAnsi="Times New Roman" w:cs="Times New Roman"/>
          <w:b/>
          <w:sz w:val="28"/>
          <w:szCs w:val="28"/>
        </w:rPr>
        <w:t>»</w:t>
      </w:r>
    </w:p>
    <w:p w:rsidR="003F26C1" w:rsidRDefault="003F26C1" w:rsidP="000E48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C1" w:rsidRPr="003F26C1" w:rsidRDefault="003F26C1" w:rsidP="003F26C1">
      <w:pPr>
        <w:spacing w:line="360" w:lineRule="auto"/>
        <w:jc w:val="right"/>
        <w:rPr>
          <w:rFonts w:ascii="Times New Roman" w:hAnsi="Times New Roman" w:cs="Times New Roman"/>
        </w:rPr>
      </w:pPr>
      <w:r w:rsidRPr="003F26C1">
        <w:rPr>
          <w:rFonts w:ascii="Times New Roman" w:hAnsi="Times New Roman" w:cs="Times New Roman"/>
        </w:rPr>
        <w:t>«Игра стимулирует интерес к учению,</w:t>
      </w:r>
    </w:p>
    <w:p w:rsidR="003F26C1" w:rsidRPr="003F26C1" w:rsidRDefault="003F26C1" w:rsidP="003F26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F26C1">
        <w:rPr>
          <w:rFonts w:ascii="Times New Roman" w:hAnsi="Times New Roman" w:cs="Times New Roman"/>
        </w:rPr>
        <w:t xml:space="preserve">одействует развитию познавательных устремлений, </w:t>
      </w:r>
    </w:p>
    <w:p w:rsidR="003F26C1" w:rsidRPr="003F26C1" w:rsidRDefault="003F26C1" w:rsidP="003F26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F26C1">
        <w:rPr>
          <w:rFonts w:ascii="Times New Roman" w:hAnsi="Times New Roman" w:cs="Times New Roman"/>
        </w:rPr>
        <w:t xml:space="preserve">ктивизирует творческие процессы, </w:t>
      </w:r>
    </w:p>
    <w:p w:rsidR="003F26C1" w:rsidRPr="003F26C1" w:rsidRDefault="003F26C1" w:rsidP="003F26C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3F26C1">
        <w:rPr>
          <w:rFonts w:ascii="Times New Roman" w:hAnsi="Times New Roman" w:cs="Times New Roman"/>
        </w:rPr>
        <w:t>оздает приятную для учащихся атмосферу»</w:t>
      </w:r>
    </w:p>
    <w:p w:rsidR="003F26C1" w:rsidRPr="003F26C1" w:rsidRDefault="003F26C1" w:rsidP="003F26C1">
      <w:pPr>
        <w:spacing w:line="360" w:lineRule="auto"/>
        <w:jc w:val="right"/>
        <w:rPr>
          <w:rFonts w:ascii="Times New Roman" w:hAnsi="Times New Roman" w:cs="Times New Roman"/>
        </w:rPr>
      </w:pPr>
      <w:r w:rsidRPr="003F26C1">
        <w:rPr>
          <w:rFonts w:ascii="Times New Roman" w:hAnsi="Times New Roman" w:cs="Times New Roman"/>
        </w:rPr>
        <w:t>Профессор пед</w:t>
      </w:r>
      <w:r w:rsidR="003D43E4">
        <w:rPr>
          <w:rFonts w:ascii="Times New Roman" w:hAnsi="Times New Roman" w:cs="Times New Roman"/>
        </w:rPr>
        <w:t xml:space="preserve">агогических </w:t>
      </w:r>
      <w:bookmarkStart w:id="0" w:name="_GoBack"/>
      <w:bookmarkEnd w:id="0"/>
      <w:r w:rsidRPr="003F26C1">
        <w:rPr>
          <w:rFonts w:ascii="Times New Roman" w:hAnsi="Times New Roman" w:cs="Times New Roman"/>
        </w:rPr>
        <w:t xml:space="preserve">.наук Щукина Г.И. </w:t>
      </w:r>
    </w:p>
    <w:p w:rsidR="000E4899" w:rsidRDefault="000E4899" w:rsidP="00E44754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4899" w:rsidRPr="000E4899" w:rsidRDefault="000E4899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4899">
        <w:rPr>
          <w:rFonts w:ascii="Times New Roman" w:hAnsi="Times New Roman" w:cs="Times New Roman"/>
          <w:b/>
          <w:sz w:val="28"/>
          <w:szCs w:val="28"/>
          <w:u w:val="single"/>
        </w:rPr>
        <w:t>Тип:</w:t>
      </w:r>
      <w:r>
        <w:rPr>
          <w:rFonts w:ascii="Times New Roman" w:hAnsi="Times New Roman" w:cs="Times New Roman"/>
          <w:sz w:val="28"/>
          <w:szCs w:val="28"/>
        </w:rPr>
        <w:t xml:space="preserve"> Внеурочное мероприятие в форме учебной игры - турнира</w:t>
      </w:r>
    </w:p>
    <w:p w:rsidR="000E4899" w:rsidRPr="000E4899" w:rsidRDefault="000E4899" w:rsidP="00E447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4899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E44754" w:rsidRPr="000E48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44754" w:rsidRPr="000E4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899" w:rsidRDefault="00CF39B5" w:rsidP="000E48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Образовательные </w:t>
      </w:r>
      <w:r w:rsidRPr="00CF39B5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повторяют и закрепляют знания, умения и навыки, приобретенные ими в прошлом году при прохождении курса физики 7 класса</w:t>
      </w:r>
    </w:p>
    <w:p w:rsidR="00CF39B5" w:rsidRDefault="00CF39B5" w:rsidP="000E489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Развивающие </w:t>
      </w:r>
      <w:r>
        <w:rPr>
          <w:rFonts w:ascii="Times New Roman" w:hAnsi="Times New Roman" w:cs="Times New Roman"/>
          <w:sz w:val="28"/>
          <w:szCs w:val="28"/>
        </w:rPr>
        <w:t>Активное включение учащегося, создание условий для проявления самостоятельности и инициативы школьников, усвоение некоторых мотивов деятельности, умственных и практических действий</w:t>
      </w:r>
    </w:p>
    <w:p w:rsidR="00CF39B5" w:rsidRPr="00CF39B5" w:rsidRDefault="00CF39B5" w:rsidP="00CF39B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39B5">
        <w:rPr>
          <w:i/>
          <w:sz w:val="28"/>
          <w:szCs w:val="28"/>
        </w:rPr>
        <w:t xml:space="preserve">Воспитательные </w:t>
      </w:r>
      <w:r>
        <w:rPr>
          <w:color w:val="000000"/>
          <w:sz w:val="28"/>
          <w:szCs w:val="28"/>
        </w:rPr>
        <w:t>Формирование культуры общения,</w:t>
      </w:r>
    </w:p>
    <w:p w:rsidR="00CF39B5" w:rsidRDefault="00CF39B5" w:rsidP="00CF39B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39B5">
        <w:rPr>
          <w:rFonts w:ascii="Times New Roman" w:hAnsi="Times New Roman" w:cs="Times New Roman"/>
          <w:color w:val="000000"/>
          <w:sz w:val="28"/>
          <w:szCs w:val="28"/>
        </w:rPr>
        <w:t>передача опыта, знаний, умений и навыков, воспитание стремления к продуктивному времяпрепровождению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9B5" w:rsidRDefault="00CF39B5" w:rsidP="00CF39B5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F39B5" w:rsidRDefault="00CF39B5" w:rsidP="00CF39B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F39B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16692D" w:rsidRDefault="00CF39B5" w:rsidP="00CF39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F39B5">
        <w:rPr>
          <w:color w:val="000000"/>
          <w:sz w:val="28"/>
          <w:szCs w:val="28"/>
        </w:rPr>
        <w:t>выявление склонностей и способностей учеников к различным видам деятельности;</w:t>
      </w:r>
    </w:p>
    <w:p w:rsidR="0016692D" w:rsidRDefault="00CF39B5" w:rsidP="00CF39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692D">
        <w:rPr>
          <w:color w:val="000000"/>
          <w:sz w:val="28"/>
          <w:szCs w:val="28"/>
        </w:rPr>
        <w:t>формирование системы знаний, умений и навыков;</w:t>
      </w:r>
    </w:p>
    <w:p w:rsidR="0016692D" w:rsidRDefault="00CF39B5" w:rsidP="00CF39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692D">
        <w:rPr>
          <w:color w:val="000000"/>
          <w:sz w:val="28"/>
          <w:szCs w:val="28"/>
        </w:rPr>
        <w:lastRenderedPageBreak/>
        <w:t>развитие творческих способностей учеников;</w:t>
      </w:r>
    </w:p>
    <w:p w:rsidR="0016692D" w:rsidRDefault="00CF39B5" w:rsidP="00CF39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692D">
        <w:rPr>
          <w:color w:val="000000"/>
          <w:sz w:val="28"/>
          <w:szCs w:val="28"/>
        </w:rPr>
        <w:t>создание благоприятных условий, способствующих проявлению уже приобретенных у</w:t>
      </w:r>
      <w:r w:rsidR="0016692D">
        <w:rPr>
          <w:color w:val="000000"/>
          <w:sz w:val="28"/>
          <w:szCs w:val="28"/>
        </w:rPr>
        <w:t>мений и навыков;</w:t>
      </w:r>
    </w:p>
    <w:p w:rsidR="00CF39B5" w:rsidRPr="0016692D" w:rsidRDefault="00CF39B5" w:rsidP="00CF39B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6692D">
        <w:rPr>
          <w:color w:val="000000"/>
          <w:sz w:val="28"/>
          <w:szCs w:val="28"/>
        </w:rPr>
        <w:t>воспитание силы воли и терпения для достижения поставленных целей.</w:t>
      </w:r>
    </w:p>
    <w:p w:rsidR="00CF39B5" w:rsidRDefault="00CF39B5" w:rsidP="00CF39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2D97" w:rsidRDefault="00532D97" w:rsidP="00CF39B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D97">
        <w:rPr>
          <w:rFonts w:ascii="Times New Roman" w:hAnsi="Times New Roman" w:cs="Times New Roman"/>
          <w:b/>
          <w:sz w:val="28"/>
          <w:szCs w:val="28"/>
          <w:u w:val="single"/>
        </w:rPr>
        <w:t>Основные этапы игры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E4899" w:rsidRDefault="00532D97" w:rsidP="00532D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532D97" w:rsidRDefault="00532D97" w:rsidP="00532D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</w:t>
      </w:r>
    </w:p>
    <w:p w:rsidR="00532D97" w:rsidRDefault="00532D97" w:rsidP="00532D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игрового задания</w:t>
      </w:r>
    </w:p>
    <w:p w:rsidR="00532D97" w:rsidRDefault="00532D97" w:rsidP="00532D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</w:p>
    <w:p w:rsidR="00532D97" w:rsidRPr="00532D97" w:rsidRDefault="00532D97" w:rsidP="00532D9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0E4899" w:rsidRPr="00CC5EB6" w:rsidRDefault="000E4899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754" w:rsidRPr="00532D97" w:rsidRDefault="00E44754" w:rsidP="00E44754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D97">
        <w:rPr>
          <w:rFonts w:ascii="Times New Roman" w:hAnsi="Times New Roman" w:cs="Times New Roman"/>
          <w:b/>
          <w:sz w:val="28"/>
          <w:szCs w:val="28"/>
          <w:u w:val="single"/>
        </w:rPr>
        <w:t>Правила и последо</w:t>
      </w:r>
      <w:r w:rsidR="00532D97">
        <w:rPr>
          <w:rFonts w:ascii="Times New Roman" w:hAnsi="Times New Roman" w:cs="Times New Roman"/>
          <w:b/>
          <w:sz w:val="28"/>
          <w:szCs w:val="28"/>
          <w:u w:val="single"/>
        </w:rPr>
        <w:t>вательность прохождения турнира: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у</w:t>
      </w:r>
      <w:r w:rsidRPr="00CC5EB6">
        <w:rPr>
          <w:rFonts w:ascii="Times New Roman" w:hAnsi="Times New Roman" w:cs="Times New Roman"/>
          <w:sz w:val="28"/>
          <w:szCs w:val="28"/>
        </w:rPr>
        <w:t>частвуют все 4 параллели 8х классов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 xml:space="preserve">Общая цель - покорить гору. Совершить восхождение и достигнуть пика горы 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Физикус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>.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Восхождение совершается в несколько этапов. Как и в реальной жизни, при восхождении альпинисты готовят свой организм, совершая постепенное погружение организма в экстремальные для него условия (в условия крайней нехватки воздуха и пониженного атмосферного давления), для этого</w:t>
      </w:r>
      <w:r w:rsidR="00532D97">
        <w:rPr>
          <w:rFonts w:ascii="Times New Roman" w:hAnsi="Times New Roman" w:cs="Times New Roman"/>
          <w:sz w:val="28"/>
          <w:szCs w:val="28"/>
        </w:rPr>
        <w:t xml:space="preserve"> г</w:t>
      </w:r>
      <w:r w:rsidRPr="00CC5EB6">
        <w:rPr>
          <w:rFonts w:ascii="Times New Roman" w:hAnsi="Times New Roman" w:cs="Times New Roman"/>
          <w:sz w:val="28"/>
          <w:szCs w:val="28"/>
        </w:rPr>
        <w:t>ора делится на 3 зоны (по уровню сложности): зеленая, красная, белая. Почему выбраны такие цвета зон? Можно рассказать ребятам, что природная картина гор</w:t>
      </w:r>
      <w:r w:rsidR="00532D97">
        <w:rPr>
          <w:rFonts w:ascii="Times New Roman" w:hAnsi="Times New Roman" w:cs="Times New Roman"/>
          <w:sz w:val="28"/>
          <w:szCs w:val="28"/>
        </w:rPr>
        <w:t>ы меняется с изменением высоты над уровнем моря</w:t>
      </w:r>
      <w:r w:rsidRPr="00CC5EB6">
        <w:rPr>
          <w:rFonts w:ascii="Times New Roman" w:hAnsi="Times New Roman" w:cs="Times New Roman"/>
          <w:sz w:val="28"/>
          <w:szCs w:val="28"/>
        </w:rPr>
        <w:t xml:space="preserve">. Сначала идет зеленая зона, т.к. на небольших высотах до 2000-2500, реже 3000, еще растут кустарники и деревья; далее гора выглядит каменистой из разных горных пород, а на самых вершинах из-за низких температур, наблюдаются снежные покровы, так называемые ледники. Так вот ребятам предлагается совершить своё восхождение и попробовать подняться на вершину, в зону ледников. В </w:t>
      </w:r>
      <w:r w:rsidRPr="00CC5EB6">
        <w:rPr>
          <w:rFonts w:ascii="Times New Roman" w:hAnsi="Times New Roman" w:cs="Times New Roman"/>
          <w:sz w:val="28"/>
          <w:szCs w:val="28"/>
        </w:rPr>
        <w:lastRenderedPageBreak/>
        <w:t xml:space="preserve">такой игровой форме учащиеся получают задания на повторение материала 7го класса. Ученики разбиваются на небольшие группы (4 – 5 человек), все-таки альпинизм – это командный вид спорта, где нужна поддержка каждого члена коллектива, и у каждого есть своя специфика ответственности. 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В каждо</w:t>
      </w:r>
      <w:r w:rsidR="003760E3">
        <w:rPr>
          <w:rFonts w:ascii="Times New Roman" w:hAnsi="Times New Roman" w:cs="Times New Roman"/>
          <w:sz w:val="28"/>
          <w:szCs w:val="28"/>
        </w:rPr>
        <w:t>й зоне есть перевалочные пункты (привалы)</w:t>
      </w:r>
      <w:r w:rsidRPr="00CC5EB6">
        <w:rPr>
          <w:rFonts w:ascii="Times New Roman" w:hAnsi="Times New Roman" w:cs="Times New Roman"/>
          <w:sz w:val="28"/>
          <w:szCs w:val="28"/>
        </w:rPr>
        <w:t xml:space="preserve"> Пройдя зеленую зону полностью, ученик получает оценку 5. (получает свой приз). В данной зоне 3 уровня. Далее,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прохождение красной зоны, оценка повышается до 2х 5, т.к. это зону пройти будет сложнее. В ней также 3 уровня. Белую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зону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скорее всего уже не все смогут пройти, т.к. она является наиболее сложной. За прохождение белой зоны, ученик награждается грамотой «Альпинист-первопроходец», получает годовой абонементов на пять «5»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>, фото на стену почета, удостаивается честью одноклассников, а также каким-нибудь призом. Зеленую зону должны пройти все учащиеся класса. Задания этой части будут содержать основные понятия курса физики 7го класса.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На плакате рисуем гору. Справа от горы выписывает основные сведения о горе из Википедии. Например, это может выглядеть так:</w:t>
      </w:r>
    </w:p>
    <w:p w:rsidR="00E44754" w:rsidRPr="003760E3" w:rsidRDefault="00E44754" w:rsidP="00E4475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60E3">
        <w:rPr>
          <w:rFonts w:ascii="Times New Roman" w:hAnsi="Times New Roman" w:cs="Times New Roman"/>
          <w:i/>
          <w:sz w:val="28"/>
          <w:szCs w:val="28"/>
        </w:rPr>
        <w:t>ВикипедиЯ</w:t>
      </w:r>
      <w:proofErr w:type="spellEnd"/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Физикус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 xml:space="preserve"> ( от др. греч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рирода) – одна из самых высоких горных вершин мира, которая расположилась среди хребтов 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Астромус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Химин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Билодж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EB6">
        <w:rPr>
          <w:rFonts w:ascii="Times New Roman" w:hAnsi="Times New Roman" w:cs="Times New Roman"/>
          <w:sz w:val="28"/>
          <w:szCs w:val="28"/>
        </w:rPr>
        <w:t>Географи</w:t>
      </w:r>
      <w:proofErr w:type="spellEnd"/>
      <w:r w:rsidRPr="00CC5EB6">
        <w:rPr>
          <w:rFonts w:ascii="Times New Roman" w:hAnsi="Times New Roman" w:cs="Times New Roman"/>
          <w:sz w:val="28"/>
          <w:szCs w:val="28"/>
        </w:rPr>
        <w:t xml:space="preserve">. Первые упоминания об этой горе находят в сочинениях величайшего мыслителя древности – Аристотеля (4 век до нашей эры). С давних времен люди пытались подняться на вершину этой величественной горы. Она привлекала их своей красотой, гармонией, своим крутым нравом. Пика горы не видел никто.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Лишь только некоторые, особо выносливые, выдающиеся альпинисты, любовались им, окутанного в облака.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Вот их имена: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 xml:space="preserve">Г. Галилей, Р. Гук, И. Ньютон, М. Ломоносов, А. Вольт, М. Фарадей, Дж. Джоуль, Н. Тесла, Г. Герц, М. Планк, Э. Резерфорд, А. Эйнштейн и др. … »    </w:t>
      </w:r>
      <w:proofErr w:type="gramEnd"/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 xml:space="preserve">Также каждая группа учеников должна придумать свой персональный флаг. Нарисовать его в таблице слева от горы (или на специально выделенном листе, для заявленных на восхождение участников). А также сделать небольшой флажок отдельно, чтобы именно его перемещать по пунктам на тропе восхождения, отмечая этим успехи группы. 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Тропы, по которым пойдут участники, будут разные. Это значит, задания будут разные по содержанию, но одинаковые по уровню сложности на одной зоне. Троп на зеленой зоне будет больше всего. К красной зоне они сольются в меньшее количество троп. И в зоне белой их будет совсем мало. Делается это для того, чтобы исключить момент заимствования ответов у разных групп между собой.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Ме</w:t>
      </w:r>
      <w:r w:rsidR="003760E3">
        <w:rPr>
          <w:rFonts w:ascii="Times New Roman" w:hAnsi="Times New Roman" w:cs="Times New Roman"/>
          <w:sz w:val="28"/>
          <w:szCs w:val="28"/>
        </w:rPr>
        <w:t>роприятие длиться в течение семи</w:t>
      </w:r>
      <w:r w:rsidRPr="00CC5EB6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3760E3">
        <w:rPr>
          <w:rFonts w:ascii="Times New Roman" w:hAnsi="Times New Roman" w:cs="Times New Roman"/>
          <w:sz w:val="28"/>
          <w:szCs w:val="28"/>
        </w:rPr>
        <w:t>ь. На каждую зону отводится 2-3 недели</w:t>
      </w:r>
      <w:r w:rsidRPr="00CC5EB6">
        <w:rPr>
          <w:rFonts w:ascii="Times New Roman" w:hAnsi="Times New Roman" w:cs="Times New Roman"/>
          <w:sz w:val="28"/>
          <w:szCs w:val="28"/>
        </w:rPr>
        <w:t xml:space="preserve">. </w:t>
      </w:r>
      <w:r w:rsidR="003760E3">
        <w:rPr>
          <w:rFonts w:ascii="Times New Roman" w:hAnsi="Times New Roman" w:cs="Times New Roman"/>
          <w:sz w:val="28"/>
          <w:szCs w:val="28"/>
        </w:rPr>
        <w:t xml:space="preserve">Восхождение начинается </w:t>
      </w:r>
      <w:proofErr w:type="gramStart"/>
      <w:r w:rsidR="003760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760E3">
        <w:rPr>
          <w:rFonts w:ascii="Times New Roman" w:hAnsi="Times New Roman" w:cs="Times New Roman"/>
          <w:sz w:val="28"/>
          <w:szCs w:val="28"/>
        </w:rPr>
        <w:t xml:space="preserve"> третей</w:t>
      </w:r>
      <w:r w:rsidRPr="00CC5EB6">
        <w:rPr>
          <w:rFonts w:ascii="Times New Roman" w:hAnsi="Times New Roman" w:cs="Times New Roman"/>
          <w:sz w:val="28"/>
          <w:szCs w:val="28"/>
        </w:rPr>
        <w:t xml:space="preserve"> недели сентяб</w:t>
      </w:r>
      <w:r w:rsidR="003760E3">
        <w:rPr>
          <w:rFonts w:ascii="Times New Roman" w:hAnsi="Times New Roman" w:cs="Times New Roman"/>
          <w:sz w:val="28"/>
          <w:szCs w:val="28"/>
        </w:rPr>
        <w:t>ря. Таким образом, этапы прохождения выпадают</w:t>
      </w:r>
      <w:r w:rsidRPr="00CC5EB6">
        <w:rPr>
          <w:rFonts w:ascii="Times New Roman" w:hAnsi="Times New Roman" w:cs="Times New Roman"/>
          <w:sz w:val="28"/>
          <w:szCs w:val="28"/>
        </w:rPr>
        <w:t xml:space="preserve"> на время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экспресс-подготовки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к олимпиаде по физике. </w:t>
      </w:r>
      <w:r w:rsidR="003760E3">
        <w:rPr>
          <w:rFonts w:ascii="Times New Roman" w:hAnsi="Times New Roman" w:cs="Times New Roman"/>
          <w:sz w:val="28"/>
          <w:szCs w:val="28"/>
        </w:rPr>
        <w:t xml:space="preserve">На последнем этапе уровень сложности заданий будет </w:t>
      </w:r>
      <w:r w:rsidRPr="00CC5EB6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олимпиадному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 xml:space="preserve">Задания ребята получают самостоятельно. Они будут висеть под их флагом. Ответы свои они приносят в начале следующей недели и вывешивают их опять же под своим флагом в файле. Учитель проверяет ответы, и на следующий день, если все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верно, группа получает задание следующей зоны и в журнал выставляются по одной пятерке. Если есть ошибки в решении, то ученики сходят с дистанции, получив оценку четыре (при условии, что 60% задания все-таки </w:t>
      </w:r>
      <w:proofErr w:type="gramStart"/>
      <w:r w:rsidRPr="00CC5EB6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CC5EB6">
        <w:rPr>
          <w:rFonts w:ascii="Times New Roman" w:hAnsi="Times New Roman" w:cs="Times New Roman"/>
          <w:sz w:val="28"/>
          <w:szCs w:val="28"/>
        </w:rPr>
        <w:t xml:space="preserve"> верно, иначе ученики оценки не получают)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Итак, мы готовы представить уже непосредственно сами задания.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 xml:space="preserve">1 задание 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lastRenderedPageBreak/>
        <w:t>Составить кроссворды в любой форме на формате А3 с использованием определенных слов: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2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Разгадать ребусы, голограммы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3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Придумать авторскую задачу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4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Объяснить физические явления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5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Придумать рекламным буклет некоторым механизмам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6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Задача «Найди всё, что можно»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7 задание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Пройти онлайн-тест Эрудит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8 задание</w:t>
      </w:r>
    </w:p>
    <w:p w:rsidR="00E44754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5EB6">
        <w:rPr>
          <w:rFonts w:ascii="Times New Roman" w:hAnsi="Times New Roman" w:cs="Times New Roman"/>
          <w:sz w:val="28"/>
          <w:szCs w:val="28"/>
        </w:rPr>
        <w:t>Решить олимпиадную задачу</w:t>
      </w: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варианты заданий в приложении.</w:t>
      </w: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9FA" w:rsidRDefault="009B29FA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29FA" w:rsidRDefault="009B29FA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0E3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игры-турнира «Восхождение на пик горы </w:t>
      </w:r>
      <w:proofErr w:type="spellStart"/>
      <w:r w:rsidRPr="003760E3">
        <w:rPr>
          <w:rFonts w:ascii="Times New Roman" w:hAnsi="Times New Roman" w:cs="Times New Roman"/>
          <w:sz w:val="28"/>
          <w:szCs w:val="28"/>
        </w:rPr>
        <w:t>Физикус</w:t>
      </w:r>
      <w:proofErr w:type="spellEnd"/>
      <w:r w:rsidRPr="003760E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2082"/>
        <w:gridCol w:w="2735"/>
        <w:gridCol w:w="1862"/>
        <w:gridCol w:w="2031"/>
      </w:tblGrid>
      <w:tr w:rsidR="000A4589" w:rsidTr="000A4589">
        <w:tc>
          <w:tcPr>
            <w:tcW w:w="86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8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2735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ФИ</w:t>
            </w:r>
          </w:p>
        </w:tc>
        <w:tc>
          <w:tcPr>
            <w:tcW w:w="186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3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A4589" w:rsidTr="000A4589">
        <w:tc>
          <w:tcPr>
            <w:tcW w:w="86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A4589" w:rsidTr="000A4589">
        <w:tc>
          <w:tcPr>
            <w:tcW w:w="86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A4589" w:rsidTr="000A4589">
        <w:tc>
          <w:tcPr>
            <w:tcW w:w="86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31" w:type="dxa"/>
          </w:tcPr>
          <w:p w:rsidR="000A4589" w:rsidRDefault="000A4589" w:rsidP="00E447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760E3" w:rsidRPr="003760E3" w:rsidRDefault="003760E3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0E3" w:rsidRDefault="000B6C20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наших победителей Альпинистов-первопроходцев!!!</w:t>
      </w:r>
    </w:p>
    <w:p w:rsidR="000B6C20" w:rsidRPr="00CC5EB6" w:rsidRDefault="000B6C20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участников за игру!</w:t>
      </w:r>
    </w:p>
    <w:p w:rsidR="00E44754" w:rsidRPr="00CC5EB6" w:rsidRDefault="00E44754" w:rsidP="00E447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B06" w:rsidRDefault="00C13B06"/>
    <w:sectPr w:rsidR="00C1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28FF"/>
    <w:multiLevelType w:val="hybridMultilevel"/>
    <w:tmpl w:val="F1364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50ACF"/>
    <w:multiLevelType w:val="hybridMultilevel"/>
    <w:tmpl w:val="B0DA3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D1299"/>
    <w:multiLevelType w:val="hybridMultilevel"/>
    <w:tmpl w:val="4398A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B286A"/>
    <w:multiLevelType w:val="hybridMultilevel"/>
    <w:tmpl w:val="B90A3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CE"/>
    <w:rsid w:val="000A4589"/>
    <w:rsid w:val="000B6C20"/>
    <w:rsid w:val="000E4899"/>
    <w:rsid w:val="0016692D"/>
    <w:rsid w:val="00223BD0"/>
    <w:rsid w:val="00227C29"/>
    <w:rsid w:val="00295DCE"/>
    <w:rsid w:val="003760E3"/>
    <w:rsid w:val="003D43E4"/>
    <w:rsid w:val="003E42CD"/>
    <w:rsid w:val="003F26C1"/>
    <w:rsid w:val="00532D97"/>
    <w:rsid w:val="008A319A"/>
    <w:rsid w:val="009B29FA"/>
    <w:rsid w:val="00C13B06"/>
    <w:rsid w:val="00CF39B5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7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2019-11-04T22:10:00Z</dcterms:created>
  <dcterms:modified xsi:type="dcterms:W3CDTF">2019-11-04T23:11:00Z</dcterms:modified>
</cp:coreProperties>
</file>