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4A" w:rsidRPr="003E1D31" w:rsidRDefault="0087774A" w:rsidP="00A1263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СОВРЕМЕ</w:t>
      </w:r>
      <w:r w:rsidR="00FF3997" w:rsidRPr="003E1D3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ННЫЕ ОБРАЗОВАТЕЛЬНЫЕ ТЕХНОЛОГИИ </w:t>
      </w:r>
      <w:r w:rsidRPr="003E1D3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НА УРОКАХ ФИЗИЧЕСКОЙ КУЛЬТ</w:t>
      </w:r>
      <w:r w:rsidR="0027032F" w:rsidRPr="003E1D3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УРЫ И ВО ВНЕУРОЧНОЙ ДЕЯТЕЛЬНОСТИ</w:t>
      </w:r>
    </w:p>
    <w:p w:rsidR="00B5401A" w:rsidRPr="003E1D31" w:rsidRDefault="00B5401A" w:rsidP="00A126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СОВРЕМЕННЫЕ ОБРАЗОВАТЕЛЬНЫЕ ТЕХНОЛОГИИ</w:t>
      </w:r>
      <w:r w:rsidRPr="003E1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совокупность приёмов, методов, методик, средств обучения и подходов к образовательному процессу. При  </w:t>
      </w:r>
      <w:proofErr w:type="gramStart"/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FF3997"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gramEnd"/>
      <w:r w:rsidR="00FF3997"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выполняются как минимум </w:t>
      </w:r>
      <w:r w:rsidRPr="003E1D31">
        <w:rPr>
          <w:rFonts w:ascii="Times New Roman" w:eastAsia="Times New Roman" w:hAnsi="Times New Roman" w:cs="Times New Roman"/>
          <w:bCs/>
          <w:i/>
          <w:color w:val="0000CD"/>
          <w:sz w:val="28"/>
          <w:szCs w:val="28"/>
          <w:lang w:eastAsia="ru-RU"/>
        </w:rPr>
        <w:t>4 требования</w:t>
      </w:r>
      <w:r w:rsidRPr="003E1D31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:</w:t>
      </w:r>
    </w:p>
    <w:p w:rsidR="00B5401A" w:rsidRPr="003E1D31" w:rsidRDefault="00B5401A" w:rsidP="00A1263B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индивидуальных особенностей ребёнка.</w:t>
      </w:r>
    </w:p>
    <w:p w:rsidR="00B5401A" w:rsidRPr="003E1D31" w:rsidRDefault="00B5401A" w:rsidP="00A1263B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Привитие знаний ребёнку в умении самостоятельно защищать себя </w:t>
      </w:r>
      <w:r w:rsidRPr="003E1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hyperlink r:id="rId6" w:tooltip="Способы управления собой" w:history="1">
        <w:r w:rsidRPr="003E1D31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lang w:eastAsia="ru-RU"/>
          </w:rPr>
          <w:t>стрессов, обид, оскорблений, обучение его средствам психологической защиты.</w:t>
        </w:r>
      </w:hyperlink>
    </w:p>
    <w:p w:rsidR="00B5401A" w:rsidRPr="003E1D31" w:rsidRDefault="00B5401A" w:rsidP="00A1263B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чрезмерной изнуряющей физической, эмоциональной, интеллектуальной нагрузки при освоении учебного материала.</w:t>
      </w:r>
    </w:p>
    <w:p w:rsidR="00B5401A" w:rsidRPr="003E1D31" w:rsidRDefault="00B5401A" w:rsidP="00A1263B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такого подхода к образовательному процессу, который гарантировал бы поддержание  только благоприятного морально-психологического климата в коллективе                                      </w:t>
      </w:r>
    </w:p>
    <w:p w:rsidR="0087774A" w:rsidRPr="003E1D31" w:rsidRDefault="0087774A" w:rsidP="00A1263B">
      <w:pPr>
        <w:tabs>
          <w:tab w:val="center" w:pos="7879"/>
        </w:tabs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7774A" w:rsidRPr="003E1D31" w:rsidRDefault="0087774A" w:rsidP="00A1263B">
      <w:pPr>
        <w:tabs>
          <w:tab w:val="center" w:pos="7879"/>
        </w:tabs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Обоснование  актуальности  проблемы:</w:t>
      </w:r>
    </w:p>
    <w:p w:rsidR="0087774A" w:rsidRPr="003E1D31" w:rsidRDefault="0087774A" w:rsidP="00A126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современном обществе остро стоит проблема низкого уровня физического развития учащихся и физического здоровья участников образовательного процесса. Школьное образование в наши дни предъявляет большие требования к здоровью учащихся. Поэтому сейчас, как никогда, актуальны </w:t>
      </w:r>
      <w:proofErr w:type="spellStart"/>
      <w:r w:rsidRPr="003E1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здоровьесберегающие</w:t>
      </w:r>
      <w:proofErr w:type="spellEnd"/>
      <w:r w:rsidRPr="003E1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технологии в учебно-воспитательном процессе. Несмотря на то, что здоровье подрастающего поколения всегда было в центре внимания школы и общественности, сегодня как никогда </w:t>
      </w:r>
      <w:proofErr w:type="spellStart"/>
      <w:r w:rsidRPr="003E1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здоровьесбережение</w:t>
      </w:r>
      <w:proofErr w:type="spellEnd"/>
      <w:r w:rsidRPr="003E1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становится актуальным. По данным диспансеризации, проведенной Министерством здравоохранения в 2010 г. около 60 % учащихся страдают хроническими заболеваниями. За период школьного обучения у детей в 5 раз возрастает частота нарушения органов зрения, в 3 раза – патология пищеварения и мочеполовой системы, в 5 раз – нарушение осанки, в 4 раза – нервно-психических расстройств. Отмечена прямая связь между школьными нагрузками и состоянием здоровья: у многих учащихся ухудшается самочувствие к концу учебного дня, более 60 % учащихся плохо засыпают (сказываются учебные перегрузки: после 6 – 7, а в старших классах зачастую и 8 уроков на выполнение домашних заданий многие школьники тратят 2,5 – 3 часа ежедневно). На лицо нервное переутомление, которое хронически </w:t>
      </w:r>
      <w:proofErr w:type="gramStart"/>
      <w:r w:rsidRPr="003E1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накапливаясь</w:t>
      </w:r>
      <w:proofErr w:type="gramEnd"/>
      <w:r w:rsidRPr="003E1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приводит и к подрыву здоровья, и к падению интереса к учебе. Анализ динамики нервно-психического здоровья детей в школьный период показывает, что абсолютно здоровыми и оптимально адаптированными можно считать 1/3 первоклассников, к шестому году обучения таких детей становится около 22 %. Преобладание статических нагрузок  способствует сокращению объема произвольной двигательной активности детей.75% времени школьника занимает учебная деятельность. </w:t>
      </w:r>
    </w:p>
    <w:p w:rsidR="0027032F" w:rsidRPr="003E1D31" w:rsidRDefault="0087774A" w:rsidP="00A126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данным Минздрава, только 5% выпускников школ являются здоровыми, 80% школьников хронически больны, 50% имеют морфофизиологические отклонения, 70% страдают нервно-психическими расстройствами. </w:t>
      </w:r>
      <w:proofErr w:type="gramStart"/>
      <w:r w:rsidRPr="003E1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Вместо  акселерации </w:t>
      </w:r>
      <w:r w:rsidRPr="003E1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(увеличения роста); идет  </w:t>
      </w:r>
      <w:proofErr w:type="spellStart"/>
      <w:r w:rsidRPr="003E1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децелерация</w:t>
      </w:r>
      <w:proofErr w:type="spellEnd"/>
      <w:r w:rsidRPr="003E1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(уменьшение роста), за последние 10 лет в 20 раз увеличилось количество низкорослых; ежегодно 300 тысяч юношей (около 35%) комиссованы  военкоматом.</w:t>
      </w:r>
      <w:proofErr w:type="gramEnd"/>
      <w:r w:rsidRPr="003E1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Эта трагедия "перекинулась" на репродуктивные возможности населения. Из 1000 новорожденных младенцев 800-900 уже имеют врожденные пороки развития.</w:t>
      </w:r>
    </w:p>
    <w:p w:rsidR="005835BE" w:rsidRDefault="0087774A" w:rsidP="00A1263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 технологии должны удовлетворять </w:t>
      </w:r>
      <w:bookmarkStart w:id="0" w:name="_GoBack"/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принципам </w:t>
      </w:r>
      <w:proofErr w:type="spellStart"/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0"/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сформулировал Н. К. Смирнов:</w:t>
      </w: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1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•   </w:t>
      </w:r>
      <w:r w:rsidRPr="003E1D3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«Не навреди!»</w:t>
      </w:r>
      <w:r w:rsidRPr="003E1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все применяемые методы, приемы, используемые средства должны быть обоснованными, проверенными на практике, не наносящими вреда </w:t>
      </w:r>
      <w:r w:rsidR="005835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здоровью ученика и учителя.</w:t>
      </w:r>
    </w:p>
    <w:p w:rsidR="0087774A" w:rsidRPr="003E1D31" w:rsidRDefault="0087774A" w:rsidP="00583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Приоритет заботы о здоровье учителя и учащегося</w:t>
      </w:r>
      <w:r w:rsidRPr="003E1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все используемое должно быть оценено с позиции влияния на психофизиологическое состояние участников образовательного процесса.</w:t>
      </w:r>
      <w:r w:rsidRPr="003E1D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A5F9A06" wp14:editId="40A4DDC7">
            <wp:simplePos x="0" y="0"/>
            <wp:positionH relativeFrom="column">
              <wp:posOffset>8116570</wp:posOffset>
            </wp:positionH>
            <wp:positionV relativeFrom="paragraph">
              <wp:posOffset>69850</wp:posOffset>
            </wp:positionV>
            <wp:extent cx="906780" cy="591185"/>
            <wp:effectExtent l="0" t="0" r="7620" b="0"/>
            <wp:wrapNone/>
            <wp:docPr id="9" name="Рисунок 11" descr="STRETC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RETCH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59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774A" w:rsidRPr="003E1D31" w:rsidRDefault="0087774A" w:rsidP="00A126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i/>
          <w:iCs/>
          <w:color w:val="00009E"/>
          <w:sz w:val="28"/>
          <w:szCs w:val="28"/>
          <w:u w:val="single"/>
          <w:lang w:eastAsia="ru-RU"/>
        </w:rPr>
        <w:t>Непрерывность и преемственность</w:t>
      </w:r>
      <w:r w:rsidRPr="003E1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работа ведется не от случая к случаю, а каждый день и на каждом уроке. </w:t>
      </w:r>
    </w:p>
    <w:p w:rsidR="0087774A" w:rsidRPr="003E1D31" w:rsidRDefault="0087774A" w:rsidP="00A126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i/>
          <w:iCs/>
          <w:color w:val="00009E"/>
          <w:sz w:val="28"/>
          <w:szCs w:val="28"/>
          <w:u w:val="single"/>
          <w:lang w:eastAsia="ru-RU"/>
        </w:rPr>
        <w:t>Субъект - субъектные взаимоотношения</w:t>
      </w:r>
      <w:r w:rsidRPr="003E1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учащийся является непосредственным участником </w:t>
      </w:r>
      <w:proofErr w:type="spellStart"/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и в </w:t>
      </w:r>
      <w:proofErr w:type="gramStart"/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содержательном</w:t>
      </w:r>
      <w:proofErr w:type="gramEnd"/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процессуальном аспектах.</w:t>
      </w:r>
    </w:p>
    <w:p w:rsidR="0087774A" w:rsidRPr="003E1D31" w:rsidRDefault="0087774A" w:rsidP="00A126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i/>
          <w:iCs/>
          <w:color w:val="00009E"/>
          <w:sz w:val="28"/>
          <w:szCs w:val="28"/>
          <w:u w:val="single"/>
          <w:lang w:eastAsia="ru-RU"/>
        </w:rPr>
        <w:t>Соответствие содержания и организации обучения возрастным особенностям учащихся</w:t>
      </w:r>
      <w:r w:rsidRPr="003E1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объем учебной нагрузки, сложность материала должны соответствовать возрасту учащихся. </w:t>
      </w:r>
    </w:p>
    <w:p w:rsidR="0087774A" w:rsidRPr="003E1D31" w:rsidRDefault="0087774A" w:rsidP="00A126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i/>
          <w:iCs/>
          <w:color w:val="00009E"/>
          <w:sz w:val="28"/>
          <w:szCs w:val="28"/>
          <w:u w:val="single"/>
          <w:lang w:eastAsia="ru-RU"/>
        </w:rPr>
        <w:t>Комплексный, междисциплинарный подход</w:t>
      </w:r>
      <w:r w:rsidRPr="003E1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единство в действиях педагогов, психологов и врачей. </w:t>
      </w:r>
    </w:p>
    <w:p w:rsidR="0087774A" w:rsidRPr="003E1D31" w:rsidRDefault="0087774A" w:rsidP="00A126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i/>
          <w:iCs/>
          <w:color w:val="00009E"/>
          <w:sz w:val="28"/>
          <w:szCs w:val="28"/>
          <w:u w:val="single"/>
          <w:lang w:eastAsia="ru-RU"/>
        </w:rPr>
        <w:t>Успех порождает успех</w:t>
      </w:r>
      <w:r w:rsidRPr="003E1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акцент делается только на </w:t>
      </w:r>
      <w:proofErr w:type="gramStart"/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</w:t>
      </w:r>
      <w:proofErr w:type="gramEnd"/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любом поступке, действии сначала выделяют положительное, а только потом отмечают недостатки. </w:t>
      </w:r>
    </w:p>
    <w:p w:rsidR="0087774A" w:rsidRPr="003E1D31" w:rsidRDefault="0087774A" w:rsidP="00A126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i/>
          <w:iCs/>
          <w:color w:val="00009E"/>
          <w:sz w:val="28"/>
          <w:szCs w:val="28"/>
          <w:u w:val="single"/>
          <w:lang w:eastAsia="ru-RU"/>
        </w:rPr>
        <w:t>Активность</w:t>
      </w:r>
      <w:r w:rsidRPr="003E1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активное включение, а любой процесс снижает риск переутомления. </w:t>
      </w:r>
    </w:p>
    <w:p w:rsidR="0087774A" w:rsidRPr="003E1D31" w:rsidRDefault="0087774A" w:rsidP="00A126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b/>
          <w:i/>
          <w:iCs/>
          <w:color w:val="00009E"/>
          <w:sz w:val="28"/>
          <w:szCs w:val="28"/>
          <w:lang w:eastAsia="ru-RU"/>
        </w:rPr>
        <w:t>Ответственность за свое здоровье</w:t>
      </w:r>
      <w:r w:rsidRPr="003E1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у каждого ребенка надо стараться сформировать ответственность за свое здоровье, только тогда он реализует свои знания, умения и навыки по сохранности здоровья. Перед любым учителем неизбежно встает задача качественного обучения предмету, что совершенно невозможно без достаточного уровня мотивации школьников. В решении означенных задач и могут помочь </w:t>
      </w:r>
      <w:proofErr w:type="spellStart"/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Следует отметить, что все </w:t>
      </w:r>
      <w:proofErr w:type="spellStart"/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применяемые в учебно-воспитательном про</w:t>
      </w: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цессе, можно разделить на три основные группы:</w:t>
      </w:r>
      <w:r w:rsidRPr="003E1D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7774A" w:rsidRPr="003E1D31" w:rsidRDefault="0087774A" w:rsidP="00A1263B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технологии, обеспечивающие гигиенически оптимальные условия образовательного процесса; </w:t>
      </w:r>
    </w:p>
    <w:p w:rsidR="0087774A" w:rsidRPr="003E1D31" w:rsidRDefault="0087774A" w:rsidP="00A1263B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оптимальной организации учебного процесса и физической активности школьников; </w:t>
      </w:r>
    </w:p>
    <w:p w:rsidR="0087774A" w:rsidRPr="003E1D31" w:rsidRDefault="0087774A" w:rsidP="00A1263B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разнообразные психолого-педагогические технологии, используемые на уроках и во внеурочной деятельности педагогами и воспитателями. </w:t>
      </w:r>
    </w:p>
    <w:p w:rsidR="0027032F" w:rsidRPr="003E1D31" w:rsidRDefault="0087774A" w:rsidP="00A126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важной задачей  учителя является    работа с учащимися в соответствии с их уровнем физической подготовленности, применение дифференцированного подхода  к занятиям физической культурой с учащимися с отклонениями в здоровья                                                </w:t>
      </w:r>
    </w:p>
    <w:p w:rsidR="0087774A" w:rsidRPr="003E1D31" w:rsidRDefault="0087774A" w:rsidP="00A1263B">
      <w:pPr>
        <w:tabs>
          <w:tab w:val="left" w:pos="489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  </w:t>
      </w:r>
      <w:proofErr w:type="spellStart"/>
      <w:r w:rsidRPr="003E1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здоровьесберегающие</w:t>
      </w:r>
      <w:proofErr w:type="spellEnd"/>
      <w:r w:rsidRPr="003E1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технологии, при которых решаю следующие задачи:</w:t>
      </w:r>
    </w:p>
    <w:p w:rsidR="0087774A" w:rsidRPr="003E1D31" w:rsidRDefault="0087774A" w:rsidP="00A126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строгие дозированные физические нагрузки;</w:t>
      </w:r>
    </w:p>
    <w:p w:rsidR="0087774A" w:rsidRPr="003E1D31" w:rsidRDefault="0087774A" w:rsidP="00A126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методики чередования интенсивности и релаксации в обучении;</w:t>
      </w:r>
    </w:p>
    <w:p w:rsidR="0087774A" w:rsidRPr="003E1D31" w:rsidRDefault="0087774A" w:rsidP="00A126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принципа наглядности, постепенности, доступности нагрузки с учётом возрастных особенностей учащихся; </w:t>
      </w:r>
    </w:p>
    <w:p w:rsidR="0087774A" w:rsidRPr="003E1D31" w:rsidRDefault="0087774A" w:rsidP="00A126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физической подготовленности детей и развития физических качеств;</w:t>
      </w:r>
    </w:p>
    <w:p w:rsidR="0087774A" w:rsidRPr="003E1D31" w:rsidRDefault="0087774A" w:rsidP="00A126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урока с учётом динамичности учащихся, их работоспособности;</w:t>
      </w:r>
      <w:r w:rsidRPr="003E1D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7774A" w:rsidRPr="003E1D31" w:rsidRDefault="0087774A" w:rsidP="00A126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гигиенических требований;</w:t>
      </w:r>
    </w:p>
    <w:p w:rsidR="0087774A" w:rsidRPr="003E1D31" w:rsidRDefault="0087774A" w:rsidP="00A126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благоприятный эмоциональный настрой;                                                                    </w:t>
      </w:r>
    </w:p>
    <w:p w:rsidR="00A1263B" w:rsidRPr="003E1D31" w:rsidRDefault="0087774A" w:rsidP="00A126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комфортности.   </w:t>
      </w:r>
    </w:p>
    <w:p w:rsidR="0087774A" w:rsidRPr="003E1D31" w:rsidRDefault="0087774A" w:rsidP="00A126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 использовании</w:t>
      </w:r>
      <w:r w:rsidRPr="003E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индивидуально-дифференцированного подхода,</w:t>
      </w:r>
      <w:r w:rsidRPr="003E1D3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3E1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делаю акцент </w:t>
      </w:r>
      <w:proofErr w:type="gramStart"/>
      <w:r w:rsidRPr="003E1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3E1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7774A" w:rsidRPr="003E1D31" w:rsidRDefault="0087774A" w:rsidP="00A126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 в индивидуальном темпе</w:t>
      </w:r>
    </w:p>
    <w:p w:rsidR="0087774A" w:rsidRPr="003E1D31" w:rsidRDefault="0087774A" w:rsidP="00A126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  источников информации</w:t>
      </w:r>
    </w:p>
    <w:p w:rsidR="0087774A" w:rsidRPr="003E1D31" w:rsidRDefault="0087774A" w:rsidP="00A126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обратиться за помощью</w:t>
      </w:r>
    </w:p>
    <w:p w:rsidR="0087774A" w:rsidRPr="003E1D31" w:rsidRDefault="0087774A" w:rsidP="00A126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отсутствию страха ошибок</w:t>
      </w:r>
    </w:p>
    <w:p w:rsidR="0087774A" w:rsidRPr="003E1D31" w:rsidRDefault="0087774A" w:rsidP="00A126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положительную  мотивацию, сознательное     отношение к учебной деятельности                                         </w:t>
      </w:r>
    </w:p>
    <w:p w:rsidR="0087774A" w:rsidRPr="003E1D31" w:rsidRDefault="0087774A" w:rsidP="00A126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высказыванию  и аргументированию  своего мнения</w:t>
      </w: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7032F" w:rsidRPr="003E1D31" w:rsidRDefault="0027032F" w:rsidP="00A1263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74A" w:rsidRPr="003E1D31" w:rsidRDefault="0087774A" w:rsidP="00A126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Компьютерные</w:t>
      </w: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proofErr w:type="gramStart"/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ИКТ)</w:t>
      </w:r>
    </w:p>
    <w:p w:rsidR="0087774A" w:rsidRPr="003E1D31" w:rsidRDefault="0087774A" w:rsidP="00A126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в удобном для изучения масштабе различных процессов  двигательных действий       </w:t>
      </w:r>
      <w:proofErr w:type="gramStart"/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циклические виды: бег, прыжки)</w:t>
      </w:r>
    </w:p>
    <w:p w:rsidR="0087774A" w:rsidRPr="003E1D31" w:rsidRDefault="0087774A" w:rsidP="00A126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 и просмотр двигательного действия технического плана- </w:t>
      </w:r>
    </w:p>
    <w:p w:rsidR="0087774A" w:rsidRPr="003E1D31" w:rsidRDefault="00A1263B" w:rsidP="00A12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7774A"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выполнения акробатических упражнени</w:t>
      </w:r>
      <w:proofErr w:type="gramStart"/>
      <w:r w:rsidR="0087774A"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="0087774A"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кувырки, «мост», стойки </w:t>
      </w:r>
    </w:p>
    <w:p w:rsidR="0087774A" w:rsidRPr="003E1D31" w:rsidRDefault="00A1263B" w:rsidP="00A1263B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7774A"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голове, руках  и др</w:t>
      </w:r>
      <w:r w:rsidR="0087774A" w:rsidRPr="003E1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.) </w:t>
      </w:r>
    </w:p>
    <w:p w:rsidR="0087774A" w:rsidRPr="003E1D31" w:rsidRDefault="0087774A" w:rsidP="00A126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частичной компенсации недостатка учебной техники и наглядных пособий в предмете «Физическая культура»</w:t>
      </w:r>
    </w:p>
    <w:p w:rsidR="0087774A" w:rsidRPr="003E1D31" w:rsidRDefault="0087774A" w:rsidP="00A126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компьютера для формирования у школьника правильного представления о технике двигательного действия</w:t>
      </w:r>
    </w:p>
    <w:p w:rsidR="0087774A" w:rsidRPr="003E1D31" w:rsidRDefault="0087774A" w:rsidP="00A1263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87774A" w:rsidRPr="003E1D31" w:rsidRDefault="0087774A" w:rsidP="00A1263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уроках, при использовании ИКТ, учитываются возрастные особенности  и умения  учащихся: для 1, 3-х классо</w:t>
      </w:r>
      <w:proofErr w:type="gramStart"/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презентаций в форме игры-викторины: «Спортивные снаряды и оборудование»- ознакомление с различным спортинвентарем и оборудованием.  С презентацией  «Веселая </w:t>
      </w:r>
      <w:proofErr w:type="spellStart"/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зарядка»</w:t>
      </w:r>
      <w:proofErr w:type="gramStart"/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ченики</w:t>
      </w:r>
      <w:proofErr w:type="spellEnd"/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повторяют   двигательные  действия  вместе с экранными животными. Для 5-7 классов используется  просмотр двигательных действий  великих спортсменов, презентации по видам спорта,  знакомство со знаменитыми спортсменами. Учащиеся 8-11 классов готовят и  выполняют презентации по темам: «Здоровье-это </w:t>
      </w:r>
      <w:proofErr w:type="gramStart"/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>!», «Вредные привычки», «Здоровье человека», «Спортсмены нашего города»</w:t>
      </w:r>
      <w:r w:rsidR="00A1263B" w:rsidRPr="003E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т.д.</w:t>
      </w:r>
    </w:p>
    <w:p w:rsidR="0087774A" w:rsidRPr="003E1D31" w:rsidRDefault="0087774A" w:rsidP="00A1263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74A" w:rsidRPr="003E1D31" w:rsidRDefault="0087774A" w:rsidP="00A1263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D31" w:rsidRPr="003E1D31" w:rsidRDefault="00A1263B" w:rsidP="00A12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закончить свой доклад </w:t>
      </w:r>
      <w:r w:rsidR="003E1D31" w:rsidRPr="003E1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хотелось бы словами</w:t>
      </w:r>
      <w:proofErr w:type="gramStart"/>
      <w:r w:rsidR="003E1D31" w:rsidRPr="003E1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</w:t>
      </w:r>
      <w:proofErr w:type="gramEnd"/>
      <w:r w:rsidR="003E1D31" w:rsidRPr="003E1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 Устава Всемирной организации здравоохранения:</w:t>
      </w:r>
    </w:p>
    <w:p w:rsidR="003E1D31" w:rsidRPr="003E1D31" w:rsidRDefault="00A1263B" w:rsidP="00A12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Здоровье - это состояние полного духовного, физического и социального благополучия, а не только отсутствие болезней и физических дефектов.</w:t>
      </w:r>
      <w:r w:rsidRPr="003E1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</w:p>
    <w:p w:rsidR="00A1263B" w:rsidRPr="003E1D31" w:rsidRDefault="003E1D31" w:rsidP="00A12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9E"/>
          <w:sz w:val="28"/>
          <w:szCs w:val="28"/>
          <w:lang w:eastAsia="ru-RU"/>
        </w:rPr>
      </w:pPr>
      <w:r w:rsidRPr="003E1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Чего и Вам желаю!</w:t>
      </w:r>
      <w:r w:rsidR="00A1263B" w:rsidRPr="003E1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</w:t>
      </w:r>
    </w:p>
    <w:p w:rsidR="0087774A" w:rsidRPr="003E1D31" w:rsidRDefault="0087774A" w:rsidP="00A1263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293" w:rsidRPr="003E1D31" w:rsidRDefault="00A31293" w:rsidP="00A126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1293" w:rsidRPr="003E1D31" w:rsidSect="00A1263B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14BB"/>
    <w:multiLevelType w:val="hybridMultilevel"/>
    <w:tmpl w:val="95929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D586E"/>
    <w:multiLevelType w:val="hybridMultilevel"/>
    <w:tmpl w:val="8A7E9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83DDA"/>
    <w:multiLevelType w:val="hybridMultilevel"/>
    <w:tmpl w:val="26BA0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52ADA"/>
    <w:multiLevelType w:val="hybridMultilevel"/>
    <w:tmpl w:val="3322EC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B9090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7E0C73CD"/>
    <w:multiLevelType w:val="hybridMultilevel"/>
    <w:tmpl w:val="7CA437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87"/>
    <w:rsid w:val="002444B0"/>
    <w:rsid w:val="0027032F"/>
    <w:rsid w:val="003E1D31"/>
    <w:rsid w:val="00555387"/>
    <w:rsid w:val="005835BE"/>
    <w:rsid w:val="0087774A"/>
    <w:rsid w:val="00A1263B"/>
    <w:rsid w:val="00A31293"/>
    <w:rsid w:val="00B5401A"/>
    <w:rsid w:val="00F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ribd.com/doc/15462001/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2015-12-13T23:31:00Z</dcterms:created>
  <dcterms:modified xsi:type="dcterms:W3CDTF">2015-12-14T02:08:00Z</dcterms:modified>
</cp:coreProperties>
</file>