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BFD" w:rsidRDefault="00483E06" w:rsidP="00483E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322"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r w:rsidR="00055303">
        <w:rPr>
          <w:rFonts w:ascii="Times New Roman" w:hAnsi="Times New Roman" w:cs="Times New Roman"/>
          <w:b/>
          <w:sz w:val="28"/>
          <w:szCs w:val="28"/>
        </w:rPr>
        <w:t xml:space="preserve">ТЕХНОЛОГИИ </w:t>
      </w:r>
      <w:r w:rsidRPr="00B64322">
        <w:rPr>
          <w:rFonts w:ascii="Times New Roman" w:hAnsi="Times New Roman" w:cs="Times New Roman"/>
          <w:b/>
          <w:sz w:val="28"/>
          <w:szCs w:val="28"/>
        </w:rPr>
        <w:t>ПРОГРАММИРОВАННОГО ОБУЧЕНИЯ НА ЗАНЯТИЯХ УЧЕБНОЙ ПРАКТИКИ</w:t>
      </w:r>
    </w:p>
    <w:p w:rsidR="005F5CBF" w:rsidRPr="005F5CBF" w:rsidRDefault="005F5CBF" w:rsidP="00E96AB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F5CBF">
        <w:rPr>
          <w:rFonts w:ascii="Times New Roman" w:hAnsi="Times New Roman" w:cs="Times New Roman"/>
          <w:b/>
          <w:i/>
          <w:sz w:val="28"/>
          <w:szCs w:val="28"/>
        </w:rPr>
        <w:t>Горшкова Марина Владимировна</w:t>
      </w:r>
    </w:p>
    <w:p w:rsidR="00E96ABB" w:rsidRDefault="00E96ABB" w:rsidP="00E96A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заведующая отделением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информационных</w:t>
      </w:r>
      <w:proofErr w:type="gramEnd"/>
    </w:p>
    <w:p w:rsidR="00E96ABB" w:rsidRDefault="00E96ABB" w:rsidP="00E96A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технологий и программирования</w:t>
      </w:r>
    </w:p>
    <w:p w:rsidR="00E96ABB" w:rsidRDefault="00E96ABB" w:rsidP="00E96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6ABB">
        <w:rPr>
          <w:rFonts w:ascii="Times New Roman" w:hAnsi="Times New Roman" w:cs="Times New Roman"/>
          <w:b/>
          <w:i/>
          <w:sz w:val="28"/>
          <w:szCs w:val="28"/>
        </w:rPr>
        <w:t xml:space="preserve">Русакевич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Светлана  </w:t>
      </w:r>
      <w:r w:rsidRPr="00E96ABB">
        <w:rPr>
          <w:rFonts w:ascii="Times New Roman" w:hAnsi="Times New Roman" w:cs="Times New Roman"/>
          <w:b/>
          <w:i/>
          <w:sz w:val="28"/>
          <w:szCs w:val="28"/>
        </w:rPr>
        <w:t>Алексеевна</w:t>
      </w:r>
    </w:p>
    <w:p w:rsidR="00E96ABB" w:rsidRPr="00E96ABB" w:rsidRDefault="002D6639" w:rsidP="00E96A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E96ABB" w:rsidRPr="00E96ABB">
        <w:rPr>
          <w:rFonts w:ascii="Times New Roman" w:hAnsi="Times New Roman" w:cs="Times New Roman"/>
          <w:i/>
          <w:sz w:val="28"/>
          <w:szCs w:val="28"/>
        </w:rPr>
        <w:t>астер учебной практики</w:t>
      </w:r>
    </w:p>
    <w:p w:rsidR="005F5CBF" w:rsidRPr="005F5CBF" w:rsidRDefault="005F5CBF" w:rsidP="005F5C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5CBF">
        <w:rPr>
          <w:rFonts w:ascii="Times New Roman" w:hAnsi="Times New Roman" w:cs="Times New Roman"/>
          <w:i/>
          <w:sz w:val="28"/>
          <w:szCs w:val="28"/>
        </w:rPr>
        <w:t xml:space="preserve">ГАПОУ </w:t>
      </w:r>
      <w:proofErr w:type="gramStart"/>
      <w:r w:rsidRPr="005F5CBF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5F5CBF">
        <w:rPr>
          <w:rFonts w:ascii="Times New Roman" w:hAnsi="Times New Roman" w:cs="Times New Roman"/>
          <w:i/>
          <w:sz w:val="28"/>
          <w:szCs w:val="28"/>
        </w:rPr>
        <w:t xml:space="preserve"> «Поволжский колледж</w:t>
      </w:r>
    </w:p>
    <w:p w:rsidR="005F5CBF" w:rsidRDefault="005F5CBF" w:rsidP="005F5C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5CBF">
        <w:rPr>
          <w:rFonts w:ascii="Times New Roman" w:hAnsi="Times New Roman" w:cs="Times New Roman"/>
          <w:i/>
          <w:sz w:val="28"/>
          <w:szCs w:val="28"/>
        </w:rPr>
        <w:t>технологий и менеджмента»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5F5CBF" w:rsidRDefault="005F5CBF" w:rsidP="005F5C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алаково</w:t>
      </w:r>
      <w:r w:rsidR="002D663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D6639">
        <w:rPr>
          <w:rFonts w:ascii="Times New Roman" w:hAnsi="Times New Roman" w:cs="Times New Roman"/>
          <w:i/>
          <w:sz w:val="28"/>
          <w:szCs w:val="28"/>
        </w:rPr>
        <w:t>Наб.Леонова</w:t>
      </w:r>
      <w:proofErr w:type="spellEnd"/>
      <w:r w:rsidR="002D6639">
        <w:rPr>
          <w:rFonts w:ascii="Times New Roman" w:hAnsi="Times New Roman" w:cs="Times New Roman"/>
          <w:i/>
          <w:sz w:val="28"/>
          <w:szCs w:val="28"/>
        </w:rPr>
        <w:t>, 9А</w:t>
      </w:r>
    </w:p>
    <w:p w:rsidR="008D3012" w:rsidRDefault="008D3012" w:rsidP="005F5CB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тел:8-937-634-79-59</w:t>
      </w:r>
    </w:p>
    <w:p w:rsidR="005F5CBF" w:rsidRDefault="005F5CBF" w:rsidP="005F5CBF">
      <w:pPr>
        <w:autoSpaceDE w:val="0"/>
        <w:autoSpaceDN w:val="0"/>
        <w:adjustRightInd w:val="0"/>
      </w:pPr>
      <w:proofErr w:type="spellStart"/>
      <w:r w:rsidRPr="005A10D9">
        <w:rPr>
          <w:rFonts w:ascii="Times New Roman" w:hAnsi="Times New Roman"/>
          <w:sz w:val="28"/>
          <w:szCs w:val="28"/>
        </w:rPr>
        <w:t>E</w:t>
      </w:r>
      <w:r w:rsidRPr="004632B3">
        <w:rPr>
          <w:rFonts w:ascii="Times New Roman" w:hAnsi="Times New Roman"/>
          <w:sz w:val="28"/>
          <w:szCs w:val="28"/>
        </w:rPr>
        <w:t>-</w:t>
      </w:r>
      <w:r w:rsidRPr="005A10D9">
        <w:rPr>
          <w:rFonts w:ascii="Times New Roman" w:hAnsi="Times New Roman"/>
          <w:sz w:val="28"/>
          <w:szCs w:val="28"/>
        </w:rPr>
        <w:t>mail</w:t>
      </w:r>
      <w:proofErr w:type="spellEnd"/>
      <w:r w:rsidRPr="004632B3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5F5CBF"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mgorshkova@mail.ru</w:t>
        </w:r>
      </w:hyperlink>
    </w:p>
    <w:p w:rsidR="005F5CBF" w:rsidRDefault="005F5CBF" w:rsidP="00483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CBF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CBF"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C41E3E">
        <w:rPr>
          <w:rFonts w:ascii="Times New Roman" w:hAnsi="Times New Roman" w:cs="Times New Roman"/>
          <w:sz w:val="28"/>
          <w:szCs w:val="28"/>
        </w:rPr>
        <w:t xml:space="preserve">понятие учебной практики, профессиональной компетенции; так же изложена суть </w:t>
      </w:r>
      <w:r>
        <w:rPr>
          <w:rFonts w:ascii="Times New Roman" w:hAnsi="Times New Roman" w:cs="Times New Roman"/>
          <w:sz w:val="28"/>
          <w:szCs w:val="28"/>
        </w:rPr>
        <w:t>технолог</w:t>
      </w:r>
      <w:r w:rsidR="00C41E3E">
        <w:rPr>
          <w:rFonts w:ascii="Times New Roman" w:hAnsi="Times New Roman" w:cs="Times New Roman"/>
          <w:sz w:val="28"/>
          <w:szCs w:val="28"/>
        </w:rPr>
        <w:t>ии программированного обучения.</w:t>
      </w:r>
    </w:p>
    <w:p w:rsidR="00C41E3E" w:rsidRPr="00C41E3E" w:rsidRDefault="00C41E3E" w:rsidP="00483E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E3E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41E3E">
        <w:rPr>
          <w:rFonts w:ascii="Times New Roman" w:hAnsi="Times New Roman" w:cs="Times New Roman"/>
          <w:sz w:val="28"/>
          <w:szCs w:val="28"/>
        </w:rPr>
        <w:t xml:space="preserve">учебная практика, </w:t>
      </w:r>
      <w:hyperlink r:id="rId6" w:tooltip="Профессиональная компетенция (страница отсутствует)" w:history="1">
        <w:r w:rsidRPr="00C41E3E">
          <w:rPr>
            <w:rFonts w:ascii="Times New Roman" w:hAnsi="Times New Roman" w:cs="Times New Roman"/>
            <w:sz w:val="28"/>
            <w:szCs w:val="28"/>
          </w:rPr>
          <w:t>профессиональная компетенция</w:t>
        </w:r>
      </w:hyperlink>
      <w:r w:rsidRPr="00C41E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технология программированного обучения.</w:t>
      </w:r>
    </w:p>
    <w:p w:rsidR="005F5CBF" w:rsidRDefault="005F5CBF" w:rsidP="00185775">
      <w:pPr>
        <w:spacing w:after="0" w:line="240" w:lineRule="auto"/>
        <w:jc w:val="right"/>
        <w:rPr>
          <w:rStyle w:val="c1"/>
          <w:rFonts w:ascii="Times New Roman" w:hAnsi="Times New Roman" w:cs="Times New Roman"/>
          <w:sz w:val="28"/>
          <w:szCs w:val="28"/>
        </w:rPr>
      </w:pPr>
    </w:p>
    <w:p w:rsidR="00483E06" w:rsidRPr="00055303" w:rsidRDefault="00483E06" w:rsidP="008D30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83E06">
        <w:rPr>
          <w:rFonts w:ascii="Times New Roman" w:hAnsi="Times New Roman" w:cs="Times New Roman"/>
          <w:b/>
          <w:sz w:val="28"/>
          <w:szCs w:val="28"/>
          <w:lang w:val="en-US"/>
        </w:rPr>
        <w:t>THE USE OF PROGRAMMED INSTRUCTION IN THE CLASSROOM TEACHING PRACTICE</w:t>
      </w:r>
    </w:p>
    <w:p w:rsidR="00483E06" w:rsidRPr="00483E06" w:rsidRDefault="00483E06" w:rsidP="00483E0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</w:pPr>
      <w:r w:rsidRPr="00483E06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48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Marina </w:t>
      </w:r>
      <w:proofErr w:type="spellStart"/>
      <w:r w:rsidRPr="0048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Gorshkova</w:t>
      </w:r>
      <w:proofErr w:type="spellEnd"/>
      <w:r w:rsidRPr="00483E06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48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GAPO WITH "Volga College</w:t>
      </w:r>
      <w:r w:rsidRPr="00483E06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48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technologies and management"</w:t>
      </w:r>
      <w:r w:rsidRPr="00483E06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proofErr w:type="spellStart"/>
      <w:r w:rsidRPr="0048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Balakovo</w:t>
      </w:r>
      <w:proofErr w:type="spellEnd"/>
      <w:r w:rsidRPr="00483E06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  <w:r w:rsidRPr="0048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E-mail: </w:t>
      </w:r>
      <w:hyperlink r:id="rId7" w:history="1">
        <w:r w:rsidRPr="00483E0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mgorshkova@mail.ru</w:t>
        </w:r>
      </w:hyperlink>
      <w:r w:rsidRPr="00483E06">
        <w:rPr>
          <w:rFonts w:ascii="Times New Roman" w:hAnsi="Times New Roman" w:cs="Times New Roman"/>
          <w:color w:val="333333"/>
          <w:sz w:val="28"/>
          <w:szCs w:val="28"/>
          <w:lang w:val="en-US"/>
        </w:rPr>
        <w:br/>
      </w:r>
    </w:p>
    <w:p w:rsidR="00483E06" w:rsidRPr="00055303" w:rsidRDefault="00483E06" w:rsidP="00483E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483E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>Abstract:</w:t>
      </w:r>
      <w:r w:rsidRPr="0048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the article discusses the concept of academic practice and professional competence; also set out the essence of the technology of programmed learning.</w:t>
      </w:r>
    </w:p>
    <w:p w:rsidR="00483E06" w:rsidRPr="00483E06" w:rsidRDefault="00483E06" w:rsidP="00483E06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  <w:lang w:val="en-US"/>
        </w:rPr>
      </w:pPr>
      <w:r w:rsidRPr="00483E0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n-US"/>
        </w:rPr>
        <w:t xml:space="preserve"> Keywords:</w:t>
      </w:r>
      <w:r w:rsidRPr="00483E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educational practice, professional competence, technology of programmed learning</w:t>
      </w:r>
      <w:r w:rsidRPr="00483E06">
        <w:rPr>
          <w:rStyle w:val="c1"/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83E06" w:rsidRPr="00483E06" w:rsidRDefault="00483E06" w:rsidP="00483E06">
      <w:pPr>
        <w:spacing w:after="0" w:line="240" w:lineRule="auto"/>
        <w:ind w:firstLine="708"/>
        <w:jc w:val="both"/>
        <w:rPr>
          <w:rStyle w:val="c1"/>
          <w:rFonts w:ascii="Times New Roman" w:hAnsi="Times New Roman" w:cs="Times New Roman"/>
          <w:sz w:val="28"/>
          <w:szCs w:val="28"/>
          <w:lang w:val="en-US"/>
        </w:rPr>
      </w:pPr>
    </w:p>
    <w:p w:rsidR="00185775" w:rsidRPr="00483E06" w:rsidRDefault="00185775" w:rsidP="00483E06">
      <w:pPr>
        <w:spacing w:after="0" w:line="240" w:lineRule="auto"/>
        <w:ind w:firstLine="708"/>
        <w:jc w:val="right"/>
        <w:rPr>
          <w:rStyle w:val="c1"/>
          <w:rFonts w:ascii="Times New Roman" w:hAnsi="Times New Roman" w:cs="Times New Roman"/>
          <w:sz w:val="28"/>
          <w:szCs w:val="28"/>
        </w:rPr>
      </w:pPr>
      <w:r w:rsidRPr="00483E06">
        <w:rPr>
          <w:rStyle w:val="c1"/>
          <w:rFonts w:ascii="Times New Roman" w:hAnsi="Times New Roman" w:cs="Times New Roman"/>
          <w:sz w:val="28"/>
          <w:szCs w:val="28"/>
        </w:rPr>
        <w:t>«</w:t>
      </w:r>
      <w:r w:rsidRPr="00B64322">
        <w:rPr>
          <w:rStyle w:val="c1"/>
          <w:rFonts w:ascii="Times New Roman" w:hAnsi="Times New Roman" w:cs="Times New Roman"/>
          <w:sz w:val="28"/>
          <w:szCs w:val="28"/>
        </w:rPr>
        <w:t>Я</w:t>
      </w:r>
      <w:r w:rsidRPr="00483E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64322">
        <w:rPr>
          <w:rStyle w:val="c1"/>
          <w:rFonts w:ascii="Times New Roman" w:hAnsi="Times New Roman" w:cs="Times New Roman"/>
          <w:sz w:val="28"/>
          <w:szCs w:val="28"/>
        </w:rPr>
        <w:t>слышу</w:t>
      </w:r>
      <w:r w:rsidRPr="00483E06">
        <w:rPr>
          <w:rStyle w:val="c1"/>
          <w:rFonts w:ascii="Times New Roman" w:hAnsi="Times New Roman" w:cs="Times New Roman"/>
          <w:sz w:val="28"/>
          <w:szCs w:val="28"/>
        </w:rPr>
        <w:t xml:space="preserve"> – </w:t>
      </w:r>
      <w:r w:rsidRPr="00B64322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483E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64322">
        <w:rPr>
          <w:rStyle w:val="c1"/>
          <w:rFonts w:ascii="Times New Roman" w:hAnsi="Times New Roman" w:cs="Times New Roman"/>
          <w:sz w:val="28"/>
          <w:szCs w:val="28"/>
        </w:rPr>
        <w:t>забываю</w:t>
      </w:r>
      <w:r w:rsidRPr="00483E06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Pr="00B64322">
        <w:rPr>
          <w:rStyle w:val="c1"/>
          <w:rFonts w:ascii="Times New Roman" w:hAnsi="Times New Roman" w:cs="Times New Roman"/>
          <w:sz w:val="28"/>
          <w:szCs w:val="28"/>
        </w:rPr>
        <w:t>вижу</w:t>
      </w:r>
      <w:r w:rsidRPr="00483E06">
        <w:rPr>
          <w:rStyle w:val="c1"/>
          <w:rFonts w:ascii="Times New Roman" w:hAnsi="Times New Roman" w:cs="Times New Roman"/>
          <w:sz w:val="28"/>
          <w:szCs w:val="28"/>
        </w:rPr>
        <w:t xml:space="preserve"> – </w:t>
      </w:r>
      <w:r w:rsidRPr="00B64322">
        <w:rPr>
          <w:rStyle w:val="c1"/>
          <w:rFonts w:ascii="Times New Roman" w:hAnsi="Times New Roman" w:cs="Times New Roman"/>
          <w:sz w:val="28"/>
          <w:szCs w:val="28"/>
        </w:rPr>
        <w:t>и</w:t>
      </w:r>
      <w:r w:rsidRPr="00483E06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B64322">
        <w:rPr>
          <w:rStyle w:val="c1"/>
          <w:rFonts w:ascii="Times New Roman" w:hAnsi="Times New Roman" w:cs="Times New Roman"/>
          <w:sz w:val="28"/>
          <w:szCs w:val="28"/>
        </w:rPr>
        <w:t>понимаю</w:t>
      </w:r>
      <w:r w:rsidRPr="00483E06">
        <w:rPr>
          <w:rStyle w:val="c1"/>
          <w:rFonts w:ascii="Times New Roman" w:hAnsi="Times New Roman" w:cs="Times New Roman"/>
          <w:sz w:val="28"/>
          <w:szCs w:val="28"/>
        </w:rPr>
        <w:t>,</w:t>
      </w:r>
    </w:p>
    <w:p w:rsidR="00185775" w:rsidRPr="00B64322" w:rsidRDefault="00185775" w:rsidP="00185775">
      <w:pPr>
        <w:spacing w:after="0" w:line="240" w:lineRule="auto"/>
        <w:jc w:val="right"/>
        <w:rPr>
          <w:rStyle w:val="c1"/>
          <w:rFonts w:ascii="Times New Roman" w:hAnsi="Times New Roman" w:cs="Times New Roman"/>
          <w:sz w:val="28"/>
          <w:szCs w:val="28"/>
        </w:rPr>
      </w:pPr>
      <w:r w:rsidRPr="00B64322">
        <w:rPr>
          <w:rStyle w:val="c1"/>
          <w:rFonts w:ascii="Times New Roman" w:hAnsi="Times New Roman" w:cs="Times New Roman"/>
          <w:sz w:val="28"/>
          <w:szCs w:val="28"/>
        </w:rPr>
        <w:t xml:space="preserve">делаю и умею». </w:t>
      </w:r>
    </w:p>
    <w:p w:rsidR="00185775" w:rsidRPr="00B64322" w:rsidRDefault="00483E06" w:rsidP="00185775">
      <w:pPr>
        <w:spacing w:after="0" w:line="240" w:lineRule="auto"/>
        <w:jc w:val="right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B64322">
        <w:rPr>
          <w:rStyle w:val="c1"/>
          <w:rFonts w:ascii="Times New Roman" w:hAnsi="Times New Roman" w:cs="Times New Roman"/>
          <w:i/>
          <w:sz w:val="28"/>
          <w:szCs w:val="28"/>
        </w:rPr>
        <w:t>Н</w:t>
      </w:r>
      <w:r w:rsidR="00185775" w:rsidRPr="00B64322">
        <w:rPr>
          <w:rStyle w:val="c1"/>
          <w:rFonts w:ascii="Times New Roman" w:hAnsi="Times New Roman" w:cs="Times New Roman"/>
          <w:i/>
          <w:sz w:val="28"/>
          <w:szCs w:val="28"/>
        </w:rPr>
        <w:t xml:space="preserve">ародная мудрость </w:t>
      </w:r>
    </w:p>
    <w:p w:rsidR="00185775" w:rsidRPr="00B64322" w:rsidRDefault="00185775" w:rsidP="0018577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24FC7" w:rsidRPr="00B64322" w:rsidRDefault="00D24FC7" w:rsidP="00367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22">
        <w:rPr>
          <w:rFonts w:ascii="Times New Roman" w:hAnsi="Times New Roman" w:cs="Times New Roman"/>
          <w:sz w:val="28"/>
          <w:szCs w:val="28"/>
        </w:rPr>
        <w:tab/>
      </w:r>
      <w:r w:rsidR="00367AA7" w:rsidRPr="00B64322">
        <w:rPr>
          <w:rFonts w:ascii="Times New Roman" w:hAnsi="Times New Roman" w:cs="Times New Roman"/>
          <w:sz w:val="28"/>
          <w:szCs w:val="28"/>
        </w:rPr>
        <w:t>В</w:t>
      </w:r>
      <w:r w:rsidRPr="00B64322">
        <w:rPr>
          <w:rFonts w:ascii="Times New Roman" w:hAnsi="Times New Roman" w:cs="Times New Roman"/>
          <w:sz w:val="28"/>
          <w:szCs w:val="28"/>
        </w:rPr>
        <w:t xml:space="preserve"> ФГОС СПО 3+ в профессиональном модуле «Выполнение работ по одной или нескольким профессиям рабочих, должностям служащих» предусмотрено изучение студентами учебной практики.</w:t>
      </w:r>
    </w:p>
    <w:p w:rsidR="00D24FC7" w:rsidRPr="00B64322" w:rsidRDefault="00D24FC7" w:rsidP="00367A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22">
        <w:rPr>
          <w:rFonts w:ascii="Times New Roman" w:hAnsi="Times New Roman" w:cs="Times New Roman"/>
          <w:i/>
          <w:sz w:val="28"/>
          <w:szCs w:val="28"/>
        </w:rPr>
        <w:lastRenderedPageBreak/>
        <w:t>Учебная практика</w:t>
      </w:r>
      <w:r w:rsidR="00185775" w:rsidRPr="00B643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E06">
        <w:rPr>
          <w:rFonts w:ascii="Times New Roman" w:hAnsi="Times New Roman" w:cs="Times New Roman"/>
          <w:sz w:val="28"/>
          <w:szCs w:val="28"/>
        </w:rPr>
        <w:t>–</w:t>
      </w:r>
      <w:r w:rsidR="00185775" w:rsidRPr="00B64322">
        <w:rPr>
          <w:rFonts w:ascii="Times New Roman" w:hAnsi="Times New Roman" w:cs="Times New Roman"/>
          <w:sz w:val="28"/>
          <w:szCs w:val="28"/>
        </w:rPr>
        <w:t xml:space="preserve"> </w:t>
      </w:r>
      <w:r w:rsidRPr="00B64322">
        <w:rPr>
          <w:rFonts w:ascii="Times New Roman" w:hAnsi="Times New Roman" w:cs="Times New Roman"/>
          <w:sz w:val="28"/>
          <w:szCs w:val="28"/>
        </w:rPr>
        <w:t xml:space="preserve">элемент образовательного процесса, основная </w:t>
      </w:r>
      <w:hyperlink r:id="rId8" w:history="1">
        <w:r w:rsidRPr="00B64322">
          <w:rPr>
            <w:rFonts w:ascii="Times New Roman" w:hAnsi="Times New Roman" w:cs="Times New Roman"/>
            <w:sz w:val="28"/>
            <w:szCs w:val="28"/>
          </w:rPr>
          <w:t>цель</w:t>
        </w:r>
      </w:hyperlink>
      <w:r w:rsidRPr="00B64322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="008D3012">
        <w:rPr>
          <w:rFonts w:ascii="Times New Roman" w:hAnsi="Times New Roman" w:cs="Times New Roman"/>
          <w:sz w:val="28"/>
          <w:szCs w:val="28"/>
        </w:rPr>
        <w:t xml:space="preserve"> </w:t>
      </w:r>
      <w:r w:rsidRPr="00B64322">
        <w:rPr>
          <w:rFonts w:ascii="Times New Roman" w:hAnsi="Times New Roman" w:cs="Times New Roman"/>
          <w:sz w:val="28"/>
          <w:szCs w:val="28"/>
        </w:rPr>
        <w:t>-</w:t>
      </w:r>
      <w:r w:rsidR="00185775" w:rsidRPr="00B64322">
        <w:rPr>
          <w:rFonts w:ascii="Times New Roman" w:hAnsi="Times New Roman" w:cs="Times New Roman"/>
          <w:sz w:val="28"/>
          <w:szCs w:val="28"/>
        </w:rPr>
        <w:t xml:space="preserve"> </w:t>
      </w:r>
      <w:r w:rsidRPr="00B64322">
        <w:rPr>
          <w:rFonts w:ascii="Times New Roman" w:hAnsi="Times New Roman" w:cs="Times New Roman"/>
          <w:sz w:val="28"/>
          <w:szCs w:val="28"/>
        </w:rPr>
        <w:t xml:space="preserve">интегрировать теоретические </w:t>
      </w:r>
      <w:hyperlink r:id="rId9" w:history="1">
        <w:r w:rsidRPr="00B64322">
          <w:rPr>
            <w:rFonts w:ascii="Times New Roman" w:hAnsi="Times New Roman" w:cs="Times New Roman"/>
            <w:sz w:val="28"/>
            <w:szCs w:val="28"/>
          </w:rPr>
          <w:t>знания</w:t>
        </w:r>
      </w:hyperlink>
      <w:r w:rsidRPr="00B64322">
        <w:rPr>
          <w:rFonts w:ascii="Times New Roman" w:hAnsi="Times New Roman" w:cs="Times New Roman"/>
          <w:sz w:val="28"/>
          <w:szCs w:val="28"/>
        </w:rPr>
        <w:t xml:space="preserve"> и практические </w:t>
      </w:r>
      <w:hyperlink r:id="rId10" w:history="1">
        <w:r w:rsidRPr="00B64322">
          <w:rPr>
            <w:rFonts w:ascii="Times New Roman" w:hAnsi="Times New Roman" w:cs="Times New Roman"/>
            <w:sz w:val="28"/>
            <w:szCs w:val="28"/>
          </w:rPr>
          <w:t>умения</w:t>
        </w:r>
      </w:hyperlink>
      <w:r w:rsidRPr="00B64322">
        <w:rPr>
          <w:rFonts w:ascii="Times New Roman" w:hAnsi="Times New Roman" w:cs="Times New Roman"/>
          <w:sz w:val="28"/>
          <w:szCs w:val="28"/>
        </w:rPr>
        <w:t xml:space="preserve">. Достигается посредством выполнения ряда более частных задач: закрепления знаний в ходе их непосредственного применения; выработки умений и навыков в ходе систематических упражнений; формирования умений применять знания при разрешении технологических и иных проблем. </w:t>
      </w:r>
      <w:r w:rsidR="00185775" w:rsidRPr="00B64322">
        <w:rPr>
          <w:rFonts w:ascii="Times New Roman" w:hAnsi="Times New Roman" w:cs="Times New Roman"/>
          <w:sz w:val="28"/>
          <w:szCs w:val="28"/>
        </w:rPr>
        <w:t>[</w:t>
      </w:r>
      <w:r w:rsidR="000845B4">
        <w:rPr>
          <w:rFonts w:ascii="Times New Roman" w:hAnsi="Times New Roman" w:cs="Times New Roman"/>
          <w:sz w:val="28"/>
          <w:szCs w:val="28"/>
        </w:rPr>
        <w:t>6</w:t>
      </w:r>
      <w:r w:rsidR="00185775" w:rsidRPr="00B64322">
        <w:rPr>
          <w:rFonts w:ascii="Times New Roman" w:hAnsi="Times New Roman" w:cs="Times New Roman"/>
          <w:sz w:val="28"/>
          <w:szCs w:val="28"/>
        </w:rPr>
        <w:t>]</w:t>
      </w:r>
    </w:p>
    <w:p w:rsidR="004456A6" w:rsidRPr="00B64322" w:rsidRDefault="004456A6" w:rsidP="004456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322">
        <w:rPr>
          <w:rFonts w:ascii="Times New Roman" w:hAnsi="Times New Roman" w:cs="Times New Roman"/>
          <w:sz w:val="28"/>
          <w:szCs w:val="28"/>
        </w:rPr>
        <w:t xml:space="preserve">В ГАПОУ </w:t>
      </w:r>
      <w:proofErr w:type="gramStart"/>
      <w:r w:rsidRPr="00B6432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64322">
        <w:rPr>
          <w:rFonts w:ascii="Times New Roman" w:hAnsi="Times New Roman" w:cs="Times New Roman"/>
          <w:sz w:val="28"/>
          <w:szCs w:val="28"/>
        </w:rPr>
        <w:t xml:space="preserve"> «Поволжский колледж технологий и менеджмента» по специальности 09.02.03 «Программирование в компьютерных системах» при изучении профессионального модуля «Выполнение работ по одной или нескольким профессиям рабочих, должностям служащих» </w:t>
      </w:r>
      <w:r w:rsidRPr="00B64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изучается профессия </w:t>
      </w:r>
      <w:r w:rsidR="0002459B" w:rsidRPr="0002459B">
        <w:rPr>
          <w:rFonts w:ascii="Times New Roman" w:hAnsi="Times New Roman" w:cs="Times New Roman"/>
          <w:sz w:val="28"/>
          <w:szCs w:val="28"/>
        </w:rPr>
        <w:t xml:space="preserve">230103.02 </w:t>
      </w:r>
      <w:r w:rsidRPr="0002459B">
        <w:rPr>
          <w:rFonts w:ascii="Times New Roman" w:hAnsi="Times New Roman" w:cs="Times New Roman"/>
          <w:sz w:val="28"/>
          <w:szCs w:val="28"/>
        </w:rPr>
        <w:t>«</w:t>
      </w:r>
      <w:r w:rsidRPr="00B643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по обработке цифровой информации».</w:t>
      </w:r>
    </w:p>
    <w:p w:rsidR="002D6639" w:rsidRPr="00B837BB" w:rsidRDefault="008D3012" w:rsidP="002D6639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ФГОС СПО 3+ сказано, </w:t>
      </w:r>
      <w:r w:rsidRPr="00B837BB">
        <w:rPr>
          <w:rFonts w:eastAsiaTheme="minorHAnsi"/>
          <w:sz w:val="28"/>
          <w:szCs w:val="28"/>
          <w:lang w:eastAsia="en-US"/>
        </w:rPr>
        <w:t xml:space="preserve">что </w:t>
      </w:r>
      <w:r w:rsidR="00B837BB" w:rsidRPr="00B837BB">
        <w:rPr>
          <w:rFonts w:eastAsiaTheme="minorHAnsi"/>
          <w:sz w:val="28"/>
          <w:szCs w:val="28"/>
          <w:lang w:eastAsia="en-US"/>
        </w:rPr>
        <w:t>«</w:t>
      </w:r>
      <w:r w:rsidRPr="00B837BB">
        <w:rPr>
          <w:rFonts w:eastAsiaTheme="minorHAnsi"/>
          <w:sz w:val="28"/>
          <w:szCs w:val="28"/>
          <w:lang w:eastAsia="en-US"/>
        </w:rPr>
        <w:t>в</w:t>
      </w:r>
      <w:r w:rsidR="00657BB3" w:rsidRPr="00B837BB">
        <w:rPr>
          <w:rFonts w:eastAsiaTheme="minorHAnsi"/>
          <w:sz w:val="28"/>
          <w:szCs w:val="28"/>
          <w:lang w:eastAsia="en-US"/>
        </w:rPr>
        <w:t xml:space="preserve">ыпускник, освоивший </w:t>
      </w:r>
      <w:r w:rsidR="006D0D28" w:rsidRPr="00B837BB">
        <w:rPr>
          <w:rFonts w:eastAsiaTheme="minorHAnsi"/>
          <w:sz w:val="28"/>
          <w:szCs w:val="28"/>
          <w:lang w:eastAsia="en-US"/>
        </w:rPr>
        <w:t>программу подготовки квалифицированных рабочих, служащих по профессии</w:t>
      </w:r>
      <w:r w:rsidR="00657BB3" w:rsidRPr="00B837BB">
        <w:rPr>
          <w:rFonts w:eastAsiaTheme="minorHAnsi"/>
          <w:sz w:val="28"/>
          <w:szCs w:val="28"/>
          <w:lang w:eastAsia="en-US"/>
        </w:rPr>
        <w:t>, должен обладать профессиональными компетенциями, соответствующими видам деятельности</w:t>
      </w:r>
      <w:r w:rsidR="00B837BB" w:rsidRPr="00B837BB">
        <w:rPr>
          <w:rFonts w:eastAsiaTheme="minorHAnsi"/>
          <w:sz w:val="28"/>
          <w:szCs w:val="28"/>
          <w:lang w:eastAsia="en-US"/>
        </w:rPr>
        <w:t>»</w:t>
      </w:r>
      <w:r w:rsidR="00A1100E" w:rsidRPr="00B837BB">
        <w:rPr>
          <w:rFonts w:eastAsiaTheme="minorHAnsi"/>
          <w:sz w:val="28"/>
          <w:szCs w:val="28"/>
          <w:lang w:eastAsia="en-US"/>
        </w:rPr>
        <w:t>.</w:t>
      </w:r>
      <w:r w:rsidR="00B326DF" w:rsidRPr="00B837BB">
        <w:rPr>
          <w:sz w:val="28"/>
          <w:szCs w:val="28"/>
        </w:rPr>
        <w:t xml:space="preserve"> [7]</w:t>
      </w:r>
    </w:p>
    <w:p w:rsidR="004456A6" w:rsidRPr="00B64322" w:rsidRDefault="002D6639" w:rsidP="002D663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t xml:space="preserve"> </w:t>
      </w:r>
      <w:hyperlink r:id="rId11" w:tooltip="Профессиональная компетенция (страница отсутствует)" w:history="1">
        <w:r w:rsidR="004456A6" w:rsidRPr="00B64322">
          <w:rPr>
            <w:sz w:val="28"/>
            <w:szCs w:val="28"/>
          </w:rPr>
          <w:t>Профессиональная компетенция</w:t>
        </w:r>
      </w:hyperlink>
      <w:r w:rsidR="004456A6" w:rsidRPr="00B64322">
        <w:rPr>
          <w:sz w:val="28"/>
          <w:szCs w:val="28"/>
        </w:rPr>
        <w:t>- способность успешно действовать на основе практического опыта, умения и знаний при решении профессиональных задач.</w:t>
      </w:r>
      <w:r w:rsidR="00B326DF" w:rsidRPr="00B326DF">
        <w:rPr>
          <w:sz w:val="28"/>
          <w:szCs w:val="28"/>
        </w:rPr>
        <w:t xml:space="preserve"> </w:t>
      </w:r>
      <w:r w:rsidR="00B326DF" w:rsidRPr="00B64322">
        <w:rPr>
          <w:sz w:val="28"/>
          <w:szCs w:val="28"/>
        </w:rPr>
        <w:t>[</w:t>
      </w:r>
      <w:r w:rsidR="00B326DF">
        <w:rPr>
          <w:sz w:val="28"/>
          <w:szCs w:val="28"/>
        </w:rPr>
        <w:t>8</w:t>
      </w:r>
      <w:r w:rsidR="00B326DF" w:rsidRPr="00B64322">
        <w:rPr>
          <w:sz w:val="28"/>
          <w:szCs w:val="28"/>
        </w:rPr>
        <w:t>]</w:t>
      </w:r>
      <w:r w:rsidR="005F525F" w:rsidRPr="005F525F">
        <w:rPr>
          <w:sz w:val="28"/>
          <w:szCs w:val="28"/>
        </w:rPr>
        <w:t xml:space="preserve"> </w:t>
      </w:r>
    </w:p>
    <w:p w:rsidR="003E64E3" w:rsidRPr="00B64322" w:rsidRDefault="004456A6" w:rsidP="003C44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322">
        <w:rPr>
          <w:rFonts w:ascii="Times New Roman" w:hAnsi="Times New Roman" w:cs="Times New Roman"/>
          <w:sz w:val="28"/>
          <w:szCs w:val="28"/>
        </w:rPr>
        <w:t>Для качественного формирования профессиональных компетенций на занятиях учебной практики мастера применяют</w:t>
      </w:r>
      <w:r w:rsidR="00421132" w:rsidRPr="00B64322">
        <w:rPr>
          <w:rFonts w:ascii="Times New Roman" w:hAnsi="Times New Roman" w:cs="Times New Roman"/>
          <w:sz w:val="28"/>
          <w:szCs w:val="28"/>
        </w:rPr>
        <w:t xml:space="preserve"> технологию</w:t>
      </w:r>
      <w:r w:rsidRPr="00B64322">
        <w:rPr>
          <w:rFonts w:ascii="Times New Roman" w:hAnsi="Times New Roman" w:cs="Times New Roman"/>
          <w:sz w:val="28"/>
          <w:szCs w:val="28"/>
        </w:rPr>
        <w:t xml:space="preserve"> программированно</w:t>
      </w:r>
      <w:r w:rsidR="00421132" w:rsidRPr="00B64322">
        <w:rPr>
          <w:rFonts w:ascii="Times New Roman" w:hAnsi="Times New Roman" w:cs="Times New Roman"/>
          <w:sz w:val="28"/>
          <w:szCs w:val="28"/>
        </w:rPr>
        <w:t>го</w:t>
      </w:r>
      <w:r w:rsidRPr="00B64322">
        <w:rPr>
          <w:rFonts w:ascii="Times New Roman" w:hAnsi="Times New Roman" w:cs="Times New Roman"/>
          <w:sz w:val="28"/>
          <w:szCs w:val="28"/>
        </w:rPr>
        <w:t xml:space="preserve"> обучение, суть которо</w:t>
      </w:r>
      <w:r w:rsidR="00421132" w:rsidRPr="00B64322">
        <w:rPr>
          <w:rFonts w:ascii="Times New Roman" w:hAnsi="Times New Roman" w:cs="Times New Roman"/>
          <w:sz w:val="28"/>
          <w:szCs w:val="28"/>
        </w:rPr>
        <w:t>й</w:t>
      </w:r>
      <w:r w:rsidRPr="00B64322">
        <w:rPr>
          <w:rFonts w:ascii="Times New Roman" w:hAnsi="Times New Roman" w:cs="Times New Roman"/>
          <w:sz w:val="28"/>
          <w:szCs w:val="28"/>
        </w:rPr>
        <w:t xml:space="preserve"> определяется следующим образом: мастер осуществляет учебный процесс </w:t>
      </w:r>
      <w:proofErr w:type="gramStart"/>
      <w:r w:rsidRPr="00B6432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4322">
        <w:rPr>
          <w:rFonts w:ascii="Times New Roman" w:hAnsi="Times New Roman" w:cs="Times New Roman"/>
          <w:sz w:val="28"/>
          <w:szCs w:val="28"/>
        </w:rPr>
        <w:t xml:space="preserve"> специальной программе, которая содержит обучающий материал</w:t>
      </w:r>
      <w:r w:rsidR="00441968" w:rsidRPr="00B64322">
        <w:rPr>
          <w:rFonts w:ascii="Times New Roman" w:hAnsi="Times New Roman" w:cs="Times New Roman"/>
          <w:sz w:val="28"/>
          <w:szCs w:val="28"/>
        </w:rPr>
        <w:t>, разделенный на малые, логически связанные между собой порции.</w:t>
      </w:r>
      <w:r w:rsidR="003E64E3" w:rsidRPr="00B64322">
        <w:rPr>
          <w:rFonts w:ascii="Times New Roman" w:hAnsi="Times New Roman" w:cs="Times New Roman"/>
          <w:sz w:val="28"/>
          <w:szCs w:val="28"/>
        </w:rPr>
        <w:t xml:space="preserve"> Каждая такая порция содержит информацию по теме обучения, затем пошаговая </w:t>
      </w:r>
      <w:r w:rsidR="003C44AA" w:rsidRPr="00B64322">
        <w:rPr>
          <w:rFonts w:ascii="Times New Roman" w:hAnsi="Times New Roman" w:cs="Times New Roman"/>
          <w:sz w:val="28"/>
          <w:szCs w:val="28"/>
        </w:rPr>
        <w:t xml:space="preserve">инструкция выполнения задания (согласно технологической карте), затем создание программного продукта. Если не правильно выполнен шаг (ошибка), возвращение назад на шаг или несколько, в зависимости от ошибки.  </w:t>
      </w:r>
      <w:r w:rsidR="003C44AA" w:rsidRPr="00B64322">
        <w:rPr>
          <w:rFonts w:ascii="Times New Roman" w:hAnsi="Times New Roman" w:cs="Times New Roman"/>
          <w:sz w:val="28"/>
          <w:szCs w:val="28"/>
        </w:rPr>
        <w:lastRenderedPageBreak/>
        <w:t xml:space="preserve">Опираясь на вышесказанное, на занятиях учебной практики применяют, как линейный вид обучающих программ, так и разветвленный, в зависимости от темы изучения. </w:t>
      </w:r>
      <w:r w:rsidR="003E64E3" w:rsidRPr="00B64322">
        <w:rPr>
          <w:rFonts w:ascii="Times New Roman" w:hAnsi="Times New Roman" w:cs="Times New Roman"/>
          <w:sz w:val="28"/>
          <w:szCs w:val="28"/>
        </w:rPr>
        <w:t>При этом соблюдаются все дидактические принципы программированного  обучения</w:t>
      </w:r>
      <w:r w:rsidR="00275168">
        <w:rPr>
          <w:rFonts w:ascii="Times New Roman" w:hAnsi="Times New Roman" w:cs="Times New Roman"/>
          <w:sz w:val="28"/>
          <w:szCs w:val="28"/>
        </w:rPr>
        <w:t xml:space="preserve">, такие как </w:t>
      </w:r>
      <w:r w:rsidR="003E64E3" w:rsidRPr="00B64322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="00D360DE" w:rsidRPr="00B64322">
        <w:rPr>
          <w:rFonts w:ascii="Times New Roman" w:hAnsi="Times New Roman" w:cs="Times New Roman"/>
          <w:sz w:val="28"/>
          <w:szCs w:val="28"/>
        </w:rPr>
        <w:t xml:space="preserve">, </w:t>
      </w:r>
      <w:r w:rsidR="003E64E3" w:rsidRPr="00B64322">
        <w:rPr>
          <w:rFonts w:ascii="Times New Roman" w:hAnsi="Times New Roman" w:cs="Times New Roman"/>
          <w:sz w:val="28"/>
          <w:szCs w:val="28"/>
        </w:rPr>
        <w:t>доступность</w:t>
      </w:r>
      <w:r w:rsidR="00275168">
        <w:rPr>
          <w:rFonts w:ascii="Times New Roman" w:hAnsi="Times New Roman" w:cs="Times New Roman"/>
          <w:sz w:val="28"/>
          <w:szCs w:val="28"/>
        </w:rPr>
        <w:t>,</w:t>
      </w:r>
      <w:r w:rsidR="003E64E3" w:rsidRPr="00B64322">
        <w:rPr>
          <w:rFonts w:ascii="Times New Roman" w:hAnsi="Times New Roman" w:cs="Times New Roman"/>
          <w:sz w:val="28"/>
          <w:szCs w:val="28"/>
        </w:rPr>
        <w:t xml:space="preserve"> систематичность</w:t>
      </w:r>
      <w:r w:rsidR="00D360DE" w:rsidRPr="00B64322">
        <w:rPr>
          <w:rFonts w:ascii="Times New Roman" w:hAnsi="Times New Roman" w:cs="Times New Roman"/>
          <w:sz w:val="28"/>
          <w:szCs w:val="28"/>
        </w:rPr>
        <w:t xml:space="preserve"> и</w:t>
      </w:r>
      <w:r w:rsidR="003E64E3" w:rsidRPr="00B64322">
        <w:rPr>
          <w:rFonts w:ascii="Times New Roman" w:hAnsi="Times New Roman" w:cs="Times New Roman"/>
          <w:sz w:val="28"/>
          <w:szCs w:val="28"/>
        </w:rPr>
        <w:t xml:space="preserve"> самостоятельность.</w:t>
      </w:r>
      <w:r w:rsidR="003C44AA" w:rsidRPr="00B64322">
        <w:rPr>
          <w:rFonts w:ascii="Times New Roman" w:hAnsi="Times New Roman" w:cs="Times New Roman"/>
          <w:sz w:val="28"/>
          <w:szCs w:val="28"/>
        </w:rPr>
        <w:t xml:space="preserve"> Почему программированное обучение?</w:t>
      </w:r>
    </w:p>
    <w:p w:rsidR="00D360DE" w:rsidRPr="000D3D1C" w:rsidRDefault="00483E06" w:rsidP="001F63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з</w:t>
      </w:r>
      <w:r w:rsidR="003C44AA" w:rsidRPr="00B64322">
        <w:rPr>
          <w:rFonts w:ascii="Times New Roman" w:hAnsi="Times New Roman" w:cs="Times New Roman"/>
          <w:sz w:val="28"/>
          <w:szCs w:val="28"/>
        </w:rPr>
        <w:t xml:space="preserve">анятия учебной практики проходят по подгруппам,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C44AA" w:rsidRPr="00B64322">
        <w:rPr>
          <w:rFonts w:ascii="Times New Roman" w:hAnsi="Times New Roman" w:cs="Times New Roman"/>
          <w:sz w:val="28"/>
          <w:szCs w:val="28"/>
        </w:rPr>
        <w:t>то позволяет</w:t>
      </w:r>
      <w:r w:rsidR="00417549" w:rsidRPr="00B64322">
        <w:rPr>
          <w:rFonts w:ascii="Times New Roman" w:hAnsi="Times New Roman" w:cs="Times New Roman"/>
          <w:sz w:val="28"/>
          <w:szCs w:val="28"/>
        </w:rPr>
        <w:t xml:space="preserve"> применять бригадные и индивидуальные формы учебно-производственной деятельности студентов. Именно, программированное обучение позволяет студенту изучать материал малыми порциями, не затрачивая много усилий и индивидуализируя </w:t>
      </w:r>
      <w:r w:rsidR="00417549" w:rsidRPr="000D3D1C">
        <w:rPr>
          <w:rFonts w:ascii="Times New Roman" w:hAnsi="Times New Roman" w:cs="Times New Roman"/>
          <w:sz w:val="28"/>
          <w:szCs w:val="28"/>
        </w:rPr>
        <w:t xml:space="preserve">темп учения под индивидуальным контролем мастера. </w:t>
      </w:r>
      <w:r w:rsidR="008E43D5" w:rsidRPr="000D3D1C">
        <w:rPr>
          <w:rFonts w:ascii="Times New Roman" w:hAnsi="Times New Roman" w:cs="Times New Roman"/>
          <w:sz w:val="28"/>
          <w:szCs w:val="28"/>
        </w:rPr>
        <w:t>Иными словами, каждый студент имеет реальную возможность</w:t>
      </w:r>
      <w:r w:rsidR="000F3F8D" w:rsidRPr="000D3D1C">
        <w:rPr>
          <w:rFonts w:ascii="Times New Roman" w:hAnsi="Times New Roman" w:cs="Times New Roman"/>
          <w:sz w:val="28"/>
          <w:szCs w:val="28"/>
        </w:rPr>
        <w:t xml:space="preserve"> решать профессиональные задачи, формируя умения определять, разрабатывать и применять оптимальные методы.</w:t>
      </w:r>
      <w:r w:rsidR="008E43D5" w:rsidRPr="000D3D1C">
        <w:rPr>
          <w:rFonts w:ascii="Times New Roman" w:hAnsi="Times New Roman" w:cs="Times New Roman"/>
          <w:sz w:val="28"/>
          <w:szCs w:val="28"/>
        </w:rPr>
        <w:t xml:space="preserve"> </w:t>
      </w:r>
      <w:r w:rsidR="00417549" w:rsidRPr="000D3D1C">
        <w:rPr>
          <w:rFonts w:ascii="Times New Roman" w:hAnsi="Times New Roman" w:cs="Times New Roman"/>
          <w:sz w:val="28"/>
          <w:szCs w:val="28"/>
        </w:rPr>
        <w:t>Разница между студентами будет выражаться</w:t>
      </w:r>
      <w:r w:rsidR="00A1100E" w:rsidRPr="000D3D1C">
        <w:rPr>
          <w:rFonts w:ascii="Times New Roman" w:hAnsi="Times New Roman" w:cs="Times New Roman"/>
          <w:sz w:val="28"/>
          <w:szCs w:val="28"/>
        </w:rPr>
        <w:t>, лишь,</w:t>
      </w:r>
      <w:r w:rsidR="00417549" w:rsidRPr="000D3D1C">
        <w:rPr>
          <w:rFonts w:ascii="Times New Roman" w:hAnsi="Times New Roman" w:cs="Times New Roman"/>
          <w:sz w:val="28"/>
          <w:szCs w:val="28"/>
        </w:rPr>
        <w:t xml:space="preserve"> в продолжительности </w:t>
      </w:r>
      <w:r w:rsidR="000D3D1C" w:rsidRPr="000D3D1C">
        <w:rPr>
          <w:rFonts w:ascii="Times New Roman" w:hAnsi="Times New Roman" w:cs="Times New Roman"/>
          <w:sz w:val="28"/>
          <w:szCs w:val="28"/>
        </w:rPr>
        <w:t>выполнения профессиональной задачи</w:t>
      </w:r>
      <w:r w:rsidR="00417549" w:rsidRPr="000D3D1C">
        <w:rPr>
          <w:rFonts w:ascii="Times New Roman" w:hAnsi="Times New Roman" w:cs="Times New Roman"/>
          <w:sz w:val="28"/>
          <w:szCs w:val="28"/>
        </w:rPr>
        <w:t xml:space="preserve">. </w:t>
      </w:r>
      <w:r w:rsidR="00421132" w:rsidRPr="000D3D1C">
        <w:rPr>
          <w:rFonts w:ascii="Times New Roman" w:hAnsi="Times New Roman" w:cs="Times New Roman"/>
          <w:sz w:val="28"/>
          <w:szCs w:val="28"/>
        </w:rPr>
        <w:t>Путь, к</w:t>
      </w:r>
      <w:r w:rsidR="00417549" w:rsidRPr="000D3D1C">
        <w:rPr>
          <w:rFonts w:ascii="Times New Roman" w:hAnsi="Times New Roman" w:cs="Times New Roman"/>
          <w:sz w:val="28"/>
          <w:szCs w:val="28"/>
        </w:rPr>
        <w:t xml:space="preserve"> результату обучения</w:t>
      </w:r>
      <w:r w:rsidR="00421132" w:rsidRPr="000D3D1C">
        <w:rPr>
          <w:rFonts w:ascii="Times New Roman" w:hAnsi="Times New Roman" w:cs="Times New Roman"/>
          <w:sz w:val="28"/>
          <w:szCs w:val="28"/>
        </w:rPr>
        <w:t>, будет</w:t>
      </w:r>
      <w:r w:rsidR="00417549" w:rsidRPr="000D3D1C">
        <w:rPr>
          <w:rFonts w:ascii="Times New Roman" w:hAnsi="Times New Roman" w:cs="Times New Roman"/>
          <w:sz w:val="28"/>
          <w:szCs w:val="28"/>
        </w:rPr>
        <w:t xml:space="preserve"> од</w:t>
      </w:r>
      <w:r w:rsidR="00421132" w:rsidRPr="000D3D1C">
        <w:rPr>
          <w:rFonts w:ascii="Times New Roman" w:hAnsi="Times New Roman" w:cs="Times New Roman"/>
          <w:sz w:val="28"/>
          <w:szCs w:val="28"/>
        </w:rPr>
        <w:t>ин и тот</w:t>
      </w:r>
      <w:r w:rsidR="00417549" w:rsidRPr="000D3D1C">
        <w:rPr>
          <w:rFonts w:ascii="Times New Roman" w:hAnsi="Times New Roman" w:cs="Times New Roman"/>
          <w:sz w:val="28"/>
          <w:szCs w:val="28"/>
        </w:rPr>
        <w:t xml:space="preserve"> же.</w:t>
      </w:r>
      <w:r w:rsidR="00B64322" w:rsidRPr="000D3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322" w:rsidRPr="00B64322" w:rsidRDefault="00B64322" w:rsidP="001F63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4322">
        <w:rPr>
          <w:rFonts w:ascii="Times New Roman" w:hAnsi="Times New Roman" w:cs="Times New Roman"/>
          <w:sz w:val="28"/>
          <w:szCs w:val="28"/>
        </w:rPr>
        <w:t>Еще одним, из основных преимуществ, технологии программированного обучения является возможность экономии времени мастера и студентов на занятии учебной практики; использование этой возможности предполагает четкую организацию всего выполнения</w:t>
      </w:r>
      <w:r w:rsidR="001F63F1">
        <w:rPr>
          <w:rFonts w:ascii="Times New Roman" w:hAnsi="Times New Roman" w:cs="Times New Roman"/>
          <w:sz w:val="28"/>
          <w:szCs w:val="28"/>
        </w:rPr>
        <w:t xml:space="preserve"> профессиональных задач</w:t>
      </w:r>
      <w:r w:rsidRPr="00B64322">
        <w:rPr>
          <w:rFonts w:ascii="Times New Roman" w:hAnsi="Times New Roman" w:cs="Times New Roman"/>
          <w:sz w:val="28"/>
          <w:szCs w:val="28"/>
        </w:rPr>
        <w:t xml:space="preserve"> и подведения итогов </w:t>
      </w:r>
      <w:r w:rsidR="001F63F1">
        <w:rPr>
          <w:rFonts w:ascii="Times New Roman" w:hAnsi="Times New Roman" w:cs="Times New Roman"/>
          <w:sz w:val="28"/>
          <w:szCs w:val="28"/>
        </w:rPr>
        <w:t>их выполнения</w:t>
      </w:r>
      <w:r w:rsidRPr="00B643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3D1C" w:rsidRPr="000845B4" w:rsidRDefault="000D3D1C" w:rsidP="00B837BB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5B4">
        <w:rPr>
          <w:rStyle w:val="mw-headline"/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0D3D1C" w:rsidRPr="000845B4" w:rsidRDefault="00B837BB" w:rsidP="00B837BB">
      <w:pPr>
        <w:numPr>
          <w:ilvl w:val="0"/>
          <w:numId w:val="17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Беспалько В.П. </w:t>
      </w:r>
      <w:r w:rsidR="000D3D1C" w:rsidRPr="000845B4">
        <w:rPr>
          <w:rFonts w:ascii="Times New Roman" w:hAnsi="Times New Roman" w:cs="Times New Roman"/>
          <w:sz w:val="28"/>
          <w:szCs w:val="28"/>
        </w:rPr>
        <w:t>Программированное о</w:t>
      </w:r>
      <w:r>
        <w:rPr>
          <w:rFonts w:ascii="Times New Roman" w:hAnsi="Times New Roman" w:cs="Times New Roman"/>
          <w:sz w:val="28"/>
          <w:szCs w:val="28"/>
        </w:rPr>
        <w:t>бучение. Дидактические основы.- М.: Высшая школа, 1970.-</w:t>
      </w:r>
      <w:r w:rsidR="000D3D1C" w:rsidRPr="000845B4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3D1C" w:rsidRPr="000845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3D1C" w:rsidRPr="000845B4">
        <w:rPr>
          <w:rFonts w:ascii="Times New Roman" w:hAnsi="Times New Roman" w:cs="Times New Roman"/>
          <w:sz w:val="28"/>
          <w:szCs w:val="28"/>
        </w:rPr>
        <w:t>.</w:t>
      </w:r>
    </w:p>
    <w:p w:rsidR="00B837BB" w:rsidRDefault="000D3D1C" w:rsidP="00B837BB">
      <w:pPr>
        <w:numPr>
          <w:ilvl w:val="0"/>
          <w:numId w:val="17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45B4">
        <w:rPr>
          <w:rFonts w:ascii="Times New Roman" w:hAnsi="Times New Roman" w:cs="Times New Roman"/>
          <w:sz w:val="28"/>
          <w:szCs w:val="28"/>
        </w:rPr>
        <w:t>Гальперин П.Я.</w:t>
      </w:r>
      <w:r w:rsidR="00B837BB">
        <w:rPr>
          <w:rFonts w:ascii="Times New Roman" w:hAnsi="Times New Roman" w:cs="Times New Roman"/>
          <w:sz w:val="28"/>
          <w:szCs w:val="28"/>
        </w:rPr>
        <w:t xml:space="preserve"> </w:t>
      </w:r>
      <w:r w:rsidRPr="000845B4">
        <w:rPr>
          <w:rFonts w:ascii="Times New Roman" w:hAnsi="Times New Roman" w:cs="Times New Roman"/>
          <w:sz w:val="28"/>
          <w:szCs w:val="28"/>
        </w:rPr>
        <w:t>Программированное обучение и задачи коренного усовершенствования методов обучения // К теор</w:t>
      </w:r>
      <w:r w:rsidR="00B837BB">
        <w:rPr>
          <w:rFonts w:ascii="Times New Roman" w:hAnsi="Times New Roman" w:cs="Times New Roman"/>
          <w:sz w:val="28"/>
          <w:szCs w:val="28"/>
        </w:rPr>
        <w:t xml:space="preserve">ии программированного </w:t>
      </w:r>
      <w:proofErr w:type="spellStart"/>
      <w:r w:rsidR="00B837BB">
        <w:rPr>
          <w:rFonts w:ascii="Times New Roman" w:hAnsi="Times New Roman" w:cs="Times New Roman"/>
          <w:sz w:val="28"/>
          <w:szCs w:val="28"/>
        </w:rPr>
        <w:t>обучения</w:t>
      </w:r>
      <w:proofErr w:type="gramStart"/>
      <w:r w:rsidR="00B837B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845B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845B4">
        <w:rPr>
          <w:rFonts w:ascii="Times New Roman" w:hAnsi="Times New Roman" w:cs="Times New Roman"/>
          <w:sz w:val="28"/>
          <w:szCs w:val="28"/>
        </w:rPr>
        <w:t>., 1967.</w:t>
      </w:r>
    </w:p>
    <w:p w:rsidR="000D3D1C" w:rsidRPr="00B837BB" w:rsidRDefault="000D3D1C" w:rsidP="00B837BB">
      <w:pPr>
        <w:numPr>
          <w:ilvl w:val="0"/>
          <w:numId w:val="17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Style w:val="citation"/>
          <w:rFonts w:ascii="Times New Roman" w:hAnsi="Times New Roman" w:cs="Times New Roman"/>
          <w:sz w:val="28"/>
          <w:szCs w:val="28"/>
        </w:rPr>
      </w:pPr>
      <w:r w:rsidRPr="00B837BB">
        <w:rPr>
          <w:rFonts w:ascii="Times New Roman" w:hAnsi="Times New Roman" w:cs="Times New Roman"/>
          <w:iCs/>
          <w:sz w:val="28"/>
          <w:szCs w:val="28"/>
        </w:rPr>
        <w:lastRenderedPageBreak/>
        <w:t>Шварц И.Е.</w:t>
      </w:r>
      <w:r w:rsidRPr="00B837BB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B837BB">
        <w:rPr>
          <w:rFonts w:ascii="Times New Roman" w:hAnsi="Times New Roman" w:cs="Times New Roman"/>
          <w:sz w:val="28"/>
          <w:szCs w:val="28"/>
        </w:rPr>
        <w:t>Глава X. Программированное обучение</w:t>
      </w:r>
      <w:r w:rsidRPr="00B837BB">
        <w:rPr>
          <w:rStyle w:val="citation"/>
          <w:rFonts w:ascii="Times New Roman" w:hAnsi="Times New Roman" w:cs="Times New Roman"/>
          <w:sz w:val="28"/>
          <w:szCs w:val="28"/>
        </w:rPr>
        <w:t xml:space="preserve"> // Педагогика школы: Учеб</w:t>
      </w:r>
      <w:proofErr w:type="gramStart"/>
      <w:r w:rsidRPr="00B837BB">
        <w:rPr>
          <w:rStyle w:val="citation"/>
          <w:rFonts w:ascii="Times New Roman" w:hAnsi="Times New Roman" w:cs="Times New Roman"/>
          <w:sz w:val="28"/>
          <w:szCs w:val="28"/>
        </w:rPr>
        <w:t>.</w:t>
      </w:r>
      <w:proofErr w:type="gramEnd"/>
      <w:r w:rsidRPr="00B837BB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37BB">
        <w:rPr>
          <w:rStyle w:val="citation"/>
          <w:rFonts w:ascii="Times New Roman" w:hAnsi="Times New Roman" w:cs="Times New Roman"/>
          <w:sz w:val="28"/>
          <w:szCs w:val="28"/>
        </w:rPr>
        <w:t>п</w:t>
      </w:r>
      <w:proofErr w:type="gramEnd"/>
      <w:r w:rsidRPr="00B837BB">
        <w:rPr>
          <w:rStyle w:val="citation"/>
          <w:rFonts w:ascii="Times New Roman" w:hAnsi="Times New Roman" w:cs="Times New Roman"/>
          <w:sz w:val="28"/>
          <w:szCs w:val="28"/>
        </w:rPr>
        <w:t>особие. Ч. 1. Общие основы.</w:t>
      </w:r>
      <w:r w:rsidR="00B837BB">
        <w:rPr>
          <w:rStyle w:val="citation"/>
          <w:rFonts w:ascii="Times New Roman" w:hAnsi="Times New Roman" w:cs="Times New Roman"/>
          <w:sz w:val="28"/>
          <w:szCs w:val="28"/>
        </w:rPr>
        <w:t xml:space="preserve"> Дидактика.-</w:t>
      </w:r>
      <w:r w:rsidRPr="00B837BB">
        <w:rPr>
          <w:rStyle w:val="citation"/>
          <w:rFonts w:ascii="Times New Roman" w:hAnsi="Times New Roman" w:cs="Times New Roman"/>
          <w:sz w:val="28"/>
          <w:szCs w:val="28"/>
        </w:rPr>
        <w:t xml:space="preserve"> П</w:t>
      </w:r>
      <w:r w:rsidR="00B837BB">
        <w:rPr>
          <w:rStyle w:val="citation"/>
          <w:rFonts w:ascii="Times New Roman" w:hAnsi="Times New Roman" w:cs="Times New Roman"/>
          <w:sz w:val="28"/>
          <w:szCs w:val="28"/>
        </w:rPr>
        <w:t xml:space="preserve">ермь: </w:t>
      </w:r>
      <w:proofErr w:type="spellStart"/>
      <w:r w:rsidR="00B837BB">
        <w:rPr>
          <w:rStyle w:val="citation"/>
          <w:rFonts w:ascii="Times New Roman" w:hAnsi="Times New Roman" w:cs="Times New Roman"/>
          <w:sz w:val="28"/>
          <w:szCs w:val="28"/>
        </w:rPr>
        <w:t>Перм</w:t>
      </w:r>
      <w:proofErr w:type="spellEnd"/>
      <w:r w:rsidR="00B837BB">
        <w:rPr>
          <w:rStyle w:val="citation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37BB">
        <w:rPr>
          <w:rStyle w:val="citation"/>
          <w:rFonts w:ascii="Times New Roman" w:hAnsi="Times New Roman" w:cs="Times New Roman"/>
          <w:sz w:val="28"/>
          <w:szCs w:val="28"/>
        </w:rPr>
        <w:t>пед</w:t>
      </w:r>
      <w:proofErr w:type="spellEnd"/>
      <w:r w:rsidR="00B837BB">
        <w:rPr>
          <w:rStyle w:val="citation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837BB">
        <w:rPr>
          <w:rStyle w:val="citation"/>
          <w:rFonts w:ascii="Times New Roman" w:hAnsi="Times New Roman" w:cs="Times New Roman"/>
          <w:sz w:val="28"/>
          <w:szCs w:val="28"/>
        </w:rPr>
        <w:t>ин-т</w:t>
      </w:r>
      <w:proofErr w:type="spellEnd"/>
      <w:r w:rsidR="00B837BB">
        <w:rPr>
          <w:rStyle w:val="citation"/>
          <w:rFonts w:ascii="Times New Roman" w:hAnsi="Times New Roman" w:cs="Times New Roman"/>
          <w:sz w:val="28"/>
          <w:szCs w:val="28"/>
        </w:rPr>
        <w:t>., 1968.-</w:t>
      </w:r>
      <w:r w:rsidRPr="00B837BB">
        <w:rPr>
          <w:rStyle w:val="citation"/>
          <w:rFonts w:ascii="Times New Roman" w:hAnsi="Times New Roman" w:cs="Times New Roman"/>
          <w:sz w:val="28"/>
          <w:szCs w:val="28"/>
        </w:rPr>
        <w:t>281</w:t>
      </w:r>
      <w:r w:rsidR="00B837BB">
        <w:rPr>
          <w:rStyle w:val="citation"/>
          <w:rFonts w:ascii="Times New Roman" w:hAnsi="Times New Roman" w:cs="Times New Roman"/>
          <w:sz w:val="28"/>
          <w:szCs w:val="28"/>
        </w:rPr>
        <w:t xml:space="preserve"> </w:t>
      </w:r>
      <w:r w:rsidRPr="00B837BB">
        <w:rPr>
          <w:rStyle w:val="citation"/>
          <w:rFonts w:ascii="Times New Roman" w:hAnsi="Times New Roman" w:cs="Times New Roman"/>
          <w:sz w:val="28"/>
          <w:szCs w:val="28"/>
        </w:rPr>
        <w:t>с.</w:t>
      </w:r>
    </w:p>
    <w:p w:rsidR="000845B4" w:rsidRPr="000845B4" w:rsidRDefault="00E96ABB" w:rsidP="00B837BB">
      <w:pPr>
        <w:numPr>
          <w:ilvl w:val="0"/>
          <w:numId w:val="17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45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45B4"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 w:rsidRPr="000845B4">
        <w:rPr>
          <w:rFonts w:ascii="Times New Roman" w:hAnsi="Times New Roman" w:cs="Times New Roman"/>
          <w:sz w:val="28"/>
          <w:szCs w:val="28"/>
        </w:rPr>
        <w:t xml:space="preserve">, Нина Самоучитель </w:t>
      </w:r>
      <w:proofErr w:type="spellStart"/>
      <w:r w:rsidRPr="000845B4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0845B4">
        <w:rPr>
          <w:rFonts w:ascii="Times New Roman" w:hAnsi="Times New Roman" w:cs="Times New Roman"/>
          <w:sz w:val="28"/>
          <w:szCs w:val="28"/>
        </w:rPr>
        <w:t xml:space="preserve"> X4; </w:t>
      </w:r>
      <w:proofErr w:type="spellStart"/>
      <w:r w:rsidRPr="000845B4">
        <w:rPr>
          <w:rFonts w:ascii="Times New Roman" w:hAnsi="Times New Roman" w:cs="Times New Roman"/>
          <w:sz w:val="28"/>
          <w:szCs w:val="28"/>
        </w:rPr>
        <w:t>БХВ-Петербург</w:t>
      </w:r>
      <w:proofErr w:type="spellEnd"/>
      <w:r w:rsidRPr="000845B4">
        <w:rPr>
          <w:rFonts w:ascii="Times New Roman" w:hAnsi="Times New Roman" w:cs="Times New Roman"/>
          <w:sz w:val="28"/>
          <w:szCs w:val="28"/>
        </w:rPr>
        <w:t>,</w:t>
      </w:r>
      <w:r w:rsidR="00B837BB">
        <w:rPr>
          <w:rFonts w:ascii="Times New Roman" w:hAnsi="Times New Roman" w:cs="Times New Roman"/>
          <w:sz w:val="28"/>
          <w:szCs w:val="28"/>
        </w:rPr>
        <w:t xml:space="preserve"> </w:t>
      </w:r>
      <w:r w:rsidRPr="000845B4">
        <w:rPr>
          <w:rFonts w:ascii="Times New Roman" w:hAnsi="Times New Roman" w:cs="Times New Roman"/>
          <w:b/>
          <w:bCs/>
          <w:sz w:val="28"/>
          <w:szCs w:val="28"/>
        </w:rPr>
        <w:t>2012</w:t>
      </w:r>
      <w:r w:rsidRPr="000845B4">
        <w:rPr>
          <w:rFonts w:ascii="Times New Roman" w:hAnsi="Times New Roman" w:cs="Times New Roman"/>
          <w:sz w:val="28"/>
          <w:szCs w:val="28"/>
        </w:rPr>
        <w:t>. - 656 c.</w:t>
      </w:r>
    </w:p>
    <w:p w:rsidR="00E96ABB" w:rsidRPr="000845B4" w:rsidRDefault="00E96ABB" w:rsidP="00B837BB">
      <w:pPr>
        <w:numPr>
          <w:ilvl w:val="0"/>
          <w:numId w:val="17"/>
        </w:numPr>
        <w:tabs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45B4">
        <w:rPr>
          <w:rFonts w:ascii="Times New Roman" w:hAnsi="Times New Roman" w:cs="Times New Roman"/>
          <w:sz w:val="28"/>
          <w:szCs w:val="28"/>
        </w:rPr>
        <w:t xml:space="preserve">Петров, Н.М.; Попов, С.А. </w:t>
      </w:r>
      <w:proofErr w:type="spellStart"/>
      <w:r w:rsidRPr="000845B4">
        <w:rPr>
          <w:rFonts w:ascii="Times New Roman" w:hAnsi="Times New Roman" w:cs="Times New Roman"/>
          <w:sz w:val="28"/>
          <w:szCs w:val="28"/>
        </w:rPr>
        <w:t>CorelDRAW</w:t>
      </w:r>
      <w:proofErr w:type="spellEnd"/>
      <w:r w:rsidRPr="000845B4">
        <w:rPr>
          <w:rFonts w:ascii="Times New Roman" w:hAnsi="Times New Roman" w:cs="Times New Roman"/>
          <w:sz w:val="28"/>
          <w:szCs w:val="28"/>
        </w:rPr>
        <w:t xml:space="preserve"> 7; М.: Бином,</w:t>
      </w:r>
      <w:r w:rsidR="00B837BB">
        <w:rPr>
          <w:rFonts w:ascii="Times New Roman" w:hAnsi="Times New Roman" w:cs="Times New Roman"/>
          <w:sz w:val="28"/>
          <w:szCs w:val="28"/>
        </w:rPr>
        <w:t xml:space="preserve"> </w:t>
      </w:r>
      <w:r w:rsidRPr="000845B4">
        <w:rPr>
          <w:rFonts w:ascii="Times New Roman" w:hAnsi="Times New Roman" w:cs="Times New Roman"/>
          <w:b/>
          <w:bCs/>
          <w:sz w:val="28"/>
          <w:szCs w:val="28"/>
        </w:rPr>
        <w:t>2013</w:t>
      </w:r>
      <w:r w:rsidRPr="000845B4">
        <w:rPr>
          <w:rFonts w:ascii="Times New Roman" w:hAnsi="Times New Roman" w:cs="Times New Roman"/>
          <w:sz w:val="28"/>
          <w:szCs w:val="28"/>
        </w:rPr>
        <w:t xml:space="preserve">. - 464 </w:t>
      </w:r>
      <w:proofErr w:type="spellStart"/>
      <w:r w:rsidRPr="000845B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0845B4">
        <w:rPr>
          <w:rFonts w:ascii="Times New Roman" w:hAnsi="Times New Roman" w:cs="Times New Roman"/>
          <w:sz w:val="28"/>
          <w:szCs w:val="28"/>
        </w:rPr>
        <w:t>.</w:t>
      </w:r>
    </w:p>
    <w:p w:rsidR="000D3D1C" w:rsidRDefault="000D3D1C" w:rsidP="000845B4">
      <w:pPr>
        <w:pStyle w:val="2"/>
        <w:jc w:val="center"/>
        <w:rPr>
          <w:rStyle w:val="mw-headline"/>
          <w:sz w:val="28"/>
          <w:szCs w:val="28"/>
        </w:rPr>
      </w:pPr>
      <w:r w:rsidRPr="00B64322">
        <w:rPr>
          <w:rStyle w:val="mw-headline"/>
          <w:sz w:val="28"/>
          <w:szCs w:val="28"/>
        </w:rPr>
        <w:t>Ссылки</w:t>
      </w:r>
    </w:p>
    <w:p w:rsidR="000D3D1C" w:rsidRDefault="000845B4" w:rsidP="0002459B">
      <w:pPr>
        <w:pStyle w:val="a8"/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F525F">
        <w:rPr>
          <w:rFonts w:ascii="Times New Roman" w:hAnsi="Times New Roman" w:cs="Times New Roman"/>
          <w:sz w:val="28"/>
          <w:szCs w:val="28"/>
        </w:rPr>
        <w:t>6</w:t>
      </w:r>
      <w:r>
        <w:t>.</w:t>
      </w:r>
      <w:hyperlink r:id="rId12" w:history="1">
        <w:r w:rsidRPr="000845B4">
          <w:rPr>
            <w:rFonts w:ascii="Times New Roman" w:hAnsi="Times New Roman" w:cs="Times New Roman"/>
            <w:sz w:val="28"/>
            <w:szCs w:val="28"/>
          </w:rPr>
          <w:t>Словари и энциклопедии на Академике</w:t>
        </w:r>
      </w:hyperlink>
      <w:r w:rsidRPr="000845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3D1C" w:rsidRPr="000845B4">
        <w:rPr>
          <w:rFonts w:ascii="Times New Roman" w:hAnsi="Times New Roman" w:cs="Times New Roman"/>
          <w:iCs/>
          <w:sz w:val="28"/>
          <w:szCs w:val="28"/>
        </w:rPr>
        <w:t>[</w:t>
      </w:r>
      <w:r w:rsidRPr="000845B4">
        <w:rPr>
          <w:rFonts w:ascii="Times New Roman" w:hAnsi="Times New Roman" w:cs="Times New Roman"/>
          <w:iCs/>
          <w:sz w:val="28"/>
          <w:szCs w:val="28"/>
        </w:rPr>
        <w:t>Электронный ресурс]</w:t>
      </w:r>
      <w:r w:rsidR="0002459B">
        <w:rPr>
          <w:rFonts w:ascii="Times New Roman" w:hAnsi="Times New Roman" w:cs="Times New Roman"/>
          <w:iCs/>
          <w:sz w:val="28"/>
          <w:szCs w:val="28"/>
        </w:rPr>
        <w:t>-</w:t>
      </w:r>
      <w:r w:rsidRPr="000845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D3D1C" w:rsidRPr="000845B4">
        <w:rPr>
          <w:rFonts w:ascii="Times New Roman" w:hAnsi="Times New Roman" w:cs="Times New Roman"/>
          <w:iCs/>
          <w:sz w:val="28"/>
          <w:szCs w:val="28"/>
        </w:rPr>
        <w:t xml:space="preserve">http://professional_education.academic.ru </w:t>
      </w:r>
      <w:r w:rsidR="00B837BB">
        <w:rPr>
          <w:rFonts w:ascii="Times New Roman" w:hAnsi="Times New Roman" w:cs="Times New Roman"/>
          <w:iCs/>
          <w:sz w:val="28"/>
          <w:szCs w:val="28"/>
        </w:rPr>
        <w:t xml:space="preserve">- </w:t>
      </w:r>
      <w:hyperlink r:id="rId13" w:history="1">
        <w:r w:rsidR="000D3D1C" w:rsidRPr="000845B4">
          <w:rPr>
            <w:rFonts w:ascii="Times New Roman" w:hAnsi="Times New Roman" w:cs="Times New Roman"/>
            <w:iCs/>
            <w:sz w:val="28"/>
            <w:szCs w:val="28"/>
          </w:rPr>
          <w:t>Профессиональное образование. Словарь</w:t>
        </w:r>
      </w:hyperlink>
      <w:r w:rsidR="005F525F">
        <w:rPr>
          <w:rFonts w:ascii="Times New Roman" w:hAnsi="Times New Roman" w:cs="Times New Roman"/>
          <w:iCs/>
          <w:sz w:val="28"/>
          <w:szCs w:val="28"/>
        </w:rPr>
        <w:t>.</w:t>
      </w:r>
    </w:p>
    <w:p w:rsidR="0002459B" w:rsidRPr="004632B3" w:rsidRDefault="005F525F" w:rsidP="000245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</w:t>
      </w:r>
      <w:r w:rsidR="00B326DF" w:rsidRPr="00B326DF">
        <w:rPr>
          <w:sz w:val="28"/>
          <w:szCs w:val="28"/>
        </w:rPr>
        <w:t xml:space="preserve"> </w:t>
      </w:r>
      <w:r w:rsidR="0002459B" w:rsidRPr="0002459B">
        <w:rPr>
          <w:rFonts w:ascii="Times New Roman" w:hAnsi="Times New Roman" w:cs="Times New Roman"/>
          <w:sz w:val="28"/>
          <w:szCs w:val="28"/>
        </w:rPr>
        <w:t xml:space="preserve">ФГОС СПО по профессии </w:t>
      </w:r>
      <w:r w:rsidR="00F927B7" w:rsidRPr="0002459B">
        <w:rPr>
          <w:rFonts w:ascii="Times New Roman" w:hAnsi="Times New Roman" w:cs="Times New Roman"/>
          <w:sz w:val="28"/>
          <w:szCs w:val="28"/>
        </w:rPr>
        <w:t xml:space="preserve">230103.02 </w:t>
      </w:r>
      <w:r w:rsidR="0002459B" w:rsidRPr="0002459B">
        <w:rPr>
          <w:rFonts w:ascii="Times New Roman" w:hAnsi="Times New Roman" w:cs="Times New Roman"/>
          <w:sz w:val="28"/>
          <w:szCs w:val="28"/>
        </w:rPr>
        <w:t>«Мастер по обработке цифровой информации»</w:t>
      </w:r>
      <w:r w:rsidR="0002459B" w:rsidRPr="0002459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2459B" w:rsidRPr="000845B4">
        <w:rPr>
          <w:rFonts w:ascii="Times New Roman" w:hAnsi="Times New Roman" w:cs="Times New Roman"/>
          <w:iCs/>
          <w:sz w:val="28"/>
          <w:szCs w:val="28"/>
        </w:rPr>
        <w:t>[Электронный ресурс]</w:t>
      </w:r>
      <w:r w:rsidR="0002459B" w:rsidRPr="0002459B">
        <w:rPr>
          <w:rFonts w:ascii="Times New Roman" w:hAnsi="Times New Roman" w:cs="Times New Roman"/>
          <w:sz w:val="28"/>
          <w:szCs w:val="28"/>
        </w:rPr>
        <w:t xml:space="preserve">, утвержденной Приказом </w:t>
      </w:r>
      <w:proofErr w:type="spellStart"/>
      <w:r w:rsidR="0002459B" w:rsidRPr="0002459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2459B" w:rsidRPr="0002459B">
        <w:rPr>
          <w:rFonts w:ascii="Times New Roman" w:hAnsi="Times New Roman" w:cs="Times New Roman"/>
          <w:sz w:val="28"/>
          <w:szCs w:val="28"/>
        </w:rPr>
        <w:t xml:space="preserve"> России от 02.08.2013 N 854</w:t>
      </w:r>
      <w:r w:rsidR="0002459B">
        <w:rPr>
          <w:rFonts w:ascii="Times New Roman" w:hAnsi="Times New Roman" w:cs="Times New Roman"/>
          <w:sz w:val="28"/>
          <w:szCs w:val="28"/>
        </w:rPr>
        <w:t>.</w:t>
      </w:r>
      <w:r w:rsidR="0002459B" w:rsidRPr="000245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59B" w:rsidRPr="004632B3">
        <w:rPr>
          <w:rFonts w:ascii="Times New Roman" w:hAnsi="Times New Roman"/>
          <w:sz w:val="28"/>
          <w:szCs w:val="28"/>
        </w:rPr>
        <w:t xml:space="preserve">Доступ из </w:t>
      </w:r>
      <w:proofErr w:type="spellStart"/>
      <w:r w:rsidR="0002459B" w:rsidRPr="004632B3">
        <w:rPr>
          <w:rFonts w:ascii="Times New Roman" w:hAnsi="Times New Roman"/>
          <w:sz w:val="28"/>
          <w:szCs w:val="28"/>
        </w:rPr>
        <w:t>справ.-правовой</w:t>
      </w:r>
      <w:proofErr w:type="spellEnd"/>
      <w:r w:rsidR="0002459B" w:rsidRPr="004632B3">
        <w:rPr>
          <w:rFonts w:ascii="Times New Roman" w:hAnsi="Times New Roman"/>
          <w:sz w:val="28"/>
          <w:szCs w:val="28"/>
        </w:rPr>
        <w:t xml:space="preserve"> системы «</w:t>
      </w:r>
      <w:proofErr w:type="spellStart"/>
      <w:r w:rsidR="0002459B" w:rsidRPr="004632B3"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 w:rsidR="0002459B" w:rsidRPr="004632B3">
        <w:rPr>
          <w:rFonts w:ascii="Times New Roman" w:hAnsi="Times New Roman"/>
          <w:sz w:val="28"/>
          <w:szCs w:val="28"/>
        </w:rPr>
        <w:t>».</w:t>
      </w:r>
    </w:p>
    <w:p w:rsidR="005F525F" w:rsidRPr="000845B4" w:rsidRDefault="00B326DF" w:rsidP="0002459B">
      <w:pPr>
        <w:pStyle w:val="a8"/>
        <w:tabs>
          <w:tab w:val="left" w:pos="2977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8.</w:t>
      </w:r>
      <w:r w:rsidR="005F525F" w:rsidRPr="005F525F">
        <w:rPr>
          <w:rFonts w:ascii="Times New Roman" w:hAnsi="Times New Roman" w:cs="Times New Roman"/>
          <w:sz w:val="28"/>
          <w:szCs w:val="28"/>
        </w:rPr>
        <w:t>В</w:t>
      </w:r>
      <w:r w:rsidR="005F525F" w:rsidRPr="005F525F">
        <w:rPr>
          <w:rFonts w:ascii="Times New Roman" w:hAnsi="Times New Roman" w:cs="Times New Roman"/>
          <w:iCs/>
          <w:sz w:val="28"/>
          <w:szCs w:val="28"/>
        </w:rPr>
        <w:t>ик</w:t>
      </w:r>
      <w:r w:rsidR="005F525F">
        <w:rPr>
          <w:rFonts w:ascii="Times New Roman" w:hAnsi="Times New Roman" w:cs="Times New Roman"/>
          <w:iCs/>
          <w:sz w:val="28"/>
          <w:szCs w:val="28"/>
        </w:rPr>
        <w:t>ипедия. Свободная энциклопедия.</w:t>
      </w:r>
      <w:r w:rsidR="00B837B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525F" w:rsidRPr="000845B4">
        <w:rPr>
          <w:rFonts w:ascii="Times New Roman" w:hAnsi="Times New Roman" w:cs="Times New Roman"/>
          <w:iCs/>
          <w:sz w:val="28"/>
          <w:szCs w:val="28"/>
        </w:rPr>
        <w:t>[Электронный ресурс]</w:t>
      </w:r>
      <w:r w:rsidR="005F525F">
        <w:rPr>
          <w:rFonts w:ascii="Times New Roman" w:hAnsi="Times New Roman" w:cs="Times New Roman"/>
          <w:iCs/>
          <w:sz w:val="28"/>
          <w:szCs w:val="28"/>
        </w:rPr>
        <w:t>-</w:t>
      </w:r>
      <w:r w:rsidR="005F525F" w:rsidRPr="000845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F525F" w:rsidRPr="005F525F">
        <w:rPr>
          <w:rFonts w:ascii="Times New Roman" w:hAnsi="Times New Roman" w:cs="Times New Roman"/>
          <w:iCs/>
          <w:sz w:val="28"/>
          <w:szCs w:val="28"/>
        </w:rPr>
        <w:t>https://ru.wikipedia.org/wiki/</w:t>
      </w:r>
      <w:r w:rsidR="005F525F">
        <w:rPr>
          <w:rFonts w:ascii="Times New Roman" w:hAnsi="Times New Roman" w:cs="Times New Roman"/>
          <w:iCs/>
          <w:sz w:val="28"/>
          <w:szCs w:val="28"/>
        </w:rPr>
        <w:t>Компетенция.</w:t>
      </w:r>
    </w:p>
    <w:p w:rsidR="000D3D1C" w:rsidRDefault="000D3D1C" w:rsidP="002D66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А</w:t>
      </w:r>
    </w:p>
    <w:p w:rsidR="000D3D1C" w:rsidRPr="003516BD" w:rsidRDefault="00D360DE" w:rsidP="000D3D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6BD">
        <w:rPr>
          <w:rFonts w:ascii="Times New Roman" w:hAnsi="Times New Roman" w:cs="Times New Roman"/>
          <w:b/>
          <w:sz w:val="28"/>
          <w:szCs w:val="28"/>
        </w:rPr>
        <w:t xml:space="preserve">Фрагмент </w:t>
      </w:r>
      <w:proofErr w:type="spellStart"/>
      <w:r w:rsidR="002D6639" w:rsidRPr="003516BD">
        <w:rPr>
          <w:rFonts w:ascii="Times New Roman" w:hAnsi="Times New Roman" w:cs="Times New Roman"/>
          <w:b/>
          <w:sz w:val="28"/>
          <w:szCs w:val="28"/>
        </w:rPr>
        <w:t>инструкционно</w:t>
      </w:r>
      <w:proofErr w:type="spellEnd"/>
      <w:r w:rsidR="002D6639" w:rsidRPr="003516B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3516BD">
        <w:rPr>
          <w:rFonts w:ascii="Times New Roman" w:hAnsi="Times New Roman" w:cs="Times New Roman"/>
          <w:b/>
          <w:sz w:val="28"/>
          <w:szCs w:val="28"/>
        </w:rPr>
        <w:t>технологической карты:</w:t>
      </w:r>
      <w:r w:rsidR="000D3D1C" w:rsidRPr="003516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D1C" w:rsidRPr="000D3D1C" w:rsidRDefault="000D3D1C" w:rsidP="000D3D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3D1C">
        <w:rPr>
          <w:rFonts w:ascii="Times New Roman" w:hAnsi="Times New Roman" w:cs="Times New Roman"/>
          <w:sz w:val="28"/>
          <w:szCs w:val="28"/>
        </w:rPr>
        <w:t>Инструкционно</w:t>
      </w:r>
      <w:proofErr w:type="spellEnd"/>
      <w:r w:rsidRPr="000D3D1C">
        <w:rPr>
          <w:rFonts w:ascii="Times New Roman" w:hAnsi="Times New Roman" w:cs="Times New Roman"/>
          <w:sz w:val="28"/>
          <w:szCs w:val="28"/>
        </w:rPr>
        <w:t xml:space="preserve"> </w:t>
      </w:r>
      <w:r w:rsidR="00B837BB">
        <w:rPr>
          <w:rFonts w:ascii="Times New Roman" w:hAnsi="Times New Roman" w:cs="Times New Roman"/>
          <w:sz w:val="28"/>
          <w:szCs w:val="28"/>
        </w:rPr>
        <w:t>-</w:t>
      </w:r>
      <w:r w:rsidRPr="000D3D1C">
        <w:rPr>
          <w:rFonts w:ascii="Times New Roman" w:hAnsi="Times New Roman" w:cs="Times New Roman"/>
          <w:sz w:val="28"/>
          <w:szCs w:val="28"/>
        </w:rPr>
        <w:t xml:space="preserve"> технологическая карта</w:t>
      </w:r>
    </w:p>
    <w:p w:rsidR="000D3D1C" w:rsidRPr="000D3D1C" w:rsidRDefault="000D3D1C" w:rsidP="000D3D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3D1C">
        <w:rPr>
          <w:rFonts w:ascii="Times New Roman" w:hAnsi="Times New Roman" w:cs="Times New Roman"/>
          <w:sz w:val="28"/>
          <w:szCs w:val="28"/>
        </w:rPr>
        <w:t>Практическая работа №1</w:t>
      </w:r>
    </w:p>
    <w:p w:rsidR="000D3D1C" w:rsidRPr="000D3D1C" w:rsidRDefault="000D3D1C" w:rsidP="000D3D1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3D1C">
        <w:rPr>
          <w:rFonts w:ascii="Times New Roman" w:hAnsi="Times New Roman" w:cs="Times New Roman"/>
          <w:i/>
          <w:sz w:val="28"/>
          <w:szCs w:val="28"/>
        </w:rPr>
        <w:t>Учебная практика</w:t>
      </w:r>
    </w:p>
    <w:p w:rsidR="000D3D1C" w:rsidRPr="000D3D1C" w:rsidRDefault="000D3D1C" w:rsidP="000D3D1C">
      <w:pPr>
        <w:spacing w:after="0" w:line="360" w:lineRule="auto"/>
        <w:rPr>
          <w:sz w:val="28"/>
          <w:szCs w:val="28"/>
        </w:rPr>
      </w:pPr>
      <w:r w:rsidRPr="000D3D1C">
        <w:rPr>
          <w:rFonts w:ascii="Times New Roman" w:hAnsi="Times New Roman" w:cs="Times New Roman"/>
          <w:b/>
          <w:sz w:val="28"/>
          <w:szCs w:val="28"/>
        </w:rPr>
        <w:t>Тема:</w:t>
      </w:r>
      <w:r w:rsidRPr="000D3D1C">
        <w:rPr>
          <w:rFonts w:ascii="Times New Roman" w:hAnsi="Times New Roman" w:cs="Times New Roman"/>
          <w:sz w:val="28"/>
          <w:szCs w:val="28"/>
        </w:rPr>
        <w:t xml:space="preserve"> </w:t>
      </w:r>
      <w:r w:rsidRPr="000D3D1C">
        <w:rPr>
          <w:rFonts w:ascii="Times New Roman" w:hAnsi="Times New Roman" w:cs="Times New Roman"/>
          <w:i/>
          <w:sz w:val="28"/>
          <w:szCs w:val="28"/>
        </w:rPr>
        <w:t xml:space="preserve">Создание простого рисунка в программе </w:t>
      </w:r>
      <w:proofErr w:type="spellStart"/>
      <w:r w:rsidRPr="000D3D1C">
        <w:rPr>
          <w:rFonts w:ascii="Times New Roman" w:hAnsi="Times New Roman" w:cs="Times New Roman"/>
          <w:i/>
          <w:sz w:val="28"/>
          <w:szCs w:val="28"/>
        </w:rPr>
        <w:t>Corel</w:t>
      </w:r>
      <w:proofErr w:type="spellEnd"/>
      <w:r w:rsidRPr="000D3D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D1C">
        <w:rPr>
          <w:rFonts w:ascii="Times New Roman" w:hAnsi="Times New Roman" w:cs="Times New Roman"/>
          <w:i/>
          <w:sz w:val="28"/>
          <w:szCs w:val="28"/>
        </w:rPr>
        <w:t>Draw</w:t>
      </w:r>
      <w:proofErr w:type="spellEnd"/>
      <w:r w:rsidRPr="000D3D1C">
        <w:rPr>
          <w:rFonts w:ascii="Times New Roman" w:hAnsi="Times New Roman" w:cs="Times New Roman"/>
          <w:i/>
          <w:sz w:val="28"/>
          <w:szCs w:val="28"/>
        </w:rPr>
        <w:t>.</w:t>
      </w:r>
    </w:p>
    <w:p w:rsidR="000D3D1C" w:rsidRPr="000D3D1C" w:rsidRDefault="000D3D1C" w:rsidP="000D3D1C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0D3D1C">
        <w:rPr>
          <w:rFonts w:ascii="Times New Roman" w:hAnsi="Times New Roman" w:cs="Times New Roman"/>
          <w:b/>
          <w:sz w:val="28"/>
          <w:szCs w:val="28"/>
        </w:rPr>
        <w:t>Цель работы (для студентов):</w:t>
      </w:r>
      <w:r w:rsidRPr="000D3D1C">
        <w:rPr>
          <w:rFonts w:ascii="Times New Roman" w:hAnsi="Times New Roman" w:cs="Times New Roman"/>
          <w:sz w:val="28"/>
          <w:szCs w:val="28"/>
        </w:rPr>
        <w:t xml:space="preserve"> </w:t>
      </w:r>
      <w:r w:rsidRPr="000D3D1C">
        <w:rPr>
          <w:rFonts w:ascii="Times New Roman" w:hAnsi="Times New Roman" w:cs="Times New Roman"/>
          <w:i/>
          <w:sz w:val="28"/>
          <w:szCs w:val="28"/>
        </w:rPr>
        <w:t xml:space="preserve">научиться создавать простые рисунки в </w:t>
      </w:r>
      <w:proofErr w:type="spellStart"/>
      <w:r w:rsidRPr="000D3D1C">
        <w:rPr>
          <w:rFonts w:ascii="Times New Roman" w:hAnsi="Times New Roman" w:cs="Times New Roman"/>
          <w:i/>
          <w:sz w:val="28"/>
          <w:szCs w:val="28"/>
        </w:rPr>
        <w:t>Corel</w:t>
      </w:r>
      <w:proofErr w:type="spellEnd"/>
      <w:r w:rsidRPr="000D3D1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D3D1C">
        <w:rPr>
          <w:rFonts w:ascii="Times New Roman" w:hAnsi="Times New Roman" w:cs="Times New Roman"/>
          <w:i/>
          <w:sz w:val="28"/>
          <w:szCs w:val="28"/>
        </w:rPr>
        <w:t>Draw</w:t>
      </w:r>
      <w:proofErr w:type="spellEnd"/>
      <w:r w:rsidRPr="000D3D1C">
        <w:rPr>
          <w:rFonts w:ascii="Times New Roman" w:hAnsi="Times New Roman" w:cs="Times New Roman"/>
          <w:i/>
          <w:sz w:val="28"/>
          <w:szCs w:val="28"/>
        </w:rPr>
        <w:t>.</w:t>
      </w:r>
    </w:p>
    <w:p w:rsidR="000D3D1C" w:rsidRPr="000D3D1C" w:rsidRDefault="000D3D1C" w:rsidP="000D3D1C">
      <w:pPr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0D3D1C">
        <w:rPr>
          <w:rFonts w:ascii="Times New Roman" w:hAnsi="Times New Roman" w:cs="Times New Roman"/>
          <w:b/>
          <w:sz w:val="28"/>
          <w:szCs w:val="28"/>
        </w:rPr>
        <w:t>Приобретаемый практический опыт:</w:t>
      </w:r>
      <w:r w:rsidRPr="000D3D1C">
        <w:rPr>
          <w:rFonts w:ascii="Times New Roman" w:hAnsi="Times New Roman" w:cs="Times New Roman"/>
          <w:sz w:val="28"/>
          <w:szCs w:val="28"/>
        </w:rPr>
        <w:t xml:space="preserve"> </w:t>
      </w:r>
      <w:r w:rsidRPr="000D3D1C">
        <w:rPr>
          <w:rFonts w:ascii="Times New Roman" w:hAnsi="Times New Roman" w:cs="Times New Roman"/>
          <w:i/>
          <w:sz w:val="28"/>
          <w:szCs w:val="28"/>
        </w:rPr>
        <w:t xml:space="preserve">Обрабатывать аудио и визуальный </w:t>
      </w:r>
      <w:proofErr w:type="spellStart"/>
      <w:r w:rsidRPr="000D3D1C">
        <w:rPr>
          <w:rFonts w:ascii="Times New Roman" w:hAnsi="Times New Roman" w:cs="Times New Roman"/>
          <w:i/>
          <w:sz w:val="28"/>
          <w:szCs w:val="28"/>
        </w:rPr>
        <w:t>контент</w:t>
      </w:r>
      <w:proofErr w:type="spellEnd"/>
      <w:r w:rsidRPr="000D3D1C">
        <w:rPr>
          <w:rFonts w:ascii="Times New Roman" w:hAnsi="Times New Roman" w:cs="Times New Roman"/>
          <w:i/>
          <w:sz w:val="28"/>
          <w:szCs w:val="28"/>
        </w:rPr>
        <w:t xml:space="preserve"> средствами  звуковых, графических и видео-редакторов. </w:t>
      </w:r>
    </w:p>
    <w:p w:rsidR="000D3D1C" w:rsidRPr="000D3D1C" w:rsidRDefault="000D3D1C" w:rsidP="000D3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1C">
        <w:rPr>
          <w:rFonts w:ascii="Times New Roman" w:hAnsi="Times New Roman" w:cs="Times New Roman"/>
          <w:b/>
          <w:sz w:val="28"/>
          <w:szCs w:val="28"/>
        </w:rPr>
        <w:t>Техника безопасности: инструкция №2</w:t>
      </w:r>
    </w:p>
    <w:p w:rsidR="000D3D1C" w:rsidRPr="000D3D1C" w:rsidRDefault="000D3D1C" w:rsidP="000D3D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3D1C">
        <w:rPr>
          <w:rFonts w:ascii="Times New Roman" w:hAnsi="Times New Roman" w:cs="Times New Roman"/>
          <w:b/>
          <w:sz w:val="28"/>
          <w:szCs w:val="28"/>
        </w:rPr>
        <w:t>Время работы:</w:t>
      </w:r>
      <w:r w:rsidRPr="000D3D1C">
        <w:rPr>
          <w:rFonts w:ascii="Times New Roman" w:hAnsi="Times New Roman" w:cs="Times New Roman"/>
          <w:sz w:val="28"/>
          <w:szCs w:val="28"/>
        </w:rPr>
        <w:t xml:space="preserve"> </w:t>
      </w:r>
      <w:r w:rsidRPr="000D3D1C">
        <w:rPr>
          <w:rFonts w:ascii="Times New Roman" w:hAnsi="Times New Roman" w:cs="Times New Roman"/>
          <w:i/>
          <w:sz w:val="28"/>
          <w:szCs w:val="28"/>
        </w:rPr>
        <w:t>6 ч.</w:t>
      </w:r>
    </w:p>
    <w:p w:rsidR="000D3D1C" w:rsidRPr="000D3D1C" w:rsidRDefault="000D3D1C" w:rsidP="000D3D1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3D1C">
        <w:rPr>
          <w:rFonts w:ascii="Times New Roman" w:hAnsi="Times New Roman" w:cs="Times New Roman"/>
          <w:b/>
          <w:sz w:val="28"/>
          <w:szCs w:val="28"/>
        </w:rPr>
        <w:t>Оснащение рабочего места</w:t>
      </w:r>
      <w:r w:rsidRPr="000D3D1C">
        <w:rPr>
          <w:rFonts w:ascii="Times New Roman" w:hAnsi="Times New Roman" w:cs="Times New Roman"/>
          <w:i/>
          <w:sz w:val="28"/>
          <w:szCs w:val="28"/>
        </w:rPr>
        <w:t xml:space="preserve">: персональные компьютеры, посадочные места по количеству обучающихся; рабочее место преподавателя;  комплект </w:t>
      </w:r>
      <w:proofErr w:type="spellStart"/>
      <w:r w:rsidRPr="000D3D1C">
        <w:rPr>
          <w:rFonts w:ascii="Times New Roman" w:hAnsi="Times New Roman" w:cs="Times New Roman"/>
          <w:i/>
          <w:sz w:val="28"/>
          <w:szCs w:val="28"/>
        </w:rPr>
        <w:t>инструкционно-технологических</w:t>
      </w:r>
      <w:proofErr w:type="spellEnd"/>
      <w:r w:rsidRPr="000D3D1C">
        <w:rPr>
          <w:rFonts w:ascii="Times New Roman" w:hAnsi="Times New Roman" w:cs="Times New Roman"/>
          <w:i/>
          <w:sz w:val="28"/>
          <w:szCs w:val="28"/>
        </w:rPr>
        <w:t xml:space="preserve"> карт, </w:t>
      </w:r>
      <w:proofErr w:type="spellStart"/>
      <w:r w:rsidRPr="000D3D1C">
        <w:rPr>
          <w:rFonts w:ascii="Times New Roman" w:hAnsi="Times New Roman" w:cs="Times New Roman"/>
          <w:i/>
          <w:sz w:val="28"/>
          <w:szCs w:val="28"/>
        </w:rPr>
        <w:t>мультимедийный</w:t>
      </w:r>
      <w:proofErr w:type="spellEnd"/>
      <w:r w:rsidRPr="000D3D1C">
        <w:rPr>
          <w:rFonts w:ascii="Times New Roman" w:hAnsi="Times New Roman" w:cs="Times New Roman"/>
          <w:i/>
          <w:sz w:val="28"/>
          <w:szCs w:val="28"/>
        </w:rPr>
        <w:t xml:space="preserve"> комплекс для группового пользования,  интерактивная доска, МФУ</w:t>
      </w:r>
      <w:r w:rsidRPr="000D3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0D3D1C" w:rsidRPr="000D3D1C" w:rsidRDefault="000D3D1C" w:rsidP="000D3D1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D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Средства обучения: </w:t>
      </w:r>
      <w:r w:rsidRPr="000D3D1C">
        <w:rPr>
          <w:rFonts w:ascii="Times New Roman" w:hAnsi="Times New Roman" w:cs="Times New Roman"/>
          <w:i/>
          <w:sz w:val="28"/>
          <w:szCs w:val="28"/>
        </w:rPr>
        <w:t xml:space="preserve">рекомендации по выполнению практической работы, </w:t>
      </w:r>
      <w:proofErr w:type="gramStart"/>
      <w:r w:rsidRPr="000D3D1C">
        <w:rPr>
          <w:rFonts w:ascii="Times New Roman" w:hAnsi="Times New Roman" w:cs="Times New Roman"/>
          <w:i/>
          <w:sz w:val="28"/>
          <w:szCs w:val="28"/>
        </w:rPr>
        <w:t>векторном</w:t>
      </w:r>
      <w:proofErr w:type="gramEnd"/>
      <w:r w:rsidRPr="000D3D1C">
        <w:rPr>
          <w:rFonts w:ascii="Times New Roman" w:hAnsi="Times New Roman" w:cs="Times New Roman"/>
          <w:i/>
          <w:sz w:val="28"/>
          <w:szCs w:val="28"/>
        </w:rPr>
        <w:t xml:space="preserve"> редактора </w:t>
      </w:r>
      <w:r w:rsidRPr="000D3D1C">
        <w:rPr>
          <w:rFonts w:ascii="Times New Roman" w:hAnsi="Times New Roman" w:cs="Times New Roman"/>
          <w:i/>
          <w:sz w:val="28"/>
          <w:szCs w:val="28"/>
          <w:lang w:val="en-US"/>
        </w:rPr>
        <w:t>Corel</w:t>
      </w:r>
      <w:r w:rsidRPr="000D3D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3D1C">
        <w:rPr>
          <w:rFonts w:ascii="Times New Roman" w:hAnsi="Times New Roman" w:cs="Times New Roman"/>
          <w:i/>
          <w:sz w:val="28"/>
          <w:szCs w:val="28"/>
          <w:lang w:val="en-US"/>
        </w:rPr>
        <w:t>Draw</w:t>
      </w:r>
    </w:p>
    <w:p w:rsidR="000D3D1C" w:rsidRDefault="000D3D1C" w:rsidP="000D3D1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D1C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0D3D1C" w:rsidRPr="000D3D1C" w:rsidRDefault="000D3D1C" w:rsidP="000D3D1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D3D1C">
        <w:rPr>
          <w:rFonts w:ascii="Times New Roman" w:hAnsi="Times New Roman" w:cs="Times New Roman"/>
          <w:sz w:val="28"/>
          <w:szCs w:val="28"/>
        </w:rPr>
        <w:t xml:space="preserve"> по выполнению практической работы</w:t>
      </w:r>
    </w:p>
    <w:p w:rsidR="000D3D1C" w:rsidRPr="000D3D1C" w:rsidRDefault="000D3D1C" w:rsidP="000D3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D1C">
        <w:rPr>
          <w:rFonts w:ascii="Times New Roman" w:hAnsi="Times New Roman" w:cs="Times New Roman"/>
          <w:b/>
          <w:bCs/>
          <w:sz w:val="28"/>
          <w:szCs w:val="28"/>
        </w:rPr>
        <w:t>Задание №1</w:t>
      </w:r>
    </w:p>
    <w:p w:rsidR="000D3D1C" w:rsidRPr="000D3D1C" w:rsidRDefault="000D3D1C" w:rsidP="000D3D1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0D3D1C">
        <w:rPr>
          <w:rFonts w:ascii="Times New Roman" w:hAnsi="Times New Roman" w:cs="Times New Roman"/>
          <w:sz w:val="28"/>
          <w:szCs w:val="28"/>
        </w:rPr>
        <w:t>1. Создаем новый документ (по умолчанию A4) с альбомной ориентацией листа.</w:t>
      </w:r>
      <w:r w:rsidRPr="000D3D1C">
        <w:rPr>
          <w:rFonts w:ascii="Times New Roman" w:hAnsi="Times New Roman" w:cs="Times New Roman"/>
          <w:sz w:val="28"/>
          <w:szCs w:val="28"/>
        </w:rPr>
        <w:br/>
        <w:t xml:space="preserve">2. Выбираем инструмент Эллипс и растягиваем овал с пропорциями яйца по вертикали: </w:t>
      </w:r>
    </w:p>
    <w:p w:rsidR="000D3D1C" w:rsidRPr="000D3D1C" w:rsidRDefault="000D3D1C" w:rsidP="000D3D1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D3D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0600" cy="699746"/>
            <wp:effectExtent l="19050" t="0" r="0" b="0"/>
            <wp:docPr id="5" name="Рисунок 1" descr="Пасхальная откры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асхальная открыт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70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D1C" w:rsidRPr="000D3D1C" w:rsidRDefault="000D3D1C" w:rsidP="000D3D1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0D3D1C">
        <w:rPr>
          <w:rFonts w:ascii="Times New Roman" w:hAnsi="Times New Roman" w:cs="Times New Roman"/>
          <w:sz w:val="28"/>
          <w:szCs w:val="28"/>
        </w:rPr>
        <w:t>3. Щелкаем по нему правой кнопкой мыши и выбираем "Преобразовать в кривую":</w:t>
      </w:r>
      <w:r w:rsidRPr="000D3D1C">
        <w:rPr>
          <w:rFonts w:ascii="Times New Roman" w:hAnsi="Times New Roman" w:cs="Times New Roman"/>
          <w:sz w:val="28"/>
          <w:szCs w:val="28"/>
        </w:rPr>
        <w:br/>
      </w:r>
      <w:r w:rsidRPr="000D3D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0" cy="604964"/>
            <wp:effectExtent l="19050" t="0" r="0" b="0"/>
            <wp:docPr id="6" name="Рисунок 2" descr="Пасхальная откры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схальная открытка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4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D1C">
        <w:rPr>
          <w:rFonts w:ascii="Times New Roman" w:hAnsi="Times New Roman" w:cs="Times New Roman"/>
          <w:sz w:val="28"/>
          <w:szCs w:val="28"/>
        </w:rPr>
        <w:br/>
        <w:t xml:space="preserve">4. Затем берем инструмент "Форма" (F10), и рамочкой выделяем два средних узла, а затем, удерживая нажатой клавишу </w:t>
      </w:r>
      <w:proofErr w:type="spellStart"/>
      <w:r w:rsidRPr="000D3D1C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0D3D1C">
        <w:rPr>
          <w:rFonts w:ascii="Times New Roman" w:hAnsi="Times New Roman" w:cs="Times New Roman"/>
          <w:sz w:val="28"/>
          <w:szCs w:val="28"/>
        </w:rPr>
        <w:t>, тянем вниз, чтобы придать овалу форму яйца:</w:t>
      </w:r>
      <w:r w:rsidRPr="000D3D1C">
        <w:rPr>
          <w:rFonts w:ascii="Times New Roman" w:hAnsi="Times New Roman" w:cs="Times New Roman"/>
          <w:sz w:val="28"/>
          <w:szCs w:val="28"/>
        </w:rPr>
        <w:br/>
      </w:r>
      <w:r w:rsidRPr="000D3D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00" cy="987599"/>
            <wp:effectExtent l="19050" t="0" r="0" b="0"/>
            <wp:docPr id="7" name="Рисунок 3" descr="Пасхальная откры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асхальная открытка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8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DE" w:rsidRPr="000D3D1C" w:rsidRDefault="000D3D1C" w:rsidP="000D3D1C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3D1C">
        <w:rPr>
          <w:rFonts w:ascii="Times New Roman" w:hAnsi="Times New Roman" w:cs="Times New Roman"/>
          <w:sz w:val="28"/>
          <w:szCs w:val="28"/>
        </w:rPr>
        <w:t xml:space="preserve">5. Выбираем инструмент "Указатель" и дублируем овал с помощью комбинации клавиш </w:t>
      </w:r>
      <w:proofErr w:type="spellStart"/>
      <w:r w:rsidRPr="000D3D1C">
        <w:rPr>
          <w:rFonts w:ascii="Times New Roman" w:hAnsi="Times New Roman" w:cs="Times New Roman"/>
          <w:sz w:val="28"/>
          <w:szCs w:val="28"/>
        </w:rPr>
        <w:t>Ctrl+D</w:t>
      </w:r>
      <w:proofErr w:type="spellEnd"/>
      <w:r w:rsidRPr="000D3D1C">
        <w:rPr>
          <w:rFonts w:ascii="Times New Roman" w:hAnsi="Times New Roman" w:cs="Times New Roman"/>
          <w:sz w:val="28"/>
          <w:szCs w:val="28"/>
        </w:rPr>
        <w:t xml:space="preserve">. Нужно, чтобы дубликат находился точно </w:t>
      </w:r>
      <w:proofErr w:type="gramStart"/>
      <w:r w:rsidRPr="000D3D1C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0D3D1C">
        <w:rPr>
          <w:rFonts w:ascii="Times New Roman" w:hAnsi="Times New Roman" w:cs="Times New Roman"/>
          <w:sz w:val="28"/>
          <w:szCs w:val="28"/>
        </w:rPr>
        <w:t xml:space="preserve"> оригинала. Если это не так, возьмите его за центр (маленький черный крестик) и поместите точно на оригинал.</w:t>
      </w:r>
    </w:p>
    <w:p w:rsidR="000F3F8D" w:rsidRPr="00B64322" w:rsidRDefault="000F3F8D" w:rsidP="000D3D1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F3F8D" w:rsidRPr="00B64322" w:rsidSect="00E26BC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314"/>
    <w:multiLevelType w:val="multilevel"/>
    <w:tmpl w:val="1C9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05BA5"/>
    <w:multiLevelType w:val="multilevel"/>
    <w:tmpl w:val="343C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A0C85"/>
    <w:multiLevelType w:val="multilevel"/>
    <w:tmpl w:val="EA82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A4E8D"/>
    <w:multiLevelType w:val="multilevel"/>
    <w:tmpl w:val="7F2A0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919E9"/>
    <w:multiLevelType w:val="multilevel"/>
    <w:tmpl w:val="4BD8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FE3E22"/>
    <w:multiLevelType w:val="multilevel"/>
    <w:tmpl w:val="B7F0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DB3569"/>
    <w:multiLevelType w:val="multilevel"/>
    <w:tmpl w:val="9860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26413"/>
    <w:multiLevelType w:val="multilevel"/>
    <w:tmpl w:val="17F0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8C7B7C"/>
    <w:multiLevelType w:val="multilevel"/>
    <w:tmpl w:val="1F5E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E4450"/>
    <w:multiLevelType w:val="multilevel"/>
    <w:tmpl w:val="E782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EC2CA5"/>
    <w:multiLevelType w:val="multilevel"/>
    <w:tmpl w:val="BE3C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6242CC"/>
    <w:multiLevelType w:val="multilevel"/>
    <w:tmpl w:val="997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1446B7"/>
    <w:multiLevelType w:val="hybridMultilevel"/>
    <w:tmpl w:val="C1B8480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14E0508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57D72784"/>
    <w:multiLevelType w:val="hybridMultilevel"/>
    <w:tmpl w:val="4E7E87B8"/>
    <w:lvl w:ilvl="0" w:tplc="5B3095F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B60EBB"/>
    <w:multiLevelType w:val="multilevel"/>
    <w:tmpl w:val="AE04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DA6E39"/>
    <w:multiLevelType w:val="hybridMultilevel"/>
    <w:tmpl w:val="880A5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90C31"/>
    <w:multiLevelType w:val="multilevel"/>
    <w:tmpl w:val="E45A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773042"/>
    <w:multiLevelType w:val="multilevel"/>
    <w:tmpl w:val="4042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F1701E"/>
    <w:multiLevelType w:val="multilevel"/>
    <w:tmpl w:val="1C18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6F370F"/>
    <w:multiLevelType w:val="multilevel"/>
    <w:tmpl w:val="FD66F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72180B"/>
    <w:multiLevelType w:val="multilevel"/>
    <w:tmpl w:val="41A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1A4A2D"/>
    <w:multiLevelType w:val="multilevel"/>
    <w:tmpl w:val="3E22E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AC1672"/>
    <w:multiLevelType w:val="multilevel"/>
    <w:tmpl w:val="86DC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7E0D33"/>
    <w:multiLevelType w:val="hybridMultilevel"/>
    <w:tmpl w:val="5F48B554"/>
    <w:lvl w:ilvl="0" w:tplc="9ADEE2C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7D9333CE"/>
    <w:multiLevelType w:val="hybridMultilevel"/>
    <w:tmpl w:val="5486060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16"/>
  </w:num>
  <w:num w:numId="6">
    <w:abstractNumId w:val="6"/>
  </w:num>
  <w:num w:numId="7">
    <w:abstractNumId w:val="4"/>
  </w:num>
  <w:num w:numId="8">
    <w:abstractNumId w:val="17"/>
  </w:num>
  <w:num w:numId="9">
    <w:abstractNumId w:val="11"/>
  </w:num>
  <w:num w:numId="10">
    <w:abstractNumId w:val="2"/>
  </w:num>
  <w:num w:numId="11">
    <w:abstractNumId w:val="14"/>
  </w:num>
  <w:num w:numId="12">
    <w:abstractNumId w:val="18"/>
  </w:num>
  <w:num w:numId="13">
    <w:abstractNumId w:val="10"/>
  </w:num>
  <w:num w:numId="14">
    <w:abstractNumId w:val="0"/>
  </w:num>
  <w:num w:numId="15">
    <w:abstractNumId w:val="21"/>
  </w:num>
  <w:num w:numId="16">
    <w:abstractNumId w:val="22"/>
  </w:num>
  <w:num w:numId="17">
    <w:abstractNumId w:val="19"/>
  </w:num>
  <w:num w:numId="18">
    <w:abstractNumId w:val="20"/>
  </w:num>
  <w:num w:numId="19">
    <w:abstractNumId w:val="7"/>
  </w:num>
  <w:num w:numId="20">
    <w:abstractNumId w:val="3"/>
  </w:num>
  <w:num w:numId="21">
    <w:abstractNumId w:val="12"/>
  </w:num>
  <w:num w:numId="22">
    <w:abstractNumId w:val="24"/>
  </w:num>
  <w:num w:numId="23">
    <w:abstractNumId w:val="23"/>
  </w:num>
  <w:num w:numId="24">
    <w:abstractNumId w:val="1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6BC4"/>
    <w:rsid w:val="00021317"/>
    <w:rsid w:val="0002459B"/>
    <w:rsid w:val="000373F0"/>
    <w:rsid w:val="00055303"/>
    <w:rsid w:val="00074C57"/>
    <w:rsid w:val="000845B4"/>
    <w:rsid w:val="000D3D1C"/>
    <w:rsid w:val="000F3F8D"/>
    <w:rsid w:val="001346A0"/>
    <w:rsid w:val="001538CE"/>
    <w:rsid w:val="00185775"/>
    <w:rsid w:val="001F63F1"/>
    <w:rsid w:val="00211E6A"/>
    <w:rsid w:val="00275168"/>
    <w:rsid w:val="002D1954"/>
    <w:rsid w:val="002D6639"/>
    <w:rsid w:val="003516BD"/>
    <w:rsid w:val="00367AA7"/>
    <w:rsid w:val="003C44AA"/>
    <w:rsid w:val="003E64E3"/>
    <w:rsid w:val="003F383C"/>
    <w:rsid w:val="00417549"/>
    <w:rsid w:val="00421132"/>
    <w:rsid w:val="00441968"/>
    <w:rsid w:val="004456A6"/>
    <w:rsid w:val="00483E06"/>
    <w:rsid w:val="00517AA8"/>
    <w:rsid w:val="00572FE4"/>
    <w:rsid w:val="005F525F"/>
    <w:rsid w:val="005F5CBF"/>
    <w:rsid w:val="00601FD9"/>
    <w:rsid w:val="00657BB3"/>
    <w:rsid w:val="006B1A4C"/>
    <w:rsid w:val="006D0D28"/>
    <w:rsid w:val="008A04F8"/>
    <w:rsid w:val="008D3012"/>
    <w:rsid w:val="008E43D5"/>
    <w:rsid w:val="008F0795"/>
    <w:rsid w:val="00A1100E"/>
    <w:rsid w:val="00B326DF"/>
    <w:rsid w:val="00B64322"/>
    <w:rsid w:val="00B837BB"/>
    <w:rsid w:val="00C41E3E"/>
    <w:rsid w:val="00CB01B0"/>
    <w:rsid w:val="00D24FC7"/>
    <w:rsid w:val="00D360DE"/>
    <w:rsid w:val="00D55549"/>
    <w:rsid w:val="00DC4076"/>
    <w:rsid w:val="00DD2152"/>
    <w:rsid w:val="00E175FD"/>
    <w:rsid w:val="00E26BC4"/>
    <w:rsid w:val="00E96ABB"/>
    <w:rsid w:val="00EF6FE5"/>
    <w:rsid w:val="00F26EEB"/>
    <w:rsid w:val="00F53BFD"/>
    <w:rsid w:val="00F9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FD"/>
  </w:style>
  <w:style w:type="paragraph" w:styleId="2">
    <w:name w:val="heading 2"/>
    <w:basedOn w:val="a"/>
    <w:link w:val="20"/>
    <w:uiPriority w:val="9"/>
    <w:qFormat/>
    <w:rsid w:val="00D24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F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FC7"/>
    <w:rPr>
      <w:b/>
      <w:bCs/>
    </w:rPr>
  </w:style>
  <w:style w:type="character" w:customStyle="1" w:styleId="w">
    <w:name w:val="w"/>
    <w:basedOn w:val="a0"/>
    <w:rsid w:val="00D24FC7"/>
  </w:style>
  <w:style w:type="character" w:customStyle="1" w:styleId="20">
    <w:name w:val="Заголовок 2 Знак"/>
    <w:basedOn w:val="a0"/>
    <w:link w:val="2"/>
    <w:uiPriority w:val="9"/>
    <w:rsid w:val="00D24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D24FC7"/>
    <w:rPr>
      <w:color w:val="0000FF"/>
      <w:u w:val="single"/>
    </w:rPr>
  </w:style>
  <w:style w:type="character" w:customStyle="1" w:styleId="c1">
    <w:name w:val="c1"/>
    <w:basedOn w:val="a0"/>
    <w:rsid w:val="00185775"/>
  </w:style>
  <w:style w:type="paragraph" w:customStyle="1" w:styleId="c12">
    <w:name w:val="c12"/>
    <w:basedOn w:val="a"/>
    <w:rsid w:val="0018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8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8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85775"/>
  </w:style>
  <w:style w:type="paragraph" w:customStyle="1" w:styleId="c0">
    <w:name w:val="c0"/>
    <w:basedOn w:val="a"/>
    <w:rsid w:val="0018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2F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cnumber">
    <w:name w:val="tocnumber"/>
    <w:basedOn w:val="a0"/>
    <w:rsid w:val="00572FE4"/>
  </w:style>
  <w:style w:type="character" w:customStyle="1" w:styleId="toctext">
    <w:name w:val="toctext"/>
    <w:basedOn w:val="a0"/>
    <w:rsid w:val="00572FE4"/>
  </w:style>
  <w:style w:type="character" w:customStyle="1" w:styleId="mw-headline">
    <w:name w:val="mw-headline"/>
    <w:basedOn w:val="a0"/>
    <w:rsid w:val="00572FE4"/>
  </w:style>
  <w:style w:type="character" w:customStyle="1" w:styleId="noprint">
    <w:name w:val="noprint"/>
    <w:basedOn w:val="a0"/>
    <w:rsid w:val="00572FE4"/>
  </w:style>
  <w:style w:type="character" w:customStyle="1" w:styleId="citation">
    <w:name w:val="citation"/>
    <w:basedOn w:val="a0"/>
    <w:rsid w:val="00572FE4"/>
  </w:style>
  <w:style w:type="paragraph" w:styleId="a6">
    <w:name w:val="Balloon Text"/>
    <w:basedOn w:val="a"/>
    <w:link w:val="a7"/>
    <w:uiPriority w:val="99"/>
    <w:semiHidden/>
    <w:unhideWhenUsed/>
    <w:rsid w:val="0007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4C5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F5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ssional_education.academic.ru/757/%D0%A6%D0%95%D0%9B%D0%AC" TargetMode="External"/><Relationship Id="rId13" Type="http://schemas.openxmlformats.org/officeDocument/2006/relationships/hyperlink" Target="http://professional_education.academic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hp180g6srv1\driver%20Users\User\5&#1092;&#1072;&#1082;&#1091;&#1083;&#1100;&#1090;&#1077;&#1090;\&#1047;&#1072;&#1075;&#1088;&#1091;&#1079;&#1082;&#1072;\mgorshkova@mail.ru" TargetMode="External"/><Relationship Id="rId12" Type="http://schemas.openxmlformats.org/officeDocument/2006/relationships/hyperlink" Target="http://dic.academic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F%D1%80%D0%BE%D1%84%D0%B5%D1%81%D1%81%D0%B8%D0%BE%D0%BD%D0%B0%D0%BB%D1%8C%D0%BD%D0%B0%D1%8F_%D0%BA%D0%BE%D0%BC%D0%BF%D0%B5%D1%82%D0%B5%D0%BD%D1%86%D0%B8%D1%8F&amp;action=edit&amp;redlink=1" TargetMode="External"/><Relationship Id="rId11" Type="http://schemas.openxmlformats.org/officeDocument/2006/relationships/hyperlink" Target="https://ru.wikipedia.org/w/index.php?title=%D0%9F%D1%80%D0%BE%D1%84%D0%B5%D1%81%D1%81%D0%B8%D0%BE%D0%BD%D0%B0%D0%BB%D1%8C%D0%BD%D0%B0%D1%8F_%D0%BA%D0%BE%D0%BC%D0%BF%D0%B5%D1%82%D0%B5%D0%BD%D1%86%D0%B8%D1%8F&amp;action=edit&amp;redlink=1" TargetMode="External"/><Relationship Id="rId5" Type="http://schemas.openxmlformats.org/officeDocument/2006/relationships/hyperlink" Target="file:///\\hp180g6srv1\driver%20Users\User\5&#1092;&#1072;&#1082;&#1091;&#1083;&#1100;&#1090;&#1077;&#1090;\&#1047;&#1072;&#1075;&#1088;&#1091;&#1079;&#1082;&#1072;\mgorshkova@mail.ru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professional_education.academic.ru/2687/%D0%A3%D0%9C%D0%95%D0%9D%D0%98%D0%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essional_education.academic.ru/2958/%D0%97%D0%9D%D0%90%D0%9D%D0%98%D0%AF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"ПКТиМ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2016-03-19T12:30:00Z</dcterms:created>
  <dcterms:modified xsi:type="dcterms:W3CDTF">2016-03-19T13:18:00Z</dcterms:modified>
</cp:coreProperties>
</file>