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C1" w:rsidRDefault="007D4E7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52AC4">
        <w:rPr>
          <w:rFonts w:ascii="Times New Roman" w:hAnsi="Times New Roman" w:cs="Times New Roman"/>
          <w:sz w:val="32"/>
          <w:szCs w:val="32"/>
        </w:rPr>
        <w:t>«Альтернативные способы формирования правосознания и правовой культуры</w:t>
      </w:r>
      <w:r w:rsidR="00D96B0A">
        <w:rPr>
          <w:rFonts w:ascii="Times New Roman" w:hAnsi="Times New Roman" w:cs="Times New Roman"/>
          <w:sz w:val="32"/>
          <w:szCs w:val="32"/>
        </w:rPr>
        <w:t xml:space="preserve"> у детей младшего школьного возраста</w:t>
      </w:r>
      <w:r w:rsidR="00B52AC4">
        <w:rPr>
          <w:rFonts w:ascii="Times New Roman" w:hAnsi="Times New Roman" w:cs="Times New Roman"/>
          <w:sz w:val="32"/>
          <w:szCs w:val="32"/>
        </w:rPr>
        <w:t>»</w:t>
      </w:r>
    </w:p>
    <w:p w:rsidR="00C80EA6" w:rsidRDefault="00C80E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Цели:</w:t>
      </w:r>
    </w:p>
    <w:p w:rsidR="00D96B0A" w:rsidRPr="00D96B0A" w:rsidRDefault="00D96B0A" w:rsidP="00D96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</w:t>
      </w:r>
      <w:r w:rsidRPr="00D96B0A">
        <w:rPr>
          <w:rFonts w:ascii="Times New Roman" w:hAnsi="Times New Roman" w:cs="Times New Roman"/>
          <w:sz w:val="32"/>
          <w:szCs w:val="32"/>
        </w:rPr>
        <w:t>ормиров</w:t>
      </w:r>
      <w:r>
        <w:rPr>
          <w:rFonts w:ascii="Times New Roman" w:hAnsi="Times New Roman" w:cs="Times New Roman"/>
          <w:sz w:val="32"/>
          <w:szCs w:val="32"/>
        </w:rPr>
        <w:t xml:space="preserve">ание основ правового сознания </w:t>
      </w:r>
      <w:r w:rsidRPr="00D96B0A">
        <w:rPr>
          <w:rFonts w:ascii="Times New Roman" w:hAnsi="Times New Roman" w:cs="Times New Roman"/>
          <w:sz w:val="32"/>
          <w:szCs w:val="32"/>
        </w:rPr>
        <w:t>школьников</w:t>
      </w:r>
    </w:p>
    <w:p w:rsidR="00D96B0A" w:rsidRDefault="00D96B0A" w:rsidP="00D96B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CD1893">
        <w:rPr>
          <w:rFonts w:ascii="Times New Roman" w:hAnsi="Times New Roman" w:cs="Times New Roman"/>
          <w:sz w:val="32"/>
          <w:szCs w:val="32"/>
        </w:rPr>
        <w:t>одействие</w:t>
      </w:r>
      <w:r w:rsidRPr="00D96B0A">
        <w:rPr>
          <w:rFonts w:ascii="Times New Roman" w:hAnsi="Times New Roman" w:cs="Times New Roman"/>
          <w:sz w:val="32"/>
          <w:szCs w:val="32"/>
        </w:rPr>
        <w:t xml:space="preserve"> социальной адаптации ребёнка через формирование основ правовых знаний.</w:t>
      </w:r>
    </w:p>
    <w:p w:rsidR="00D96B0A" w:rsidRDefault="00D96B0A" w:rsidP="00D96B0A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C80EA6" w:rsidRDefault="00D96B0A" w:rsidP="00D96B0A">
      <w:pPr>
        <w:rPr>
          <w:rFonts w:ascii="Times New Roman" w:hAnsi="Times New Roman" w:cs="Times New Roman"/>
          <w:sz w:val="32"/>
          <w:szCs w:val="32"/>
        </w:rPr>
      </w:pPr>
      <w:r w:rsidRPr="00D96B0A">
        <w:rPr>
          <w:rFonts w:ascii="Times New Roman" w:hAnsi="Times New Roman" w:cs="Times New Roman"/>
          <w:sz w:val="32"/>
          <w:szCs w:val="32"/>
        </w:rPr>
        <w:t>Задачи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D96B0A" w:rsidRPr="00D96B0A" w:rsidRDefault="00D96B0A" w:rsidP="00D96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D96B0A">
        <w:rPr>
          <w:rFonts w:ascii="Times New Roman" w:hAnsi="Times New Roman" w:cs="Times New Roman"/>
          <w:sz w:val="32"/>
          <w:szCs w:val="32"/>
        </w:rPr>
        <w:t>оздание условий для формирования у детей правовой компетентности;</w:t>
      </w:r>
    </w:p>
    <w:p w:rsidR="00D96B0A" w:rsidRPr="00D96B0A" w:rsidRDefault="00D96B0A" w:rsidP="00D96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Pr="00D96B0A">
        <w:rPr>
          <w:rFonts w:ascii="Times New Roman" w:hAnsi="Times New Roman" w:cs="Times New Roman"/>
          <w:sz w:val="32"/>
          <w:szCs w:val="32"/>
        </w:rPr>
        <w:t>знакомление детей в соответствующей их возрасту форме с социально-правовыми нормами и правилами поведения;</w:t>
      </w:r>
    </w:p>
    <w:p w:rsidR="00CD1893" w:rsidRDefault="00D96B0A" w:rsidP="00D96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Формирование у детей</w:t>
      </w:r>
      <w:r w:rsidRPr="00D96B0A">
        <w:rPr>
          <w:rFonts w:ascii="Times New Roman" w:hAnsi="Times New Roman" w:cs="Times New Roman"/>
          <w:sz w:val="32"/>
          <w:szCs w:val="32"/>
        </w:rPr>
        <w:t xml:space="preserve"> социальн</w:t>
      </w:r>
      <w:r w:rsidR="00CD1893">
        <w:rPr>
          <w:rFonts w:ascii="Times New Roman" w:hAnsi="Times New Roman" w:cs="Times New Roman"/>
          <w:sz w:val="32"/>
          <w:szCs w:val="32"/>
        </w:rPr>
        <w:t>ой ответственности, способности</w:t>
      </w:r>
      <w:r w:rsidRPr="00D96B0A">
        <w:rPr>
          <w:rFonts w:ascii="Times New Roman" w:hAnsi="Times New Roman" w:cs="Times New Roman"/>
          <w:sz w:val="32"/>
          <w:szCs w:val="32"/>
        </w:rPr>
        <w:t xml:space="preserve"> поним</w:t>
      </w:r>
      <w:r w:rsidR="00CD1893">
        <w:rPr>
          <w:rFonts w:ascii="Times New Roman" w:hAnsi="Times New Roman" w:cs="Times New Roman"/>
          <w:sz w:val="32"/>
          <w:szCs w:val="32"/>
        </w:rPr>
        <w:t>ать и оценивать свое поведение, поступки окружающих людей.</w:t>
      </w:r>
    </w:p>
    <w:p w:rsidR="00D96B0A" w:rsidRDefault="00CD1893" w:rsidP="00D96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Развитие</w:t>
      </w:r>
      <w:r w:rsidR="00D96B0A" w:rsidRPr="00D96B0A">
        <w:rPr>
          <w:rFonts w:ascii="Times New Roman" w:hAnsi="Times New Roman" w:cs="Times New Roman"/>
          <w:sz w:val="32"/>
          <w:szCs w:val="32"/>
        </w:rPr>
        <w:t xml:space="preserve"> навыков общения в различных ситуациях с ориентацией на ненасильственную модель поведения</w:t>
      </w:r>
      <w:r w:rsidR="00D96B0A">
        <w:rPr>
          <w:rFonts w:ascii="Times New Roman" w:hAnsi="Times New Roman" w:cs="Times New Roman"/>
          <w:sz w:val="32"/>
          <w:szCs w:val="32"/>
        </w:rPr>
        <w:t>;</w:t>
      </w:r>
    </w:p>
    <w:p w:rsidR="00D96B0A" w:rsidRDefault="00D96B0A" w:rsidP="00D96B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D96B0A">
        <w:rPr>
          <w:rFonts w:ascii="Times New Roman" w:hAnsi="Times New Roman" w:cs="Times New Roman"/>
          <w:sz w:val="32"/>
          <w:szCs w:val="32"/>
        </w:rPr>
        <w:t>овышение уровня социально-правовой защищ</w:t>
      </w:r>
      <w:r>
        <w:rPr>
          <w:rFonts w:ascii="Times New Roman" w:hAnsi="Times New Roman" w:cs="Times New Roman"/>
          <w:sz w:val="32"/>
          <w:szCs w:val="32"/>
        </w:rPr>
        <w:t>енности детей как в школе</w:t>
      </w:r>
      <w:r w:rsidRPr="00D96B0A">
        <w:rPr>
          <w:rFonts w:ascii="Times New Roman" w:hAnsi="Times New Roman" w:cs="Times New Roman"/>
          <w:sz w:val="32"/>
          <w:szCs w:val="32"/>
        </w:rPr>
        <w:t>, так и в семье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E4469C" w:rsidRDefault="00264E77" w:rsidP="00E4469C">
      <w:pPr>
        <w:ind w:left="75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  <w:r w:rsidRPr="00264E77">
        <w:rPr>
          <w:rFonts w:ascii="Times New Roman" w:hAnsi="Times New Roman" w:cs="Times New Roman"/>
          <w:sz w:val="32"/>
          <w:szCs w:val="32"/>
        </w:rPr>
        <w:t>Зрелое правосознание граждан - условие социального здоровья общества. Не будет открытием сказать, что правосознание формируется в процессе социализации индивида, которая начинается с самого раннего детства</w:t>
      </w:r>
      <w:r>
        <w:rPr>
          <w:rFonts w:ascii="Times New Roman" w:hAnsi="Times New Roman" w:cs="Times New Roman"/>
          <w:sz w:val="32"/>
          <w:szCs w:val="32"/>
        </w:rPr>
        <w:t>. Н</w:t>
      </w:r>
      <w:r w:rsidRPr="00264E77">
        <w:rPr>
          <w:rFonts w:ascii="Times New Roman" w:hAnsi="Times New Roman" w:cs="Times New Roman"/>
          <w:sz w:val="32"/>
          <w:szCs w:val="32"/>
        </w:rPr>
        <w:t xml:space="preserve">икто не рождается с набором знаний о том, что хорошо, а что плохо, что есть добро, а что зло, что правильно, а что ошибочно. Лишь по мере взросления, общаясь с окружающим нас социальным (или антисоциальным) миром, мы обретаем, формируем собственную систему ценностных координат, куда включаются и правовые нормы. Правосознание ребенка </w:t>
      </w:r>
      <w:r>
        <w:rPr>
          <w:rFonts w:ascii="Times New Roman" w:hAnsi="Times New Roman" w:cs="Times New Roman"/>
          <w:sz w:val="32"/>
          <w:szCs w:val="32"/>
        </w:rPr>
        <w:t>строится на трех "китах"</w:t>
      </w:r>
      <w:r w:rsidRPr="00264E77">
        <w:rPr>
          <w:rFonts w:ascii="Times New Roman" w:hAnsi="Times New Roman" w:cs="Times New Roman"/>
          <w:sz w:val="32"/>
          <w:szCs w:val="32"/>
        </w:rPr>
        <w:t>: - семья (или институт, ее замещающий); - школа (система государственного или негосударственного образования); - иное окружение - улица, друзья, знакомые, случайные встречи и контакты, учреждения, в которых ребенок оказывается вследствие обстоятельств или собственного поведения (интернаты, воспитательные колони</w:t>
      </w:r>
      <w:r w:rsidR="00CD1893">
        <w:rPr>
          <w:rFonts w:ascii="Times New Roman" w:hAnsi="Times New Roman" w:cs="Times New Roman"/>
          <w:sz w:val="32"/>
          <w:szCs w:val="32"/>
        </w:rPr>
        <w:t xml:space="preserve">и и </w:t>
      </w:r>
      <w:r w:rsidR="00CD1893">
        <w:rPr>
          <w:rFonts w:ascii="Times New Roman" w:hAnsi="Times New Roman" w:cs="Times New Roman"/>
          <w:sz w:val="32"/>
          <w:szCs w:val="32"/>
        </w:rPr>
        <w:lastRenderedPageBreak/>
        <w:t>др.). Необходимо также особо</w:t>
      </w:r>
      <w:r w:rsidRPr="00264E77">
        <w:rPr>
          <w:rFonts w:ascii="Times New Roman" w:hAnsi="Times New Roman" w:cs="Times New Roman"/>
          <w:sz w:val="32"/>
          <w:szCs w:val="32"/>
        </w:rPr>
        <w:t xml:space="preserve"> отметить информаци</w:t>
      </w:r>
      <w:r>
        <w:rPr>
          <w:rFonts w:ascii="Times New Roman" w:hAnsi="Times New Roman" w:cs="Times New Roman"/>
          <w:sz w:val="32"/>
          <w:szCs w:val="32"/>
        </w:rPr>
        <w:t>онное пространство, которое</w:t>
      </w:r>
      <w:r w:rsidRPr="00264E77">
        <w:rPr>
          <w:rFonts w:ascii="Times New Roman" w:hAnsi="Times New Roman" w:cs="Times New Roman"/>
          <w:sz w:val="32"/>
          <w:szCs w:val="32"/>
        </w:rPr>
        <w:t xml:space="preserve"> формально и является</w:t>
      </w:r>
      <w:r>
        <w:rPr>
          <w:rFonts w:ascii="Times New Roman" w:hAnsi="Times New Roman" w:cs="Times New Roman"/>
          <w:sz w:val="32"/>
          <w:szCs w:val="32"/>
        </w:rPr>
        <w:t xml:space="preserve"> фактором вн</w:t>
      </w:r>
      <w:r w:rsidR="00CD1893">
        <w:rPr>
          <w:rFonts w:ascii="Times New Roman" w:hAnsi="Times New Roman" w:cs="Times New Roman"/>
          <w:sz w:val="32"/>
          <w:szCs w:val="32"/>
        </w:rPr>
        <w:t>ешнего окружения. Но его</w:t>
      </w:r>
      <w:r w:rsidRPr="00264E77">
        <w:rPr>
          <w:rFonts w:ascii="Times New Roman" w:hAnsi="Times New Roman" w:cs="Times New Roman"/>
          <w:sz w:val="32"/>
          <w:szCs w:val="32"/>
        </w:rPr>
        <w:t xml:space="preserve"> стоит рассматривать от</w:t>
      </w:r>
      <w:r w:rsidR="00E4469C">
        <w:rPr>
          <w:rFonts w:ascii="Times New Roman" w:hAnsi="Times New Roman" w:cs="Times New Roman"/>
          <w:sz w:val="32"/>
          <w:szCs w:val="32"/>
        </w:rPr>
        <w:t>дельно, прежде всего ввиду большого</w:t>
      </w:r>
      <w:r w:rsidRPr="00264E77">
        <w:rPr>
          <w:rFonts w:ascii="Times New Roman" w:hAnsi="Times New Roman" w:cs="Times New Roman"/>
          <w:sz w:val="32"/>
          <w:szCs w:val="32"/>
        </w:rPr>
        <w:t xml:space="preserve"> воздействия на ребенка</w:t>
      </w:r>
      <w:r w:rsidR="00E4469C">
        <w:rPr>
          <w:rFonts w:ascii="Times New Roman" w:hAnsi="Times New Roman" w:cs="Times New Roman"/>
          <w:sz w:val="32"/>
          <w:szCs w:val="32"/>
        </w:rPr>
        <w:t>.</w:t>
      </w:r>
    </w:p>
    <w:p w:rsidR="00D96B0A" w:rsidRDefault="00E4469C" w:rsidP="00E4469C">
      <w:pPr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Pr="00E4469C">
        <w:rPr>
          <w:rFonts w:ascii="Times New Roman" w:hAnsi="Times New Roman" w:cs="Times New Roman"/>
          <w:sz w:val="32"/>
          <w:szCs w:val="32"/>
        </w:rPr>
        <w:t>остроение правосознания - непрерывный процесс, поэтому желательно учитывать, что ребенок учится (в том числе у</w:t>
      </w:r>
      <w:r w:rsidR="00CD1893">
        <w:rPr>
          <w:rFonts w:ascii="Times New Roman" w:hAnsi="Times New Roman" w:cs="Times New Roman"/>
          <w:sz w:val="32"/>
          <w:szCs w:val="32"/>
        </w:rPr>
        <w:t xml:space="preserve"> родителей) не тогда, когда </w:t>
      </w:r>
      <w:r w:rsidRPr="00E4469C">
        <w:rPr>
          <w:rFonts w:ascii="Times New Roman" w:hAnsi="Times New Roman" w:cs="Times New Roman"/>
          <w:sz w:val="32"/>
          <w:szCs w:val="32"/>
        </w:rPr>
        <w:t>говорят ему или ей: смотри, как надо делать. Они наблюдают и сопоставляют наши слова, действия и поведение в разных обстоятельствах и учатся всегда, причем зачастую именно на негативных примерах.</w:t>
      </w:r>
    </w:p>
    <w:p w:rsidR="00DC5254" w:rsidRDefault="00DC5254" w:rsidP="00E4469C">
      <w:pPr>
        <w:ind w:left="7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Деформация правосознания и ни</w:t>
      </w:r>
      <w:r w:rsidR="00A34432">
        <w:rPr>
          <w:rFonts w:ascii="Times New Roman" w:hAnsi="Times New Roman" w:cs="Times New Roman"/>
          <w:sz w:val="32"/>
          <w:szCs w:val="32"/>
        </w:rPr>
        <w:t>зкий уровень правовой культуры</w:t>
      </w:r>
    </w:p>
    <w:p w:rsidR="00DC5254" w:rsidRDefault="00DC5254" w:rsidP="00DC5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школьников – проблема, с которой мы сталкиваемся повсеместно.</w:t>
      </w:r>
    </w:p>
    <w:p w:rsidR="00DC5254" w:rsidRDefault="00DC5254" w:rsidP="00DC5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просто не знают, элементарных правил, прав и обязанностей, поэтому велика вероятность, что многие из них</w:t>
      </w:r>
      <w:r w:rsidR="00A34432">
        <w:rPr>
          <w:rFonts w:ascii="Times New Roman" w:hAnsi="Times New Roman" w:cs="Times New Roman"/>
          <w:sz w:val="32"/>
          <w:szCs w:val="32"/>
        </w:rPr>
        <w:t xml:space="preserve"> либо будут нарушены, либо</w:t>
      </w:r>
      <w:r>
        <w:rPr>
          <w:rFonts w:ascii="Times New Roman" w:hAnsi="Times New Roman" w:cs="Times New Roman"/>
          <w:sz w:val="32"/>
          <w:szCs w:val="32"/>
        </w:rPr>
        <w:t xml:space="preserve"> вовсе не будут соблюдаться. Но незнание не освобождает от ответственности, поэтому мы должны сделать все, для того, чтобы дать школьникам необходимые знания в правовой сфере. </w:t>
      </w:r>
      <w:r w:rsidR="00A34432">
        <w:rPr>
          <w:rFonts w:ascii="Times New Roman" w:hAnsi="Times New Roman" w:cs="Times New Roman"/>
          <w:sz w:val="32"/>
          <w:szCs w:val="32"/>
        </w:rPr>
        <w:t>Я предлагая вашему вниманию видеоролик, который наглядно продемонстрирует уровень правосознания детей младшего школьного возраста.</w:t>
      </w:r>
    </w:p>
    <w:p w:rsidR="00F51BA7" w:rsidRDefault="00F51BA7" w:rsidP="00DC525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что мы можем предложить для повышения уровня правосознания детей младшего школьного возраста</w:t>
      </w:r>
    </w:p>
    <w:p w:rsidR="00F51BA7" w:rsidRPr="00F51BA7" w:rsidRDefault="00F51BA7" w:rsidP="00F51BA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F51BA7">
        <w:rPr>
          <w:rFonts w:ascii="Times New Roman" w:hAnsi="Times New Roman" w:cs="Times New Roman"/>
          <w:sz w:val="32"/>
          <w:szCs w:val="32"/>
        </w:rPr>
        <w:t>Перевод текстов важнейших НПА на более понятный детям язык.</w:t>
      </w:r>
    </w:p>
    <w:p w:rsidR="00F51BA7" w:rsidRDefault="00F51BA7" w:rsidP="00F51BA7">
      <w:pPr>
        <w:pStyle w:val="a3"/>
        <w:rPr>
          <w:rFonts w:ascii="Times New Roman" w:hAnsi="Times New Roman" w:cs="Times New Roman"/>
          <w:sz w:val="32"/>
          <w:szCs w:val="32"/>
        </w:rPr>
      </w:pPr>
      <w:r w:rsidRPr="00F51BA7">
        <w:rPr>
          <w:rFonts w:ascii="Times New Roman" w:hAnsi="Times New Roman" w:cs="Times New Roman"/>
          <w:sz w:val="32"/>
          <w:szCs w:val="32"/>
        </w:rPr>
        <w:t xml:space="preserve"> Конвенция в России действует уже 20 лет, однако в стране хотя многие и слышали о ней и даже примерно знакомы с основными положениями, но с большим трудом умеют выполнять </w:t>
      </w:r>
      <w:r>
        <w:rPr>
          <w:rFonts w:ascii="Times New Roman" w:hAnsi="Times New Roman" w:cs="Times New Roman"/>
          <w:sz w:val="32"/>
          <w:szCs w:val="32"/>
        </w:rPr>
        <w:t xml:space="preserve">ее положения в полном объеме. </w:t>
      </w:r>
      <w:r w:rsidRPr="00F51BA7">
        <w:rPr>
          <w:rFonts w:ascii="Times New Roman" w:hAnsi="Times New Roman" w:cs="Times New Roman"/>
          <w:sz w:val="32"/>
          <w:szCs w:val="32"/>
        </w:rPr>
        <w:t xml:space="preserve">Однако очевидным заблуждением является и мысль, что знание текста Конвенции позволит ребенку эффективно защищать свои права. Текст - лишь буквы и слова международной правовой нормы - довольно сложны для понимания даже взрослыми. Ребенок прежде всего должен увидеть, осознать саму норму, обнаружить, где и в каких обстоятельствах она применима. </w:t>
      </w:r>
      <w:r w:rsidRPr="00F51BA7">
        <w:rPr>
          <w:rFonts w:ascii="Times New Roman" w:hAnsi="Times New Roman" w:cs="Times New Roman"/>
          <w:sz w:val="32"/>
          <w:szCs w:val="32"/>
        </w:rPr>
        <w:lastRenderedPageBreak/>
        <w:t>Поэтому наиболее разумен в данном случае поиск адаптированных для детского восприятия текстов, в которых нормы Конвенции если и не звучат прямо, то по крайней мере очевидно просматриваются.</w:t>
      </w:r>
      <w:r>
        <w:rPr>
          <w:rFonts w:ascii="Times New Roman" w:hAnsi="Times New Roman" w:cs="Times New Roman"/>
          <w:sz w:val="32"/>
          <w:szCs w:val="32"/>
        </w:rPr>
        <w:br/>
      </w:r>
      <w:r w:rsidRPr="00F51BA7">
        <w:rPr>
          <w:rFonts w:ascii="Times New Roman" w:hAnsi="Times New Roman" w:cs="Times New Roman"/>
          <w:b/>
          <w:sz w:val="32"/>
          <w:szCs w:val="32"/>
          <w:u w:val="single"/>
        </w:rPr>
        <w:t>Пример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>Детская Конституц</w:t>
      </w:r>
      <w:r w:rsidR="00A173F6">
        <w:rPr>
          <w:rFonts w:ascii="Times New Roman" w:hAnsi="Times New Roman" w:cs="Times New Roman"/>
          <w:sz w:val="32"/>
          <w:szCs w:val="32"/>
        </w:rPr>
        <w:t>ия</w:t>
      </w:r>
    </w:p>
    <w:p w:rsidR="00F51BA7" w:rsidRDefault="00F51BA7" w:rsidP="00F51B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51BA7" w:rsidRDefault="00F51BA7" w:rsidP="00F51BA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4623E" w:rsidRPr="0098238C" w:rsidRDefault="00F51BA7" w:rsidP="0098238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98238C">
        <w:rPr>
          <w:rFonts w:ascii="Times New Roman" w:hAnsi="Times New Roman" w:cs="Times New Roman"/>
          <w:sz w:val="32"/>
          <w:szCs w:val="32"/>
        </w:rPr>
        <w:t>Включение в обязанно</w:t>
      </w:r>
      <w:r w:rsidR="0054623E" w:rsidRPr="0098238C">
        <w:rPr>
          <w:rFonts w:ascii="Times New Roman" w:hAnsi="Times New Roman" w:cs="Times New Roman"/>
          <w:sz w:val="32"/>
          <w:szCs w:val="32"/>
        </w:rPr>
        <w:t>сти школьного психолога сбор</w:t>
      </w:r>
      <w:r w:rsidR="00A173F6">
        <w:rPr>
          <w:rFonts w:ascii="Times New Roman" w:hAnsi="Times New Roman" w:cs="Times New Roman"/>
          <w:sz w:val="32"/>
          <w:szCs w:val="32"/>
        </w:rPr>
        <w:t>а</w:t>
      </w:r>
      <w:r w:rsidR="0054623E" w:rsidRPr="0098238C">
        <w:rPr>
          <w:rFonts w:ascii="Times New Roman" w:hAnsi="Times New Roman" w:cs="Times New Roman"/>
          <w:sz w:val="32"/>
          <w:szCs w:val="32"/>
        </w:rPr>
        <w:t xml:space="preserve"> статистики</w:t>
      </w:r>
      <w:r w:rsidR="00C7598A">
        <w:rPr>
          <w:rFonts w:ascii="Times New Roman" w:hAnsi="Times New Roman" w:cs="Times New Roman"/>
          <w:sz w:val="32"/>
          <w:szCs w:val="32"/>
        </w:rPr>
        <w:t xml:space="preserve"> </w:t>
      </w:r>
      <w:r w:rsidR="0054623E" w:rsidRPr="0098238C">
        <w:rPr>
          <w:rFonts w:ascii="Times New Roman" w:hAnsi="Times New Roman" w:cs="Times New Roman"/>
          <w:sz w:val="32"/>
          <w:szCs w:val="32"/>
        </w:rPr>
        <w:t>конфликтов внутри детск</w:t>
      </w:r>
      <w:r w:rsidR="00A173F6">
        <w:rPr>
          <w:rFonts w:ascii="Times New Roman" w:hAnsi="Times New Roman" w:cs="Times New Roman"/>
          <w:sz w:val="32"/>
          <w:szCs w:val="32"/>
        </w:rPr>
        <w:t>их коллективов, переквалификации</w:t>
      </w:r>
      <w:r w:rsidR="0054623E" w:rsidRPr="0098238C">
        <w:rPr>
          <w:rFonts w:ascii="Times New Roman" w:hAnsi="Times New Roman" w:cs="Times New Roman"/>
          <w:sz w:val="32"/>
          <w:szCs w:val="32"/>
        </w:rPr>
        <w:t xml:space="preserve"> их под правовые нормы и разъяснение сторонам конфликта наиболее верный и правомерный исход, тем самым помогая усваивать детям правовые основы на конкретных примерах</w:t>
      </w:r>
    </w:p>
    <w:p w:rsidR="0098238C" w:rsidRDefault="0098238C" w:rsidP="0098238C">
      <w:pPr>
        <w:pStyle w:val="a3"/>
        <w:ind w:left="1069"/>
        <w:rPr>
          <w:rFonts w:ascii="Times New Roman" w:hAnsi="Times New Roman" w:cs="Times New Roman"/>
          <w:sz w:val="32"/>
          <w:szCs w:val="32"/>
          <w:highlight w:val="lightGray"/>
        </w:rPr>
      </w:pPr>
    </w:p>
    <w:p w:rsidR="00A64DEE" w:rsidRDefault="0098238C" w:rsidP="00A64D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Правовое воспитани</w:t>
      </w:r>
      <w:r w:rsidR="00A64DEE">
        <w:rPr>
          <w:rFonts w:ascii="Times New Roman" w:hAnsi="Times New Roman" w:cs="Times New Roman"/>
          <w:sz w:val="32"/>
          <w:szCs w:val="32"/>
        </w:rPr>
        <w:t>е на примере известных, успешных людей</w:t>
      </w:r>
      <w:r w:rsidR="00C7598A">
        <w:rPr>
          <w:rFonts w:ascii="Times New Roman" w:hAnsi="Times New Roman" w:cs="Times New Roman"/>
          <w:sz w:val="32"/>
          <w:szCs w:val="32"/>
        </w:rPr>
        <w:t xml:space="preserve"> </w:t>
      </w:r>
      <w:r w:rsidR="00A64DEE">
        <w:rPr>
          <w:rFonts w:ascii="Times New Roman" w:hAnsi="Times New Roman" w:cs="Times New Roman"/>
          <w:sz w:val="32"/>
          <w:szCs w:val="32"/>
        </w:rPr>
        <w:t>города, района.</w:t>
      </w:r>
    </w:p>
    <w:p w:rsidR="001C56C1" w:rsidRPr="001C56C1" w:rsidRDefault="001C56C1" w:rsidP="001C56C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1C56C1" w:rsidRDefault="001C56C1" w:rsidP="00A64D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Патриотическое воспитание, на основе реальной общественной деятельности. </w:t>
      </w:r>
    </w:p>
    <w:p w:rsidR="001C56C1" w:rsidRDefault="001C56C1" w:rsidP="001C56C1">
      <w:pPr>
        <w:rPr>
          <w:rFonts w:ascii="Times New Roman" w:hAnsi="Times New Roman" w:cs="Times New Roman"/>
          <w:sz w:val="32"/>
          <w:szCs w:val="32"/>
        </w:rPr>
      </w:pPr>
      <w:r w:rsidRPr="001C56C1">
        <w:rPr>
          <w:rFonts w:ascii="Times New Roman" w:hAnsi="Times New Roman" w:cs="Times New Roman"/>
          <w:sz w:val="32"/>
          <w:szCs w:val="32"/>
        </w:rPr>
        <w:t>Особым моментом в правовом образовании школьников является воспитание патриотизма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1C56C1">
        <w:rPr>
          <w:rFonts w:ascii="Times New Roman" w:hAnsi="Times New Roman" w:cs="Times New Roman"/>
          <w:sz w:val="32"/>
          <w:szCs w:val="32"/>
        </w:rPr>
        <w:t xml:space="preserve"> Вовлечение детей в сотрудничество с внешними</w:t>
      </w:r>
      <w:r w:rsidR="00024C23">
        <w:rPr>
          <w:rFonts w:ascii="Times New Roman" w:hAnsi="Times New Roman" w:cs="Times New Roman"/>
          <w:sz w:val="32"/>
          <w:szCs w:val="32"/>
        </w:rPr>
        <w:t xml:space="preserve"> общественными</w:t>
      </w:r>
      <w:r w:rsidRPr="001C56C1">
        <w:rPr>
          <w:rFonts w:ascii="Times New Roman" w:hAnsi="Times New Roman" w:cs="Times New Roman"/>
          <w:sz w:val="32"/>
          <w:szCs w:val="32"/>
        </w:rPr>
        <w:t xml:space="preserve"> организациями, выстраивание партнерских взаимоотношений между школой и местным сообществом, широкая активность школьников при решении проблем окружающих школу микрорайонов и пр. Сегодня в учебных процессах в школе часто звучит понятие "проект". Однако то, что делают школьники, назвать проектом можно с большой натяжкой: это просто в той или иной мере развернутые доклады по различным темам. Без заметной практической составляющей, обращенной к тому же в сторону конкретных потребностей конкретных людей (будь то возможность детям из соседнего двора безопасно играть, или помощь пенсионерам в мелких бытовых проблемах, или облагораживание территории в соседнем со школой парке), любые призывы к патриотическому поведению будут оставаться демагогической декларацией, достойной в сознании молодежи только критической усмешки. Кратко </w:t>
      </w:r>
      <w:r w:rsidRPr="001C56C1">
        <w:rPr>
          <w:rFonts w:ascii="Times New Roman" w:hAnsi="Times New Roman" w:cs="Times New Roman"/>
          <w:sz w:val="32"/>
          <w:szCs w:val="32"/>
        </w:rPr>
        <w:lastRenderedPageBreak/>
        <w:t>охарактеризованное практическое моделирование - без выспренних и содержательно бесполезных (а то и вредных) слов о "гордости за предков" и "славную историю страны" - оказывается значительно более действенным в формировании ответственного гражданства у молодежи, в том числе ответственного за современность.</w:t>
      </w:r>
    </w:p>
    <w:p w:rsidR="00A173F6" w:rsidRPr="00C7598A" w:rsidRDefault="00A173F6" w:rsidP="001C56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Вывод: Таким образом, мы</w:t>
      </w:r>
      <w:r w:rsidR="003621E8">
        <w:rPr>
          <w:rFonts w:ascii="Times New Roman" w:hAnsi="Times New Roman" w:cs="Times New Roman"/>
          <w:sz w:val="32"/>
          <w:szCs w:val="32"/>
        </w:rPr>
        <w:t xml:space="preserve"> более наглядно увидели альтернативные способы формирования правосознания у детей младшего школьного возраста. И я надеюсь, что проект будет реализован в ближайшее время.</w:t>
      </w:r>
    </w:p>
    <w:p w:rsidR="001C56C1" w:rsidRPr="001C56C1" w:rsidRDefault="00024C23" w:rsidP="001C56C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</w:p>
    <w:p w:rsidR="0098238C" w:rsidRDefault="0098238C" w:rsidP="0098238C">
      <w:pPr>
        <w:pStyle w:val="a3"/>
        <w:ind w:left="1069"/>
        <w:rPr>
          <w:rFonts w:ascii="Times New Roman" w:hAnsi="Times New Roman" w:cs="Times New Roman"/>
          <w:sz w:val="32"/>
          <w:szCs w:val="32"/>
          <w:highlight w:val="lightGray"/>
        </w:rPr>
      </w:pPr>
    </w:p>
    <w:p w:rsidR="0098238C" w:rsidRPr="0098238C" w:rsidRDefault="0098238C" w:rsidP="0098238C">
      <w:pPr>
        <w:rPr>
          <w:rFonts w:ascii="Times New Roman" w:hAnsi="Times New Roman" w:cs="Times New Roman"/>
          <w:sz w:val="32"/>
          <w:szCs w:val="32"/>
          <w:highlight w:val="lightGray"/>
        </w:rPr>
      </w:pPr>
    </w:p>
    <w:p w:rsidR="0054623E" w:rsidRPr="0054623E" w:rsidRDefault="0054623E" w:rsidP="0054623E">
      <w:pPr>
        <w:pStyle w:val="a3"/>
        <w:ind w:left="1069"/>
        <w:rPr>
          <w:rFonts w:ascii="Times New Roman" w:hAnsi="Times New Roman" w:cs="Times New Roman"/>
          <w:sz w:val="32"/>
          <w:szCs w:val="32"/>
          <w:highlight w:val="lightGray"/>
        </w:rPr>
      </w:pPr>
    </w:p>
    <w:sectPr w:rsidR="0054623E" w:rsidRPr="0054623E" w:rsidSect="001D5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38F"/>
    <w:multiLevelType w:val="multilevel"/>
    <w:tmpl w:val="74EE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5C5798"/>
    <w:multiLevelType w:val="hybridMultilevel"/>
    <w:tmpl w:val="EE421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A29E9"/>
    <w:multiLevelType w:val="hybridMultilevel"/>
    <w:tmpl w:val="DCB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B0408"/>
    <w:multiLevelType w:val="multilevel"/>
    <w:tmpl w:val="A55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2725D"/>
    <w:multiLevelType w:val="hybridMultilevel"/>
    <w:tmpl w:val="D31A367C"/>
    <w:lvl w:ilvl="0" w:tplc="8CE47F5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8AA5675"/>
    <w:multiLevelType w:val="hybridMultilevel"/>
    <w:tmpl w:val="3BF6C25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2AC4"/>
    <w:rsid w:val="00024C23"/>
    <w:rsid w:val="000A731E"/>
    <w:rsid w:val="001661FA"/>
    <w:rsid w:val="001809A2"/>
    <w:rsid w:val="001C56C1"/>
    <w:rsid w:val="001D5655"/>
    <w:rsid w:val="002256EF"/>
    <w:rsid w:val="00264E77"/>
    <w:rsid w:val="003420CA"/>
    <w:rsid w:val="003621E8"/>
    <w:rsid w:val="0054623E"/>
    <w:rsid w:val="007567E7"/>
    <w:rsid w:val="007D4E7B"/>
    <w:rsid w:val="0098238C"/>
    <w:rsid w:val="00A173F6"/>
    <w:rsid w:val="00A34432"/>
    <w:rsid w:val="00A64DEE"/>
    <w:rsid w:val="00B52AC4"/>
    <w:rsid w:val="00BA0A58"/>
    <w:rsid w:val="00C7598A"/>
    <w:rsid w:val="00C80EA6"/>
    <w:rsid w:val="00CB6A3C"/>
    <w:rsid w:val="00CD1893"/>
    <w:rsid w:val="00D96B0A"/>
    <w:rsid w:val="00DC5254"/>
    <w:rsid w:val="00E4469C"/>
    <w:rsid w:val="00F51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Головкина</dc:creator>
  <cp:keywords/>
  <dc:description/>
  <cp:lastModifiedBy>user</cp:lastModifiedBy>
  <cp:revision>8</cp:revision>
  <dcterms:created xsi:type="dcterms:W3CDTF">2014-11-16T10:42:00Z</dcterms:created>
  <dcterms:modified xsi:type="dcterms:W3CDTF">2020-06-03T19:10:00Z</dcterms:modified>
</cp:coreProperties>
</file>