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3C9" w:rsidRDefault="00F753C9" w:rsidP="00F753C9">
      <w:pPr>
        <w:pStyle w:val="c5"/>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Муниципальное бюджетное дошкольное  образовательное учреждение Детский сад №13 «Колосок»</w:t>
      </w:r>
    </w:p>
    <w:p w:rsidR="00F753C9" w:rsidRDefault="00F753C9" w:rsidP="00F753C9">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w:t>
      </w:r>
    </w:p>
    <w:p w:rsidR="00F753C9" w:rsidRDefault="00F753C9" w:rsidP="00F753C9">
      <w:pPr>
        <w:pStyle w:val="c4"/>
        <w:shd w:val="clear" w:color="auto" w:fill="FFFFFF"/>
        <w:spacing w:before="0" w:beforeAutospacing="0" w:after="0" w:afterAutospacing="0"/>
        <w:jc w:val="both"/>
        <w:rPr>
          <w:rStyle w:val="c2"/>
          <w:color w:val="000000"/>
          <w:sz w:val="28"/>
          <w:szCs w:val="28"/>
        </w:rPr>
      </w:pPr>
      <w:r>
        <w:rPr>
          <w:rStyle w:val="c2"/>
          <w:color w:val="000000"/>
          <w:sz w:val="28"/>
          <w:szCs w:val="28"/>
        </w:rPr>
        <w:t xml:space="preserve">    </w:t>
      </w:r>
    </w:p>
    <w:p w:rsidR="00F753C9" w:rsidRDefault="00F753C9" w:rsidP="00F753C9">
      <w:pPr>
        <w:pStyle w:val="c4"/>
        <w:shd w:val="clear" w:color="auto" w:fill="FFFFFF"/>
        <w:spacing w:before="0" w:beforeAutospacing="0" w:after="0" w:afterAutospacing="0"/>
        <w:jc w:val="both"/>
        <w:rPr>
          <w:rStyle w:val="c2"/>
          <w:color w:val="000000"/>
          <w:sz w:val="28"/>
          <w:szCs w:val="28"/>
        </w:rPr>
      </w:pPr>
    </w:p>
    <w:p w:rsidR="00F753C9" w:rsidRDefault="00F753C9" w:rsidP="00F753C9">
      <w:pPr>
        <w:pStyle w:val="c4"/>
        <w:shd w:val="clear" w:color="auto" w:fill="FFFFFF"/>
        <w:spacing w:before="0" w:beforeAutospacing="0" w:after="0" w:afterAutospacing="0"/>
        <w:jc w:val="both"/>
        <w:rPr>
          <w:rStyle w:val="c2"/>
          <w:color w:val="000000"/>
          <w:sz w:val="28"/>
          <w:szCs w:val="28"/>
        </w:rPr>
      </w:pPr>
    </w:p>
    <w:p w:rsidR="00F753C9" w:rsidRDefault="00F753C9" w:rsidP="00F753C9">
      <w:pPr>
        <w:pStyle w:val="c4"/>
        <w:shd w:val="clear" w:color="auto" w:fill="FFFFFF"/>
        <w:spacing w:before="0" w:beforeAutospacing="0" w:after="0" w:afterAutospacing="0"/>
        <w:jc w:val="both"/>
        <w:rPr>
          <w:rStyle w:val="c2"/>
          <w:color w:val="000000"/>
          <w:sz w:val="28"/>
          <w:szCs w:val="28"/>
        </w:rPr>
      </w:pPr>
    </w:p>
    <w:p w:rsidR="00F753C9" w:rsidRDefault="00F753C9" w:rsidP="00F753C9">
      <w:pPr>
        <w:pStyle w:val="c4"/>
        <w:shd w:val="clear" w:color="auto" w:fill="FFFFFF"/>
        <w:spacing w:before="0" w:beforeAutospacing="0" w:after="0" w:afterAutospacing="0"/>
        <w:jc w:val="both"/>
        <w:rPr>
          <w:rStyle w:val="c2"/>
          <w:color w:val="000000"/>
          <w:sz w:val="28"/>
          <w:szCs w:val="28"/>
        </w:rPr>
      </w:pPr>
    </w:p>
    <w:p w:rsidR="00F753C9" w:rsidRDefault="00F753C9" w:rsidP="00F753C9">
      <w:pPr>
        <w:pStyle w:val="c4"/>
        <w:shd w:val="clear" w:color="auto" w:fill="FFFFFF"/>
        <w:spacing w:before="0" w:beforeAutospacing="0" w:after="0" w:afterAutospacing="0"/>
        <w:jc w:val="both"/>
        <w:rPr>
          <w:rStyle w:val="c2"/>
          <w:color w:val="000000"/>
          <w:sz w:val="28"/>
          <w:szCs w:val="28"/>
        </w:rPr>
      </w:pPr>
    </w:p>
    <w:p w:rsidR="00F753C9" w:rsidRDefault="00F753C9" w:rsidP="00F753C9">
      <w:pPr>
        <w:pStyle w:val="c4"/>
        <w:shd w:val="clear" w:color="auto" w:fill="FFFFFF"/>
        <w:spacing w:before="0" w:beforeAutospacing="0" w:after="0" w:afterAutospacing="0"/>
        <w:jc w:val="both"/>
        <w:rPr>
          <w:rStyle w:val="c2"/>
          <w:color w:val="000000"/>
          <w:sz w:val="28"/>
          <w:szCs w:val="28"/>
        </w:rPr>
      </w:pPr>
    </w:p>
    <w:p w:rsidR="00F753C9" w:rsidRDefault="00F753C9" w:rsidP="00F753C9">
      <w:pPr>
        <w:pStyle w:val="c4"/>
        <w:shd w:val="clear" w:color="auto" w:fill="FFFFFF"/>
        <w:spacing w:before="0" w:beforeAutospacing="0" w:after="0" w:afterAutospacing="0"/>
        <w:jc w:val="both"/>
        <w:rPr>
          <w:rStyle w:val="c2"/>
          <w:color w:val="000000"/>
          <w:sz w:val="28"/>
          <w:szCs w:val="28"/>
        </w:rPr>
      </w:pPr>
    </w:p>
    <w:p w:rsidR="00F753C9" w:rsidRDefault="00F753C9" w:rsidP="00F753C9">
      <w:pPr>
        <w:pStyle w:val="c4"/>
        <w:shd w:val="clear" w:color="auto" w:fill="FFFFFF"/>
        <w:spacing w:before="0" w:beforeAutospacing="0" w:after="0" w:afterAutospacing="0"/>
        <w:jc w:val="both"/>
        <w:rPr>
          <w:rStyle w:val="c2"/>
          <w:color w:val="000000"/>
          <w:sz w:val="28"/>
          <w:szCs w:val="28"/>
        </w:rPr>
      </w:pPr>
    </w:p>
    <w:p w:rsidR="00F753C9" w:rsidRDefault="00F753C9" w:rsidP="00F753C9">
      <w:pPr>
        <w:pStyle w:val="c4"/>
        <w:shd w:val="clear" w:color="auto" w:fill="FFFFFF"/>
        <w:spacing w:before="0" w:beforeAutospacing="0" w:after="0" w:afterAutospacing="0"/>
        <w:jc w:val="both"/>
        <w:rPr>
          <w:rStyle w:val="c2"/>
          <w:color w:val="000000"/>
          <w:sz w:val="28"/>
          <w:szCs w:val="28"/>
        </w:rPr>
      </w:pPr>
    </w:p>
    <w:p w:rsidR="00F753C9" w:rsidRDefault="00F753C9" w:rsidP="00F753C9">
      <w:pPr>
        <w:pStyle w:val="c4"/>
        <w:shd w:val="clear" w:color="auto" w:fill="FFFFFF"/>
        <w:spacing w:before="0" w:beforeAutospacing="0" w:after="0" w:afterAutospacing="0"/>
        <w:jc w:val="both"/>
        <w:rPr>
          <w:rStyle w:val="c2"/>
          <w:color w:val="000000"/>
          <w:sz w:val="28"/>
          <w:szCs w:val="28"/>
        </w:rPr>
      </w:pPr>
    </w:p>
    <w:p w:rsidR="00F753C9" w:rsidRDefault="00F753C9" w:rsidP="00701122">
      <w:pPr>
        <w:pStyle w:val="c4"/>
        <w:shd w:val="clear" w:color="auto" w:fill="FFFFFF"/>
        <w:spacing w:before="0" w:beforeAutospacing="0" w:after="0" w:afterAutospacing="0"/>
        <w:jc w:val="center"/>
        <w:rPr>
          <w:rStyle w:val="c2"/>
          <w:color w:val="000000"/>
          <w:sz w:val="28"/>
          <w:szCs w:val="28"/>
        </w:rPr>
      </w:pPr>
    </w:p>
    <w:p w:rsidR="00F753C9" w:rsidRDefault="00F753C9" w:rsidP="00701122">
      <w:pPr>
        <w:pStyle w:val="c4"/>
        <w:shd w:val="clear" w:color="auto" w:fill="FFFFFF"/>
        <w:spacing w:before="0" w:beforeAutospacing="0" w:after="0" w:afterAutospacing="0"/>
        <w:jc w:val="center"/>
        <w:rPr>
          <w:rFonts w:ascii="Arial" w:hAnsi="Arial" w:cs="Arial"/>
          <w:color w:val="000000"/>
          <w:sz w:val="22"/>
          <w:szCs w:val="22"/>
        </w:rPr>
      </w:pPr>
      <w:r>
        <w:rPr>
          <w:rStyle w:val="c2"/>
          <w:color w:val="000000"/>
          <w:sz w:val="28"/>
          <w:szCs w:val="28"/>
        </w:rPr>
        <w:t>«Активизация словаря детей младшей возрастной группы»</w:t>
      </w:r>
    </w:p>
    <w:p w:rsidR="00F753C9" w:rsidRDefault="00F753C9" w:rsidP="00F753C9">
      <w:pPr>
        <w:pStyle w:val="c8"/>
        <w:shd w:val="clear" w:color="auto" w:fill="FFFFFF"/>
        <w:spacing w:before="0" w:beforeAutospacing="0" w:after="0" w:afterAutospacing="0"/>
        <w:jc w:val="right"/>
        <w:rPr>
          <w:rStyle w:val="c2"/>
          <w:color w:val="000000"/>
          <w:sz w:val="28"/>
          <w:szCs w:val="28"/>
        </w:rPr>
      </w:pPr>
    </w:p>
    <w:p w:rsidR="00F753C9" w:rsidRDefault="00F753C9" w:rsidP="00F753C9">
      <w:pPr>
        <w:pStyle w:val="c8"/>
        <w:shd w:val="clear" w:color="auto" w:fill="FFFFFF"/>
        <w:spacing w:before="0" w:beforeAutospacing="0" w:after="0" w:afterAutospacing="0"/>
        <w:jc w:val="right"/>
        <w:rPr>
          <w:rStyle w:val="c2"/>
          <w:color w:val="000000"/>
          <w:sz w:val="28"/>
          <w:szCs w:val="28"/>
        </w:rPr>
      </w:pPr>
    </w:p>
    <w:p w:rsidR="00F753C9" w:rsidRDefault="00F753C9" w:rsidP="00F753C9">
      <w:pPr>
        <w:pStyle w:val="c8"/>
        <w:shd w:val="clear" w:color="auto" w:fill="FFFFFF"/>
        <w:spacing w:before="0" w:beforeAutospacing="0" w:after="0" w:afterAutospacing="0"/>
        <w:jc w:val="right"/>
        <w:rPr>
          <w:rStyle w:val="c2"/>
          <w:color w:val="000000"/>
          <w:sz w:val="28"/>
          <w:szCs w:val="28"/>
        </w:rPr>
      </w:pPr>
    </w:p>
    <w:p w:rsidR="00F753C9" w:rsidRDefault="00F753C9" w:rsidP="00F753C9">
      <w:pPr>
        <w:pStyle w:val="c8"/>
        <w:shd w:val="clear" w:color="auto" w:fill="FFFFFF"/>
        <w:spacing w:before="0" w:beforeAutospacing="0" w:after="0" w:afterAutospacing="0"/>
        <w:jc w:val="right"/>
        <w:rPr>
          <w:rStyle w:val="c2"/>
          <w:color w:val="000000"/>
          <w:sz w:val="28"/>
          <w:szCs w:val="28"/>
        </w:rPr>
      </w:pPr>
    </w:p>
    <w:p w:rsidR="00F753C9" w:rsidRDefault="00F753C9" w:rsidP="00F753C9">
      <w:pPr>
        <w:pStyle w:val="c8"/>
        <w:shd w:val="clear" w:color="auto" w:fill="FFFFFF"/>
        <w:spacing w:before="0" w:beforeAutospacing="0" w:after="0" w:afterAutospacing="0"/>
        <w:jc w:val="right"/>
        <w:rPr>
          <w:rStyle w:val="c2"/>
          <w:color w:val="000000"/>
          <w:sz w:val="28"/>
          <w:szCs w:val="28"/>
        </w:rPr>
      </w:pPr>
    </w:p>
    <w:p w:rsidR="00F753C9" w:rsidRDefault="00F753C9" w:rsidP="00F753C9">
      <w:pPr>
        <w:pStyle w:val="c8"/>
        <w:shd w:val="clear" w:color="auto" w:fill="FFFFFF"/>
        <w:spacing w:before="0" w:beforeAutospacing="0" w:after="0" w:afterAutospacing="0"/>
        <w:jc w:val="right"/>
        <w:rPr>
          <w:rStyle w:val="c2"/>
          <w:color w:val="000000"/>
          <w:sz w:val="28"/>
          <w:szCs w:val="28"/>
        </w:rPr>
      </w:pPr>
    </w:p>
    <w:p w:rsidR="00F753C9" w:rsidRDefault="00F753C9" w:rsidP="00F753C9">
      <w:pPr>
        <w:pStyle w:val="c8"/>
        <w:shd w:val="clear" w:color="auto" w:fill="FFFFFF"/>
        <w:spacing w:before="0" w:beforeAutospacing="0" w:after="0" w:afterAutospacing="0"/>
        <w:jc w:val="right"/>
        <w:rPr>
          <w:rStyle w:val="c2"/>
          <w:color w:val="000000"/>
          <w:sz w:val="28"/>
          <w:szCs w:val="28"/>
        </w:rPr>
      </w:pPr>
    </w:p>
    <w:p w:rsidR="00F753C9" w:rsidRDefault="00F753C9" w:rsidP="00F753C9">
      <w:pPr>
        <w:pStyle w:val="c8"/>
        <w:shd w:val="clear" w:color="auto" w:fill="FFFFFF"/>
        <w:spacing w:before="0" w:beforeAutospacing="0" w:after="0" w:afterAutospacing="0"/>
        <w:jc w:val="right"/>
        <w:rPr>
          <w:rStyle w:val="c2"/>
          <w:color w:val="000000"/>
          <w:sz w:val="28"/>
          <w:szCs w:val="28"/>
        </w:rPr>
      </w:pPr>
    </w:p>
    <w:p w:rsidR="00F753C9" w:rsidRDefault="00F753C9" w:rsidP="00F753C9">
      <w:pPr>
        <w:pStyle w:val="c8"/>
        <w:shd w:val="clear" w:color="auto" w:fill="FFFFFF"/>
        <w:spacing w:before="0" w:beforeAutospacing="0" w:after="0" w:afterAutospacing="0"/>
        <w:jc w:val="right"/>
        <w:rPr>
          <w:rStyle w:val="c2"/>
          <w:color w:val="000000"/>
          <w:sz w:val="28"/>
          <w:szCs w:val="28"/>
        </w:rPr>
      </w:pPr>
    </w:p>
    <w:p w:rsidR="00F753C9" w:rsidRDefault="00F753C9" w:rsidP="00F753C9">
      <w:pPr>
        <w:pStyle w:val="c8"/>
        <w:shd w:val="clear" w:color="auto" w:fill="FFFFFF"/>
        <w:spacing w:before="0" w:beforeAutospacing="0" w:after="0" w:afterAutospacing="0"/>
        <w:jc w:val="right"/>
        <w:rPr>
          <w:rStyle w:val="c2"/>
          <w:color w:val="000000"/>
          <w:sz w:val="28"/>
          <w:szCs w:val="28"/>
        </w:rPr>
      </w:pPr>
    </w:p>
    <w:p w:rsidR="00F753C9" w:rsidRDefault="00F753C9" w:rsidP="00F753C9">
      <w:pPr>
        <w:pStyle w:val="c8"/>
        <w:shd w:val="clear" w:color="auto" w:fill="FFFFFF"/>
        <w:spacing w:before="0" w:beforeAutospacing="0" w:after="0" w:afterAutospacing="0"/>
        <w:jc w:val="right"/>
        <w:rPr>
          <w:rStyle w:val="c2"/>
          <w:color w:val="000000"/>
          <w:sz w:val="28"/>
          <w:szCs w:val="28"/>
        </w:rPr>
      </w:pPr>
    </w:p>
    <w:p w:rsidR="00F753C9" w:rsidRDefault="00F753C9" w:rsidP="00F753C9">
      <w:pPr>
        <w:pStyle w:val="c8"/>
        <w:shd w:val="clear" w:color="auto" w:fill="FFFFFF"/>
        <w:spacing w:before="0" w:beforeAutospacing="0" w:after="0" w:afterAutospacing="0"/>
        <w:jc w:val="right"/>
        <w:rPr>
          <w:rStyle w:val="c2"/>
          <w:color w:val="000000"/>
          <w:sz w:val="28"/>
          <w:szCs w:val="28"/>
        </w:rPr>
      </w:pPr>
    </w:p>
    <w:p w:rsidR="00F753C9" w:rsidRDefault="00F753C9" w:rsidP="00F753C9">
      <w:pPr>
        <w:pStyle w:val="c8"/>
        <w:shd w:val="clear" w:color="auto" w:fill="FFFFFF"/>
        <w:spacing w:before="0" w:beforeAutospacing="0" w:after="0" w:afterAutospacing="0"/>
        <w:jc w:val="right"/>
        <w:rPr>
          <w:rFonts w:ascii="Arial" w:hAnsi="Arial" w:cs="Arial"/>
          <w:color w:val="000000"/>
          <w:sz w:val="22"/>
          <w:szCs w:val="22"/>
        </w:rPr>
      </w:pPr>
      <w:r>
        <w:rPr>
          <w:rStyle w:val="c2"/>
          <w:color w:val="000000"/>
          <w:sz w:val="28"/>
          <w:szCs w:val="28"/>
        </w:rPr>
        <w:t>Воспитатель младшей группы</w:t>
      </w:r>
    </w:p>
    <w:p w:rsidR="00F753C9" w:rsidRDefault="00F753C9" w:rsidP="00F753C9">
      <w:pPr>
        <w:pStyle w:val="c8"/>
        <w:shd w:val="clear" w:color="auto" w:fill="FFFFFF"/>
        <w:spacing w:before="0" w:beforeAutospacing="0" w:after="0" w:afterAutospacing="0"/>
        <w:jc w:val="right"/>
        <w:rPr>
          <w:rFonts w:ascii="Arial" w:hAnsi="Arial" w:cs="Arial"/>
          <w:color w:val="000000"/>
          <w:sz w:val="22"/>
          <w:szCs w:val="22"/>
        </w:rPr>
      </w:pPr>
    </w:p>
    <w:p w:rsidR="00F753C9" w:rsidRDefault="00F753C9" w:rsidP="00F753C9">
      <w:pPr>
        <w:pStyle w:val="c8"/>
        <w:shd w:val="clear" w:color="auto" w:fill="FFFFFF"/>
        <w:spacing w:before="0" w:beforeAutospacing="0" w:after="0" w:afterAutospacing="0"/>
        <w:jc w:val="right"/>
        <w:rPr>
          <w:rFonts w:ascii="Arial" w:hAnsi="Arial" w:cs="Arial"/>
          <w:color w:val="000000"/>
          <w:sz w:val="22"/>
          <w:szCs w:val="22"/>
        </w:rPr>
      </w:pPr>
      <w:proofErr w:type="spellStart"/>
      <w:r>
        <w:rPr>
          <w:rStyle w:val="c2"/>
          <w:color w:val="000000"/>
          <w:sz w:val="28"/>
          <w:szCs w:val="28"/>
        </w:rPr>
        <w:t>Вятина</w:t>
      </w:r>
      <w:proofErr w:type="spellEnd"/>
      <w:r>
        <w:rPr>
          <w:rStyle w:val="c2"/>
          <w:color w:val="000000"/>
          <w:sz w:val="28"/>
          <w:szCs w:val="28"/>
        </w:rPr>
        <w:t xml:space="preserve"> Татьяна Павловна</w:t>
      </w:r>
    </w:p>
    <w:p w:rsidR="00F753C9" w:rsidRDefault="00F753C9" w:rsidP="00F753C9">
      <w:pPr>
        <w:pStyle w:val="c4"/>
        <w:shd w:val="clear" w:color="auto" w:fill="FFFFFF"/>
        <w:spacing w:before="0" w:beforeAutospacing="0" w:after="0" w:afterAutospacing="0"/>
        <w:ind w:left="-358" w:right="-186"/>
        <w:jc w:val="both"/>
        <w:rPr>
          <w:rFonts w:ascii="Arial" w:hAnsi="Arial" w:cs="Arial"/>
          <w:color w:val="000000"/>
          <w:sz w:val="22"/>
          <w:szCs w:val="22"/>
        </w:rPr>
      </w:pPr>
      <w:r>
        <w:rPr>
          <w:rStyle w:val="c2"/>
          <w:color w:val="000000"/>
          <w:sz w:val="28"/>
          <w:szCs w:val="28"/>
        </w:rPr>
        <w:t>   </w:t>
      </w:r>
    </w:p>
    <w:p w:rsidR="00F753C9" w:rsidRDefault="00F753C9" w:rsidP="00F753C9">
      <w:pPr>
        <w:pStyle w:val="c0"/>
        <w:shd w:val="clear" w:color="auto" w:fill="FFFFFF"/>
        <w:spacing w:before="0" w:beforeAutospacing="0" w:after="0" w:afterAutospacing="0"/>
        <w:ind w:left="-358" w:right="-186"/>
        <w:jc w:val="center"/>
        <w:rPr>
          <w:rStyle w:val="c2"/>
          <w:color w:val="000000"/>
          <w:sz w:val="28"/>
          <w:szCs w:val="28"/>
        </w:rPr>
      </w:pPr>
    </w:p>
    <w:p w:rsidR="00F753C9" w:rsidRDefault="00F753C9" w:rsidP="00F753C9">
      <w:pPr>
        <w:pStyle w:val="c0"/>
        <w:shd w:val="clear" w:color="auto" w:fill="FFFFFF"/>
        <w:spacing w:before="0" w:beforeAutospacing="0" w:after="0" w:afterAutospacing="0"/>
        <w:ind w:left="-358" w:right="-186"/>
        <w:jc w:val="center"/>
        <w:rPr>
          <w:rStyle w:val="c2"/>
          <w:color w:val="000000"/>
          <w:sz w:val="28"/>
          <w:szCs w:val="28"/>
        </w:rPr>
      </w:pPr>
    </w:p>
    <w:p w:rsidR="00F753C9" w:rsidRDefault="00F753C9" w:rsidP="00F753C9">
      <w:pPr>
        <w:pStyle w:val="c0"/>
        <w:shd w:val="clear" w:color="auto" w:fill="FFFFFF"/>
        <w:spacing w:before="0" w:beforeAutospacing="0" w:after="0" w:afterAutospacing="0"/>
        <w:ind w:left="-358" w:right="-186"/>
        <w:jc w:val="center"/>
        <w:rPr>
          <w:rStyle w:val="c2"/>
          <w:color w:val="000000"/>
          <w:sz w:val="28"/>
          <w:szCs w:val="28"/>
        </w:rPr>
      </w:pPr>
    </w:p>
    <w:p w:rsidR="00F753C9" w:rsidRDefault="00F753C9" w:rsidP="00F753C9">
      <w:pPr>
        <w:pStyle w:val="c0"/>
        <w:shd w:val="clear" w:color="auto" w:fill="FFFFFF"/>
        <w:spacing w:before="0" w:beforeAutospacing="0" w:after="0" w:afterAutospacing="0"/>
        <w:ind w:left="-358" w:right="-186"/>
        <w:jc w:val="center"/>
        <w:rPr>
          <w:rStyle w:val="c2"/>
          <w:color w:val="000000"/>
          <w:sz w:val="28"/>
          <w:szCs w:val="28"/>
        </w:rPr>
      </w:pPr>
    </w:p>
    <w:p w:rsidR="00F753C9" w:rsidRDefault="00F753C9" w:rsidP="00F753C9">
      <w:pPr>
        <w:pStyle w:val="c0"/>
        <w:shd w:val="clear" w:color="auto" w:fill="FFFFFF"/>
        <w:spacing w:before="0" w:beforeAutospacing="0" w:after="0" w:afterAutospacing="0"/>
        <w:ind w:left="-358" w:right="-186"/>
        <w:jc w:val="center"/>
        <w:rPr>
          <w:rStyle w:val="c2"/>
          <w:color w:val="000000"/>
          <w:sz w:val="28"/>
          <w:szCs w:val="28"/>
        </w:rPr>
      </w:pPr>
    </w:p>
    <w:p w:rsidR="00F753C9" w:rsidRDefault="00F753C9" w:rsidP="00F753C9">
      <w:pPr>
        <w:pStyle w:val="c0"/>
        <w:shd w:val="clear" w:color="auto" w:fill="FFFFFF"/>
        <w:spacing w:before="0" w:beforeAutospacing="0" w:after="0" w:afterAutospacing="0"/>
        <w:ind w:left="-358" w:right="-186"/>
        <w:jc w:val="center"/>
        <w:rPr>
          <w:rStyle w:val="c2"/>
          <w:color w:val="000000"/>
          <w:sz w:val="28"/>
          <w:szCs w:val="28"/>
        </w:rPr>
      </w:pPr>
    </w:p>
    <w:p w:rsidR="00F753C9" w:rsidRDefault="00F753C9" w:rsidP="00F753C9">
      <w:pPr>
        <w:pStyle w:val="c0"/>
        <w:shd w:val="clear" w:color="auto" w:fill="FFFFFF"/>
        <w:spacing w:before="0" w:beforeAutospacing="0" w:after="0" w:afterAutospacing="0"/>
        <w:ind w:left="-358" w:right="-186"/>
        <w:jc w:val="center"/>
        <w:rPr>
          <w:rStyle w:val="c2"/>
          <w:color w:val="000000"/>
          <w:sz w:val="28"/>
          <w:szCs w:val="28"/>
        </w:rPr>
      </w:pPr>
    </w:p>
    <w:p w:rsidR="00F753C9" w:rsidRDefault="00F753C9" w:rsidP="00F753C9">
      <w:pPr>
        <w:pStyle w:val="c0"/>
        <w:shd w:val="clear" w:color="auto" w:fill="FFFFFF"/>
        <w:spacing w:before="0" w:beforeAutospacing="0" w:after="0" w:afterAutospacing="0"/>
        <w:ind w:left="-358" w:right="-186"/>
        <w:jc w:val="center"/>
        <w:rPr>
          <w:rStyle w:val="c2"/>
          <w:color w:val="000000"/>
          <w:sz w:val="28"/>
          <w:szCs w:val="28"/>
        </w:rPr>
      </w:pPr>
    </w:p>
    <w:p w:rsidR="00F753C9" w:rsidRDefault="00F753C9" w:rsidP="00F753C9">
      <w:pPr>
        <w:pStyle w:val="c0"/>
        <w:shd w:val="clear" w:color="auto" w:fill="FFFFFF"/>
        <w:spacing w:before="0" w:beforeAutospacing="0" w:after="0" w:afterAutospacing="0"/>
        <w:ind w:left="-358" w:right="-186"/>
        <w:jc w:val="center"/>
        <w:rPr>
          <w:rStyle w:val="c2"/>
          <w:color w:val="000000"/>
          <w:sz w:val="28"/>
          <w:szCs w:val="28"/>
        </w:rPr>
      </w:pPr>
    </w:p>
    <w:p w:rsidR="00F753C9" w:rsidRDefault="00F753C9" w:rsidP="00F753C9">
      <w:pPr>
        <w:pStyle w:val="c0"/>
        <w:shd w:val="clear" w:color="auto" w:fill="FFFFFF"/>
        <w:spacing w:before="0" w:beforeAutospacing="0" w:after="0" w:afterAutospacing="0"/>
        <w:ind w:left="-358" w:right="-186"/>
        <w:jc w:val="center"/>
        <w:rPr>
          <w:rStyle w:val="c2"/>
          <w:color w:val="000000"/>
          <w:sz w:val="28"/>
          <w:szCs w:val="28"/>
        </w:rPr>
      </w:pPr>
    </w:p>
    <w:p w:rsidR="00F753C9" w:rsidRDefault="0084058E" w:rsidP="00F753C9">
      <w:pPr>
        <w:pStyle w:val="c0"/>
        <w:shd w:val="clear" w:color="auto" w:fill="FFFFFF"/>
        <w:spacing w:before="0" w:beforeAutospacing="0" w:after="0" w:afterAutospacing="0"/>
        <w:ind w:left="-358" w:right="-186"/>
        <w:jc w:val="center"/>
        <w:rPr>
          <w:rStyle w:val="c2"/>
          <w:color w:val="000000"/>
          <w:sz w:val="28"/>
          <w:szCs w:val="28"/>
        </w:rPr>
      </w:pPr>
      <w:proofErr w:type="spellStart"/>
      <w:r>
        <w:rPr>
          <w:rStyle w:val="c2"/>
          <w:color w:val="000000"/>
          <w:sz w:val="28"/>
          <w:szCs w:val="28"/>
        </w:rPr>
        <w:t>г.о</w:t>
      </w:r>
      <w:proofErr w:type="gramStart"/>
      <w:r>
        <w:rPr>
          <w:rStyle w:val="c2"/>
          <w:color w:val="000000"/>
          <w:sz w:val="28"/>
          <w:szCs w:val="28"/>
        </w:rPr>
        <w:t>.г</w:t>
      </w:r>
      <w:proofErr w:type="spellEnd"/>
      <w:proofErr w:type="gramEnd"/>
      <w:r>
        <w:rPr>
          <w:rStyle w:val="c2"/>
          <w:color w:val="000000"/>
          <w:sz w:val="28"/>
          <w:szCs w:val="28"/>
        </w:rPr>
        <w:t xml:space="preserve"> Кулебаки</w:t>
      </w:r>
    </w:p>
    <w:p w:rsidR="00F753C9" w:rsidRDefault="0084058E" w:rsidP="00F753C9">
      <w:pPr>
        <w:pStyle w:val="c0"/>
        <w:shd w:val="clear" w:color="auto" w:fill="FFFFFF"/>
        <w:spacing w:before="0" w:beforeAutospacing="0" w:after="0" w:afterAutospacing="0"/>
        <w:ind w:left="-358" w:right="-186"/>
        <w:jc w:val="center"/>
        <w:rPr>
          <w:rStyle w:val="c2"/>
          <w:color w:val="000000"/>
          <w:sz w:val="28"/>
          <w:szCs w:val="28"/>
        </w:rPr>
      </w:pPr>
      <w:r>
        <w:rPr>
          <w:rStyle w:val="c2"/>
          <w:color w:val="000000"/>
          <w:sz w:val="28"/>
          <w:szCs w:val="28"/>
        </w:rPr>
        <w:t>2018г.</w:t>
      </w:r>
    </w:p>
    <w:p w:rsidR="00F753C9" w:rsidRDefault="0084058E" w:rsidP="0084058E">
      <w:pPr>
        <w:pStyle w:val="c0"/>
        <w:shd w:val="clear" w:color="auto" w:fill="FFFFFF"/>
        <w:spacing w:before="0" w:beforeAutospacing="0" w:after="0" w:afterAutospacing="0"/>
        <w:ind w:right="-186"/>
        <w:rPr>
          <w:rFonts w:ascii="Arial" w:hAnsi="Arial" w:cs="Arial"/>
          <w:color w:val="000000"/>
          <w:sz w:val="22"/>
          <w:szCs w:val="22"/>
        </w:rPr>
      </w:pPr>
      <w:r>
        <w:rPr>
          <w:rStyle w:val="c2"/>
          <w:color w:val="000000"/>
          <w:sz w:val="28"/>
          <w:szCs w:val="28"/>
        </w:rPr>
        <w:lastRenderedPageBreak/>
        <w:t xml:space="preserve">     </w:t>
      </w:r>
      <w:r w:rsidR="00F753C9">
        <w:rPr>
          <w:rStyle w:val="c2"/>
          <w:color w:val="000000"/>
          <w:sz w:val="28"/>
          <w:szCs w:val="28"/>
        </w:rPr>
        <w:t>Я хочу представить вашему вниманию опыт</w:t>
      </w:r>
      <w:r>
        <w:rPr>
          <w:rStyle w:val="c2"/>
          <w:color w:val="000000"/>
          <w:sz w:val="28"/>
          <w:szCs w:val="28"/>
        </w:rPr>
        <w:t xml:space="preserve"> работы нашей группы  </w:t>
      </w:r>
      <w:r w:rsidR="00F753C9">
        <w:rPr>
          <w:rStyle w:val="c2"/>
          <w:color w:val="000000"/>
          <w:sz w:val="28"/>
          <w:szCs w:val="28"/>
        </w:rPr>
        <w:t>по обогащению и ак</w:t>
      </w:r>
      <w:r w:rsidR="008941CB">
        <w:rPr>
          <w:rStyle w:val="c2"/>
          <w:color w:val="000000"/>
          <w:sz w:val="28"/>
          <w:szCs w:val="28"/>
        </w:rPr>
        <w:t>тивизации словаря дошкольников 2-3</w:t>
      </w:r>
      <w:r w:rsidR="00F753C9">
        <w:rPr>
          <w:rStyle w:val="c2"/>
          <w:color w:val="000000"/>
          <w:sz w:val="28"/>
          <w:szCs w:val="28"/>
        </w:rPr>
        <w:t xml:space="preserve"> лет.</w:t>
      </w:r>
    </w:p>
    <w:p w:rsidR="00F753C9" w:rsidRDefault="00F753C9" w:rsidP="00F753C9">
      <w:pPr>
        <w:pStyle w:val="c3"/>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Развитие речи, обучение родному языку – составная часть всестороннего развития дошкольника. Овладение речью и дальнейшее её формирование находятся в тесной зависимости от физического и психического развития ребёнка, от состояния и особенностей развития его высшей нервной деятельности. Дети, физически ослабленные, часто болеющие, также нередко отстают в речевом развитии. Таким образом, формирование речи нельзя рассматривать в отрыве от общего развития.</w:t>
      </w:r>
    </w:p>
    <w:p w:rsidR="00F753C9" w:rsidRDefault="00F753C9" w:rsidP="00F753C9">
      <w:pPr>
        <w:pStyle w:val="c3"/>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За время работы с детьми данной группы заметила, что дети одного возраста имеют различный уровень речевого развития по множеству показателей: словарному запасу, выразительности речи, по инициативности вступления в речевые контакты, по умению найти     необходимые слова, по употреблению многозначных слов, по использованию точных лексических средств родного языка.</w:t>
      </w:r>
    </w:p>
    <w:p w:rsidR="00F753C9" w:rsidRDefault="00F753C9" w:rsidP="00F753C9">
      <w:pPr>
        <w:pStyle w:val="c3"/>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Таким образом, наметила задачи  словарной работы:</w:t>
      </w:r>
    </w:p>
    <w:p w:rsidR="00F753C9" w:rsidRDefault="00F753C9" w:rsidP="00F753C9">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1. Обеспечить количественное накопление слов, необходимых для содержательного общения.</w:t>
      </w:r>
    </w:p>
    <w:p w:rsidR="00F753C9" w:rsidRDefault="00F753C9" w:rsidP="00F753C9">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2. Помочь ребёнку освоить  социально закрепленное содержание слов:</w:t>
      </w:r>
    </w:p>
    <w:p w:rsidR="00F753C9" w:rsidRDefault="00F753C9" w:rsidP="00F753C9">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а) овладение детьми значения слов на основе их точного соотнесения к объектам окружающего мира, их особенностей</w:t>
      </w:r>
      <w:proofErr w:type="gramStart"/>
      <w:r>
        <w:rPr>
          <w:rStyle w:val="c2"/>
          <w:color w:val="000000"/>
          <w:sz w:val="28"/>
          <w:szCs w:val="28"/>
        </w:rPr>
        <w:t xml:space="preserve"> ;</w:t>
      </w:r>
      <w:proofErr w:type="gramEnd"/>
    </w:p>
    <w:p w:rsidR="00F753C9" w:rsidRDefault="00F753C9" w:rsidP="00F753C9">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б) освоение обобщающего значения слова на основе выделения существенных признаков предметов и явлений;</w:t>
      </w:r>
    </w:p>
    <w:p w:rsidR="00F753C9" w:rsidRDefault="00F753C9" w:rsidP="00F753C9">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в) проникновение в образный строй речи и умение пользоваться им.</w:t>
      </w:r>
    </w:p>
    <w:p w:rsidR="00F753C9" w:rsidRDefault="00F753C9" w:rsidP="00F753C9">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3. Активизация словаря, т.е. не только знание слов, но и введения их в практику общения.</w:t>
      </w:r>
    </w:p>
    <w:p w:rsidR="00F753C9" w:rsidRDefault="00F753C9" w:rsidP="00F753C9">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4. Самостоятельно строить связное высказывание.</w:t>
      </w:r>
    </w:p>
    <w:p w:rsidR="00F753C9" w:rsidRDefault="00F753C9" w:rsidP="00F753C9">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В дальнейшем встал вопрос, каким образом лучше, понятней, интересней проводить работу с детьми.</w:t>
      </w:r>
    </w:p>
    <w:p w:rsidR="00F753C9" w:rsidRDefault="00F753C9" w:rsidP="00F753C9">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w:t>
      </w:r>
    </w:p>
    <w:p w:rsidR="00F753C9" w:rsidRDefault="00F753C9" w:rsidP="00F753C9">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Привлекая детей и родителей, стала пополнять и расширять развивающую среду:</w:t>
      </w:r>
    </w:p>
    <w:p w:rsidR="00F753C9" w:rsidRDefault="00F753C9" w:rsidP="00F753C9">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это художественная литература: стихи, сказки, </w:t>
      </w:r>
      <w:proofErr w:type="spellStart"/>
      <w:r>
        <w:rPr>
          <w:rStyle w:val="c2"/>
          <w:color w:val="000000"/>
          <w:sz w:val="28"/>
          <w:szCs w:val="28"/>
        </w:rPr>
        <w:t>потешки</w:t>
      </w:r>
      <w:proofErr w:type="spellEnd"/>
      <w:r>
        <w:rPr>
          <w:rStyle w:val="c2"/>
          <w:color w:val="000000"/>
          <w:sz w:val="28"/>
          <w:szCs w:val="28"/>
        </w:rPr>
        <w:t>, загадки, пальчиковая гимнастика;</w:t>
      </w:r>
    </w:p>
    <w:p w:rsidR="00F753C9" w:rsidRDefault="00F753C9" w:rsidP="00F753C9">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дидактические игры, игрушки, настольно-печатные игры;</w:t>
      </w:r>
    </w:p>
    <w:p w:rsidR="00F753C9" w:rsidRDefault="00F753C9" w:rsidP="00F753C9">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иллюстрации: предметные и сюжетные картины.</w:t>
      </w:r>
    </w:p>
    <w:p w:rsidR="00F753C9" w:rsidRDefault="00F753C9" w:rsidP="00F753C9">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w:t>
      </w:r>
    </w:p>
    <w:p w:rsidR="00F753C9" w:rsidRDefault="00F753C9" w:rsidP="008941CB">
      <w:pPr>
        <w:pStyle w:val="c4"/>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Всё это привлекло внимание детей.  Обязательным в нашей группе является соблюдение традиции «Утро радостных встреч». Дети после выходного дня делятся своими яркими впечатлениями.</w:t>
      </w:r>
    </w:p>
    <w:p w:rsidR="00F753C9" w:rsidRDefault="00F753C9" w:rsidP="00F753C9">
      <w:pPr>
        <w:pStyle w:val="c3"/>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У нас в группе есть «Чудесный мешочек» он благоприятно воздействует на активизации речи.</w:t>
      </w:r>
    </w:p>
    <w:p w:rsidR="00F753C9" w:rsidRDefault="00F753C9" w:rsidP="00F753C9">
      <w:pPr>
        <w:pStyle w:val="c3"/>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Игры с предметами (игрушками, природным материалом и пр.), настольные печатные игры и словесные игры - все эти игры мы используем для активизации словаря детей.</w:t>
      </w:r>
    </w:p>
    <w:p w:rsidR="00F753C9" w:rsidRDefault="00F753C9" w:rsidP="00F753C9">
      <w:pPr>
        <w:pStyle w:val="c3"/>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lastRenderedPageBreak/>
        <w:t>В младшем дошкольном возрасте многие игры с игрушками сопровождаются движениями, что соответствует особенностям восприятия и мышления ребенка.</w:t>
      </w:r>
    </w:p>
    <w:p w:rsidR="00F753C9" w:rsidRDefault="00F753C9" w:rsidP="00F753C9">
      <w:pPr>
        <w:pStyle w:val="c3"/>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Детям  группы дают предметы, резко отличающиеся друг от друга по свойствам, так как малыши еще не могут находить едва заметные различия между предметами. Сравнивая предметы, дети называют одинаковые их части, признаки и отличительные особенности. Например, дидактическая игра: «Что лишнее?».</w:t>
      </w:r>
    </w:p>
    <w:p w:rsidR="00F753C9" w:rsidRDefault="00F753C9" w:rsidP="00F753C9">
      <w:pPr>
        <w:pStyle w:val="c3"/>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Учитывая индивидуальные особенности детей, организую в группе центры по развитию речи: театрализованный уголок, центр игр – драматизаций, центр дидактических и речевых игр. Для мотивации детей к деятельности использую проблемные ситуации, включаю сказочных персонажей, сюрпризные моменты. Вопросы проблемного момента, на установление связей в природных и социальных явлениях, схемы – модели, дидактические и печатные игры – всё это позволяет расширять и активизировать словарный запас детей, добиться употребления его в активной речи.</w:t>
      </w:r>
    </w:p>
    <w:p w:rsidR="00F753C9" w:rsidRDefault="00F753C9" w:rsidP="00F753C9">
      <w:pPr>
        <w:pStyle w:val="c3"/>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Обогащение и активизация словаря детей 3-4 лет происходит во время прогулок. В процессе наблюдения за животными, птицами, растениями, насекомыми и людьми. Дети знакомятся с понятием живой - неживой природы.</w:t>
      </w:r>
    </w:p>
    <w:p w:rsidR="00F753C9" w:rsidRDefault="00F753C9" w:rsidP="00F753C9">
      <w:pPr>
        <w:pStyle w:val="c12"/>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Словарная работа с детьми, предполагает освоение слов, обозначающих видовые и родовые обобщения. В дошкольном возрасте целесообразно формировать такие родовые понятия, как мебель, посуда, одежда, транспорт, овощи, фрукты, при этом особо значимым становится умение самостоятельно находить существенные признаки, обобщать и выражать результат обобщение в речи.</w:t>
      </w:r>
    </w:p>
    <w:p w:rsidR="00F753C9" w:rsidRDefault="00F753C9" w:rsidP="00F753C9">
      <w:pPr>
        <w:pStyle w:val="c4"/>
        <w:shd w:val="clear" w:color="auto" w:fill="FFFFFF"/>
        <w:spacing w:before="0" w:beforeAutospacing="0" w:after="0" w:afterAutospacing="0"/>
        <w:ind w:right="-186" w:firstLine="540"/>
        <w:jc w:val="both"/>
        <w:rPr>
          <w:rFonts w:ascii="Arial" w:hAnsi="Arial" w:cs="Arial"/>
          <w:color w:val="000000"/>
          <w:sz w:val="22"/>
          <w:szCs w:val="22"/>
        </w:rPr>
      </w:pPr>
      <w:r>
        <w:rPr>
          <w:rStyle w:val="c2"/>
          <w:color w:val="000000"/>
          <w:sz w:val="28"/>
          <w:szCs w:val="28"/>
        </w:rPr>
        <w:t>Таким образом, словарь расширяется, и становится богаче. В результате работы над понятиями предметного и природного мира словарь дошкольника становится разнообразнее, ярче.  </w:t>
      </w:r>
    </w:p>
    <w:p w:rsidR="00F753C9" w:rsidRDefault="00F753C9" w:rsidP="00F753C9">
      <w:pPr>
        <w:pStyle w:val="c7"/>
        <w:shd w:val="clear" w:color="auto" w:fill="FFFFFF"/>
        <w:spacing w:before="0" w:beforeAutospacing="0" w:after="0" w:afterAutospacing="0"/>
        <w:ind w:left="-900" w:right="-186" w:firstLine="1080"/>
        <w:rPr>
          <w:rStyle w:val="c2"/>
          <w:color w:val="000000"/>
          <w:sz w:val="28"/>
          <w:szCs w:val="28"/>
        </w:rPr>
      </w:pPr>
      <w:r>
        <w:rPr>
          <w:rStyle w:val="c2"/>
          <w:color w:val="000000"/>
          <w:sz w:val="28"/>
          <w:szCs w:val="28"/>
        </w:rPr>
        <w:t> </w:t>
      </w:r>
    </w:p>
    <w:p w:rsidR="00A32341" w:rsidRDefault="00A32341" w:rsidP="00F753C9">
      <w:pPr>
        <w:pStyle w:val="c7"/>
        <w:shd w:val="clear" w:color="auto" w:fill="FFFFFF"/>
        <w:spacing w:before="0" w:beforeAutospacing="0" w:after="0" w:afterAutospacing="0"/>
        <w:ind w:left="-900" w:right="-186" w:firstLine="1080"/>
        <w:rPr>
          <w:rStyle w:val="c2"/>
          <w:color w:val="000000"/>
          <w:sz w:val="28"/>
          <w:szCs w:val="28"/>
        </w:rPr>
      </w:pPr>
    </w:p>
    <w:p w:rsidR="00A32341" w:rsidRDefault="00A32341" w:rsidP="00F753C9">
      <w:pPr>
        <w:pStyle w:val="c7"/>
        <w:shd w:val="clear" w:color="auto" w:fill="FFFFFF"/>
        <w:spacing w:before="0" w:beforeAutospacing="0" w:after="0" w:afterAutospacing="0"/>
        <w:ind w:left="-900" w:right="-186" w:firstLine="1080"/>
        <w:rPr>
          <w:rStyle w:val="c2"/>
          <w:color w:val="000000"/>
          <w:sz w:val="28"/>
          <w:szCs w:val="28"/>
        </w:rPr>
      </w:pPr>
    </w:p>
    <w:p w:rsidR="00A32341" w:rsidRDefault="00A32341" w:rsidP="00F753C9">
      <w:pPr>
        <w:pStyle w:val="c7"/>
        <w:shd w:val="clear" w:color="auto" w:fill="FFFFFF"/>
        <w:spacing w:before="0" w:beforeAutospacing="0" w:after="0" w:afterAutospacing="0"/>
        <w:ind w:left="-900" w:right="-186" w:firstLine="1080"/>
        <w:rPr>
          <w:rStyle w:val="c2"/>
          <w:color w:val="000000"/>
          <w:sz w:val="28"/>
          <w:szCs w:val="28"/>
        </w:rPr>
      </w:pPr>
    </w:p>
    <w:p w:rsidR="00A32341" w:rsidRDefault="00A32341" w:rsidP="00F753C9">
      <w:pPr>
        <w:pStyle w:val="c7"/>
        <w:shd w:val="clear" w:color="auto" w:fill="FFFFFF"/>
        <w:spacing w:before="0" w:beforeAutospacing="0" w:after="0" w:afterAutospacing="0"/>
        <w:ind w:left="-900" w:right="-186" w:firstLine="1080"/>
        <w:rPr>
          <w:rStyle w:val="c2"/>
          <w:color w:val="000000"/>
          <w:sz w:val="28"/>
          <w:szCs w:val="28"/>
        </w:rPr>
      </w:pPr>
    </w:p>
    <w:p w:rsidR="00A32341" w:rsidRDefault="00A32341" w:rsidP="00F753C9">
      <w:pPr>
        <w:pStyle w:val="c7"/>
        <w:shd w:val="clear" w:color="auto" w:fill="FFFFFF"/>
        <w:spacing w:before="0" w:beforeAutospacing="0" w:after="0" w:afterAutospacing="0"/>
        <w:ind w:left="-900" w:right="-186" w:firstLine="1080"/>
        <w:rPr>
          <w:rStyle w:val="c2"/>
          <w:color w:val="000000"/>
          <w:sz w:val="28"/>
          <w:szCs w:val="28"/>
        </w:rPr>
      </w:pPr>
    </w:p>
    <w:p w:rsidR="00A32341" w:rsidRDefault="00A32341" w:rsidP="00F753C9">
      <w:pPr>
        <w:pStyle w:val="c7"/>
        <w:shd w:val="clear" w:color="auto" w:fill="FFFFFF"/>
        <w:spacing w:before="0" w:beforeAutospacing="0" w:after="0" w:afterAutospacing="0"/>
        <w:ind w:left="-900" w:right="-186" w:firstLine="1080"/>
        <w:rPr>
          <w:rStyle w:val="c2"/>
          <w:color w:val="000000"/>
          <w:sz w:val="28"/>
          <w:szCs w:val="28"/>
        </w:rPr>
      </w:pPr>
    </w:p>
    <w:p w:rsidR="00A32341" w:rsidRDefault="00A32341" w:rsidP="00F753C9">
      <w:pPr>
        <w:pStyle w:val="c7"/>
        <w:shd w:val="clear" w:color="auto" w:fill="FFFFFF"/>
        <w:spacing w:before="0" w:beforeAutospacing="0" w:after="0" w:afterAutospacing="0"/>
        <w:ind w:left="-900" w:right="-186" w:firstLine="1080"/>
        <w:rPr>
          <w:rStyle w:val="c2"/>
          <w:color w:val="000000"/>
          <w:sz w:val="28"/>
          <w:szCs w:val="28"/>
        </w:rPr>
      </w:pPr>
    </w:p>
    <w:p w:rsidR="00A32341" w:rsidRDefault="00A32341" w:rsidP="00F753C9">
      <w:pPr>
        <w:pStyle w:val="c7"/>
        <w:shd w:val="clear" w:color="auto" w:fill="FFFFFF"/>
        <w:spacing w:before="0" w:beforeAutospacing="0" w:after="0" w:afterAutospacing="0"/>
        <w:ind w:left="-900" w:right="-186" w:firstLine="1080"/>
        <w:rPr>
          <w:rStyle w:val="c2"/>
          <w:color w:val="000000"/>
          <w:sz w:val="28"/>
          <w:szCs w:val="28"/>
        </w:rPr>
      </w:pPr>
    </w:p>
    <w:p w:rsidR="00A32341" w:rsidRDefault="00A32341" w:rsidP="00F753C9">
      <w:pPr>
        <w:pStyle w:val="c7"/>
        <w:shd w:val="clear" w:color="auto" w:fill="FFFFFF"/>
        <w:spacing w:before="0" w:beforeAutospacing="0" w:after="0" w:afterAutospacing="0"/>
        <w:ind w:left="-900" w:right="-186" w:firstLine="1080"/>
        <w:rPr>
          <w:rStyle w:val="c2"/>
          <w:color w:val="000000"/>
          <w:sz w:val="28"/>
          <w:szCs w:val="28"/>
        </w:rPr>
      </w:pPr>
    </w:p>
    <w:p w:rsidR="00A32341" w:rsidRDefault="00A32341" w:rsidP="00F753C9">
      <w:pPr>
        <w:pStyle w:val="c7"/>
        <w:shd w:val="clear" w:color="auto" w:fill="FFFFFF"/>
        <w:spacing w:before="0" w:beforeAutospacing="0" w:after="0" w:afterAutospacing="0"/>
        <w:ind w:left="-900" w:right="-186" w:firstLine="1080"/>
        <w:rPr>
          <w:rStyle w:val="c2"/>
          <w:color w:val="000000"/>
          <w:sz w:val="28"/>
          <w:szCs w:val="28"/>
        </w:rPr>
      </w:pPr>
    </w:p>
    <w:p w:rsidR="00A32341" w:rsidRDefault="00A32341" w:rsidP="00F753C9">
      <w:pPr>
        <w:pStyle w:val="c7"/>
        <w:shd w:val="clear" w:color="auto" w:fill="FFFFFF"/>
        <w:spacing w:before="0" w:beforeAutospacing="0" w:after="0" w:afterAutospacing="0"/>
        <w:ind w:left="-900" w:right="-186" w:firstLine="1080"/>
        <w:rPr>
          <w:rStyle w:val="c2"/>
          <w:color w:val="000000"/>
          <w:sz w:val="28"/>
          <w:szCs w:val="28"/>
        </w:rPr>
      </w:pPr>
    </w:p>
    <w:p w:rsidR="00A32341" w:rsidRDefault="00A32341" w:rsidP="00F753C9">
      <w:pPr>
        <w:pStyle w:val="c7"/>
        <w:shd w:val="clear" w:color="auto" w:fill="FFFFFF"/>
        <w:spacing w:before="0" w:beforeAutospacing="0" w:after="0" w:afterAutospacing="0"/>
        <w:ind w:left="-900" w:right="-186" w:firstLine="1080"/>
        <w:rPr>
          <w:rStyle w:val="c2"/>
          <w:color w:val="000000"/>
          <w:sz w:val="28"/>
          <w:szCs w:val="28"/>
        </w:rPr>
      </w:pPr>
    </w:p>
    <w:p w:rsidR="00A32341" w:rsidRDefault="00A32341" w:rsidP="00F753C9">
      <w:pPr>
        <w:pStyle w:val="c7"/>
        <w:shd w:val="clear" w:color="auto" w:fill="FFFFFF"/>
        <w:spacing w:before="0" w:beforeAutospacing="0" w:after="0" w:afterAutospacing="0"/>
        <w:ind w:left="-900" w:right="-186" w:firstLine="1080"/>
        <w:rPr>
          <w:rStyle w:val="c2"/>
          <w:color w:val="000000"/>
          <w:sz w:val="28"/>
          <w:szCs w:val="28"/>
        </w:rPr>
      </w:pPr>
    </w:p>
    <w:p w:rsidR="00A32341" w:rsidRDefault="00A32341" w:rsidP="00F753C9">
      <w:pPr>
        <w:pStyle w:val="c7"/>
        <w:shd w:val="clear" w:color="auto" w:fill="FFFFFF"/>
        <w:spacing w:before="0" w:beforeAutospacing="0" w:after="0" w:afterAutospacing="0"/>
        <w:ind w:left="-900" w:right="-186" w:firstLine="1080"/>
        <w:rPr>
          <w:rStyle w:val="c2"/>
          <w:color w:val="000000"/>
          <w:sz w:val="28"/>
          <w:szCs w:val="28"/>
        </w:rPr>
      </w:pPr>
    </w:p>
    <w:p w:rsidR="00A32341" w:rsidRDefault="00A32341" w:rsidP="00F753C9">
      <w:pPr>
        <w:pStyle w:val="c7"/>
        <w:shd w:val="clear" w:color="auto" w:fill="FFFFFF"/>
        <w:spacing w:before="0" w:beforeAutospacing="0" w:after="0" w:afterAutospacing="0"/>
        <w:ind w:left="-900" w:right="-186" w:firstLine="1080"/>
        <w:rPr>
          <w:rStyle w:val="c2"/>
          <w:color w:val="000000"/>
          <w:sz w:val="28"/>
          <w:szCs w:val="28"/>
        </w:rPr>
      </w:pPr>
    </w:p>
    <w:p w:rsidR="00A32341" w:rsidRDefault="00A32341" w:rsidP="00F753C9">
      <w:pPr>
        <w:pStyle w:val="c7"/>
        <w:shd w:val="clear" w:color="auto" w:fill="FFFFFF"/>
        <w:spacing w:before="0" w:beforeAutospacing="0" w:after="0" w:afterAutospacing="0"/>
        <w:ind w:left="-900" w:right="-186" w:firstLine="1080"/>
        <w:rPr>
          <w:rFonts w:ascii="Arial" w:hAnsi="Arial" w:cs="Arial"/>
          <w:color w:val="000000"/>
          <w:sz w:val="22"/>
          <w:szCs w:val="22"/>
        </w:rPr>
      </w:pPr>
    </w:p>
    <w:p w:rsidR="00F753C9" w:rsidRDefault="00F753C9" w:rsidP="00F753C9">
      <w:pPr>
        <w:pStyle w:val="c7"/>
        <w:shd w:val="clear" w:color="auto" w:fill="FFFFFF"/>
        <w:spacing w:before="0" w:beforeAutospacing="0" w:after="0" w:afterAutospacing="0"/>
        <w:ind w:left="-900" w:right="-186" w:firstLine="1080"/>
        <w:rPr>
          <w:rFonts w:ascii="Arial" w:hAnsi="Arial" w:cs="Arial"/>
          <w:color w:val="000000"/>
          <w:sz w:val="22"/>
          <w:szCs w:val="22"/>
        </w:rPr>
      </w:pPr>
      <w:r>
        <w:rPr>
          <w:rStyle w:val="c2"/>
          <w:color w:val="000000"/>
          <w:sz w:val="28"/>
          <w:szCs w:val="28"/>
        </w:rPr>
        <w:t>                                          Список литературы</w:t>
      </w:r>
    </w:p>
    <w:p w:rsidR="00F753C9" w:rsidRDefault="00F753C9" w:rsidP="00F753C9">
      <w:pPr>
        <w:pStyle w:val="c7"/>
        <w:shd w:val="clear" w:color="auto" w:fill="FFFFFF"/>
        <w:spacing w:before="0" w:beforeAutospacing="0" w:after="0" w:afterAutospacing="0"/>
        <w:ind w:left="-900" w:right="-186" w:firstLine="1080"/>
        <w:rPr>
          <w:rFonts w:ascii="Arial" w:hAnsi="Arial" w:cs="Arial"/>
          <w:color w:val="000000"/>
          <w:sz w:val="22"/>
          <w:szCs w:val="22"/>
        </w:rPr>
      </w:pPr>
      <w:r>
        <w:rPr>
          <w:rStyle w:val="c2"/>
          <w:color w:val="000000"/>
          <w:sz w:val="28"/>
          <w:szCs w:val="28"/>
        </w:rPr>
        <w:t>Бондаренко, А.К.  Дидактические игры в детском саду, / А. К. Бондаренко Дидактические игры  в детском саду, Москва «Просвещение» 1991.</w:t>
      </w:r>
    </w:p>
    <w:p w:rsidR="00F753C9" w:rsidRDefault="00F753C9" w:rsidP="00F753C9">
      <w:pPr>
        <w:pStyle w:val="c7"/>
        <w:shd w:val="clear" w:color="auto" w:fill="FFFFFF"/>
        <w:spacing w:before="0" w:beforeAutospacing="0" w:after="0" w:afterAutospacing="0"/>
        <w:ind w:left="-900" w:right="-186" w:firstLine="1080"/>
        <w:rPr>
          <w:rFonts w:ascii="Arial" w:hAnsi="Arial" w:cs="Arial"/>
          <w:color w:val="000000"/>
          <w:sz w:val="22"/>
          <w:szCs w:val="22"/>
        </w:rPr>
      </w:pPr>
      <w:r>
        <w:rPr>
          <w:rStyle w:val="c2"/>
          <w:color w:val="000000"/>
          <w:sz w:val="28"/>
          <w:szCs w:val="28"/>
        </w:rPr>
        <w:t>Ушакова, О. С. Занятия по развитию речи в детском саду, / О. С. Ушакова Занятия по развитию речи в детском саду, Москва «Просвещение» 1993</w:t>
      </w:r>
    </w:p>
    <w:p w:rsidR="00F753C9" w:rsidRDefault="00F753C9" w:rsidP="00F753C9">
      <w:pPr>
        <w:pStyle w:val="c7"/>
        <w:shd w:val="clear" w:color="auto" w:fill="FFFFFF"/>
        <w:spacing w:before="0" w:beforeAutospacing="0" w:after="0" w:afterAutospacing="0"/>
        <w:ind w:left="-900" w:right="-186" w:firstLine="1080"/>
        <w:rPr>
          <w:rFonts w:ascii="Arial" w:hAnsi="Arial" w:cs="Arial"/>
          <w:color w:val="000000"/>
          <w:sz w:val="22"/>
          <w:szCs w:val="22"/>
        </w:rPr>
      </w:pPr>
      <w:proofErr w:type="spellStart"/>
      <w:r>
        <w:rPr>
          <w:rStyle w:val="c2"/>
          <w:color w:val="000000"/>
          <w:sz w:val="28"/>
          <w:szCs w:val="28"/>
        </w:rPr>
        <w:t>Швайко</w:t>
      </w:r>
      <w:proofErr w:type="spellEnd"/>
      <w:r>
        <w:rPr>
          <w:rStyle w:val="c2"/>
          <w:color w:val="000000"/>
          <w:sz w:val="28"/>
          <w:szCs w:val="28"/>
        </w:rPr>
        <w:t xml:space="preserve">, Г. С. Игры и игровые упражнения для развития речи, / Г. С. </w:t>
      </w:r>
      <w:proofErr w:type="spellStart"/>
      <w:r>
        <w:rPr>
          <w:rStyle w:val="c2"/>
          <w:color w:val="000000"/>
          <w:sz w:val="28"/>
          <w:szCs w:val="28"/>
        </w:rPr>
        <w:t>Швайко</w:t>
      </w:r>
      <w:proofErr w:type="spellEnd"/>
      <w:r>
        <w:rPr>
          <w:rStyle w:val="c2"/>
          <w:color w:val="000000"/>
          <w:sz w:val="28"/>
          <w:szCs w:val="28"/>
        </w:rPr>
        <w:t xml:space="preserve"> Игры и игровые упражнения для развития речи, Москва «Просвещение» 1988</w:t>
      </w:r>
    </w:p>
    <w:p w:rsidR="00F753C9" w:rsidRDefault="00F753C9" w:rsidP="00F753C9">
      <w:pPr>
        <w:pStyle w:val="c21"/>
        <w:shd w:val="clear" w:color="auto" w:fill="FFFFFF"/>
        <w:spacing w:before="0" w:beforeAutospacing="0" w:after="0" w:afterAutospacing="0"/>
        <w:rPr>
          <w:rStyle w:val="c2"/>
          <w:color w:val="000000"/>
          <w:sz w:val="28"/>
          <w:szCs w:val="28"/>
        </w:rPr>
      </w:pPr>
      <w:r>
        <w:rPr>
          <w:rStyle w:val="c2"/>
          <w:color w:val="000000"/>
          <w:sz w:val="28"/>
          <w:szCs w:val="28"/>
        </w:rPr>
        <w:t>                                               Памятка для родителей</w:t>
      </w:r>
    </w:p>
    <w:p w:rsidR="00A32341" w:rsidRDefault="00A32341" w:rsidP="00F753C9">
      <w:pPr>
        <w:pStyle w:val="c21"/>
        <w:shd w:val="clear" w:color="auto" w:fill="FFFFFF"/>
        <w:spacing w:before="0" w:beforeAutospacing="0" w:after="0" w:afterAutospacing="0"/>
        <w:rPr>
          <w:rFonts w:ascii="Arial" w:hAnsi="Arial" w:cs="Arial"/>
          <w:color w:val="000000"/>
          <w:sz w:val="22"/>
          <w:szCs w:val="22"/>
        </w:rPr>
      </w:pPr>
      <w:bookmarkStart w:id="0" w:name="_GoBack"/>
      <w:bookmarkEnd w:id="0"/>
    </w:p>
    <w:p w:rsidR="00F753C9" w:rsidRDefault="00F753C9" w:rsidP="00F753C9">
      <w:pPr>
        <w:pStyle w:val="c13"/>
        <w:shd w:val="clear" w:color="auto" w:fill="FFFFFF"/>
        <w:spacing w:before="0" w:beforeAutospacing="0" w:after="0" w:afterAutospacing="0"/>
        <w:jc w:val="center"/>
        <w:rPr>
          <w:rFonts w:ascii="Arial" w:hAnsi="Arial" w:cs="Arial"/>
          <w:color w:val="000000"/>
          <w:sz w:val="22"/>
          <w:szCs w:val="22"/>
        </w:rPr>
      </w:pPr>
      <w:r>
        <w:rPr>
          <w:rStyle w:val="c18"/>
          <w:b/>
          <w:bCs/>
          <w:i/>
          <w:iCs/>
          <w:color w:val="000000"/>
          <w:sz w:val="36"/>
          <w:szCs w:val="36"/>
        </w:rPr>
        <w:t>Что же могут сделать родители для успешного развития речи</w:t>
      </w:r>
      <w:proofErr w:type="gramStart"/>
      <w:r>
        <w:rPr>
          <w:rStyle w:val="c18"/>
          <w:b/>
          <w:bCs/>
          <w:i/>
          <w:iCs/>
          <w:color w:val="000000"/>
          <w:sz w:val="36"/>
          <w:szCs w:val="36"/>
        </w:rPr>
        <w:t xml:space="preserve"> ?</w:t>
      </w:r>
      <w:proofErr w:type="gramEnd"/>
    </w:p>
    <w:p w:rsidR="00F753C9" w:rsidRDefault="00F753C9" w:rsidP="00F753C9">
      <w:pPr>
        <w:pStyle w:val="c6"/>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w:t>
      </w:r>
    </w:p>
    <w:p w:rsidR="00F753C9" w:rsidRDefault="00F753C9" w:rsidP="00F753C9">
      <w:pPr>
        <w:pStyle w:val="c6"/>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w:t>
      </w:r>
      <w:proofErr w:type="gramStart"/>
      <w:r>
        <w:rPr>
          <w:rStyle w:val="c2"/>
          <w:color w:val="000000"/>
          <w:sz w:val="28"/>
          <w:szCs w:val="28"/>
        </w:rPr>
        <w:t>Побольше</w:t>
      </w:r>
      <w:proofErr w:type="gramEnd"/>
      <w:r>
        <w:rPr>
          <w:rStyle w:val="c2"/>
          <w:color w:val="000000"/>
          <w:sz w:val="28"/>
          <w:szCs w:val="28"/>
        </w:rPr>
        <w:t xml:space="preserve"> разговаривайте со своим малышом. При этом следите, чтобы Ваша речь была грамматически правильной. Произносите все слова так, как нужно, потому что употребление "детского" языка навредит формированию "нормального" языка ребенка.</w:t>
      </w:r>
    </w:p>
    <w:p w:rsidR="00F753C9" w:rsidRDefault="00F753C9" w:rsidP="00F753C9">
      <w:pPr>
        <w:pStyle w:val="c6"/>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Внимательно слушайте малыша.  Давайте ответы на все его вопросы. Это - залог успешного последующего развития не только умения разговаривать, но и мыслить, а также стремления познавать мир.</w:t>
      </w:r>
    </w:p>
    <w:p w:rsidR="00F753C9" w:rsidRDefault="00F753C9" w:rsidP="00F753C9">
      <w:pPr>
        <w:pStyle w:val="c6"/>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Снисходительно относитесь к ошибкам малыша, когда он говорит. Ошибки - это необходимый этап развития речи, а ваши критические замечания могут повлиять так, что малыш, боясь ошибиться, медленнее будет развиваться.</w:t>
      </w:r>
    </w:p>
    <w:p w:rsidR="00F753C9" w:rsidRDefault="00F753C9" w:rsidP="00F753C9">
      <w:pPr>
        <w:pStyle w:val="c6"/>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Развивайте умение малыша слушать и быть внимательным. Играйте с ним в игры, которые содействуют развитию умения слушать и слышать: учите его слушать окружающие звуки и различать их: "Вот слышишь, едет машина, а это шумит пылесос, а что это? Да, правильно, это часики". Пусть малыш учится самостоятельно различать звуки, отгадывать, что как звучит, а что не звучит.</w:t>
      </w:r>
    </w:p>
    <w:p w:rsidR="00F753C9" w:rsidRDefault="00F753C9" w:rsidP="00F753C9">
      <w:pPr>
        <w:pStyle w:val="c6"/>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Часто дети умеют прекрасно получать все желаемое совсем без помощи слов. Им бывает достаточно указать пальчиком на желаемый предмет и вымолвить магические слова: "Дай", как их желание сразу осуществляется. Но такое положение вещей не удовлетворяет потребности малыша в развитии речи как средства общения с другими людьми. Понимать его будете лишь вы и близкие люди. Поэтому приучайте ребенка к тому, чтобы он как можно более полно выражал свои желания, говорил новые слова, предложения, фразы.</w:t>
      </w:r>
    </w:p>
    <w:p w:rsidR="00F753C9" w:rsidRDefault="00F753C9" w:rsidP="00F753C9">
      <w:pPr>
        <w:pStyle w:val="c6"/>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Учите с ребенком  стихи, сказки, т.к. запоминая их и повторяя, он изучает новые для себя слова, тренирует память и внимание.</w:t>
      </w:r>
    </w:p>
    <w:p w:rsidR="00F753C9" w:rsidRDefault="00F753C9" w:rsidP="00F753C9">
      <w:pPr>
        <w:pStyle w:val="c6"/>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xml:space="preserve">         Учите малыша строить связные рассказы о том, что его окружает, описывать рисунки в книжечках. Это сформирует такое умение как контекстный язык, то есть способность представить себе события, которые должны состояться, суметь найти форму для рассказа о них и высказывания. </w:t>
      </w:r>
      <w:proofErr w:type="gramStart"/>
      <w:r>
        <w:rPr>
          <w:rStyle w:val="c2"/>
          <w:color w:val="000000"/>
          <w:sz w:val="28"/>
          <w:szCs w:val="28"/>
        </w:rPr>
        <w:t xml:space="preserve">Для этого, рассматривая книжечку, задавайте малышу вопросы: кто это </w:t>
      </w:r>
      <w:r>
        <w:rPr>
          <w:rStyle w:val="c2"/>
          <w:color w:val="000000"/>
          <w:sz w:val="28"/>
          <w:szCs w:val="28"/>
        </w:rPr>
        <w:lastRenderedPageBreak/>
        <w:t>(собачка), какая собачка (белая, пушистая, смешная), что она делает (грызет косточку) и т.п.</w:t>
      </w:r>
      <w:proofErr w:type="gramEnd"/>
      <w:r>
        <w:rPr>
          <w:rStyle w:val="c2"/>
          <w:color w:val="000000"/>
          <w:sz w:val="28"/>
          <w:szCs w:val="28"/>
        </w:rPr>
        <w:t xml:space="preserve"> А потом, подытоживая, составьте коротенький рассказ по рисунку: это маленькая пушистая собачка, у нее есть косточка и она грызет ее. Через некоторое время ваш ребенок способен будет уже сам придумать аналогичную историю, описывая рисунок, собственные игрушки, события, которые происходили с ним на протяжении дня.</w:t>
      </w:r>
    </w:p>
    <w:p w:rsidR="00F753C9" w:rsidRDefault="00F753C9" w:rsidP="00F753C9">
      <w:pPr>
        <w:pStyle w:val="c6"/>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Постоянно вводите новые слова, которые изображают предметы окружающего мира, явления и события. Обязательно объясняйте значение новых слов, которые встречаются в речи, в рассказах или стихотворениях, которые вы читаете.</w:t>
      </w:r>
    </w:p>
    <w:p w:rsidR="00F753C9" w:rsidRDefault="00F753C9" w:rsidP="00F753C9">
      <w:pPr>
        <w:pStyle w:val="c6"/>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Осваивая язык, ребенок начинает использовать его не только для общения с другими людьми, но и для того, чтобы планировать собственную деятельность. У него постепенно формируется так называемый язык "для себя". Однажды вы заметите, что ребенок сопровождает собственные игры непонятным бормотанием, словами, которые не обращены ни к кому лично.        Со временем он не просто будет комментировать, что делает, но и будет планировать словесно свои будущие действия. Вы поможете малышу, если научите его рассказывать о том, что он планирует делать сначала вам. Спрашивайте каждый раз: "Что ты хочешь делать? Куда положишь эту игрушку? Кто будет кататься на машине сначала: кукла или мишка?" Такие рассказы помогут ребенку быстрее научиться планировать собственные действия, будут содействовать развитию мышления и внутреннего языка.</w:t>
      </w:r>
    </w:p>
    <w:p w:rsidR="00F753C9" w:rsidRDefault="00F753C9" w:rsidP="00F753C9">
      <w:pPr>
        <w:pStyle w:val="c6"/>
        <w:shd w:val="clear" w:color="auto" w:fill="FFFFFF"/>
        <w:spacing w:before="0" w:beforeAutospacing="0" w:after="0" w:afterAutospacing="0"/>
        <w:jc w:val="both"/>
        <w:rPr>
          <w:rFonts w:ascii="Arial" w:hAnsi="Arial" w:cs="Arial"/>
          <w:color w:val="000000"/>
          <w:sz w:val="22"/>
          <w:szCs w:val="22"/>
        </w:rPr>
      </w:pPr>
      <w:r>
        <w:rPr>
          <w:rStyle w:val="c2"/>
          <w:color w:val="000000"/>
          <w:sz w:val="28"/>
          <w:szCs w:val="28"/>
        </w:rPr>
        <w:t> </w:t>
      </w:r>
    </w:p>
    <w:p w:rsidR="0054699B" w:rsidRDefault="0054699B"/>
    <w:sectPr w:rsidR="00546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E0D"/>
    <w:rsid w:val="0054699B"/>
    <w:rsid w:val="00701122"/>
    <w:rsid w:val="0084058E"/>
    <w:rsid w:val="008941CB"/>
    <w:rsid w:val="00896E0D"/>
    <w:rsid w:val="00A32341"/>
    <w:rsid w:val="00F753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753C9"/>
  </w:style>
  <w:style w:type="paragraph" w:customStyle="1" w:styleId="c4">
    <w:name w:val="c4"/>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753C9"/>
  </w:style>
  <w:style w:type="paragraph" w:customStyle="1" w:styleId="c6">
    <w:name w:val="c6"/>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753C9"/>
  </w:style>
  <w:style w:type="paragraph" w:customStyle="1" w:styleId="c4">
    <w:name w:val="c4"/>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F753C9"/>
  </w:style>
  <w:style w:type="paragraph" w:customStyle="1" w:styleId="c6">
    <w:name w:val="c6"/>
    <w:basedOn w:val="a"/>
    <w:rsid w:val="00F753C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41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1265</Words>
  <Characters>7212</Characters>
  <Application>Microsoft Office Word</Application>
  <DocSecurity>0</DocSecurity>
  <Lines>60</Lines>
  <Paragraphs>16</Paragraphs>
  <ScaleCrop>false</ScaleCrop>
  <Company/>
  <LinksUpToDate>false</LinksUpToDate>
  <CharactersWithSpaces>8461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2018-10-18T15:24:00Z</dcterms:created>
  <dcterms:modified xsi:type="dcterms:W3CDTF">2018-11-11T14:58:00Z</dcterms:modified>
</cp:coreProperties>
</file>