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61" w:rsidRPr="00485261" w:rsidRDefault="00485261" w:rsidP="0048526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485261">
        <w:rPr>
          <w:b/>
          <w:bCs/>
          <w:sz w:val="32"/>
          <w:szCs w:val="28"/>
        </w:rPr>
        <w:t>«Проектная деятельность</w:t>
      </w:r>
    </w:p>
    <w:p w:rsidR="00485261" w:rsidRDefault="00485261" w:rsidP="004852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 w:rsidRPr="00485261">
        <w:rPr>
          <w:b/>
          <w:bCs/>
          <w:sz w:val="32"/>
          <w:szCs w:val="28"/>
        </w:rPr>
        <w:t>в современном образовании»</w:t>
      </w:r>
    </w:p>
    <w:p w:rsidR="00485261" w:rsidRPr="00485261" w:rsidRDefault="00485261" w:rsidP="0048526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</w:p>
    <w:p w:rsidR="00485261" w:rsidRPr="00485261" w:rsidRDefault="00485261" w:rsidP="0048526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485261">
        <w:rPr>
          <w:b/>
          <w:bCs/>
          <w:sz w:val="28"/>
          <w:szCs w:val="28"/>
        </w:rPr>
        <w:t>Чекряк Галина Петровна</w:t>
      </w:r>
    </w:p>
    <w:p w:rsidR="00485261" w:rsidRPr="00485261" w:rsidRDefault="00485261" w:rsidP="0048526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485261">
        <w:rPr>
          <w:b/>
          <w:bCs/>
          <w:sz w:val="28"/>
          <w:szCs w:val="28"/>
        </w:rPr>
        <w:t xml:space="preserve">тарший воспитатель </w:t>
      </w:r>
    </w:p>
    <w:p w:rsidR="00485261" w:rsidRDefault="00485261" w:rsidP="0048526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485261">
        <w:rPr>
          <w:b/>
          <w:bCs/>
          <w:sz w:val="28"/>
          <w:szCs w:val="28"/>
        </w:rPr>
        <w:t>МБДОУ «Детский сад общеразвивающего</w:t>
      </w:r>
    </w:p>
    <w:p w:rsidR="00485261" w:rsidRPr="00485261" w:rsidRDefault="00485261" w:rsidP="0048526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485261">
        <w:rPr>
          <w:b/>
          <w:bCs/>
          <w:sz w:val="28"/>
          <w:szCs w:val="28"/>
        </w:rPr>
        <w:t xml:space="preserve"> вида №6 «Золотой петушок»</w:t>
      </w:r>
    </w:p>
    <w:p w:rsidR="00485261" w:rsidRDefault="00485261" w:rsidP="0048526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485261">
        <w:rPr>
          <w:b/>
          <w:bCs/>
          <w:sz w:val="28"/>
          <w:szCs w:val="28"/>
        </w:rPr>
        <w:t>город Губкин Белгородская область</w:t>
      </w:r>
    </w:p>
    <w:p w:rsidR="00485261" w:rsidRDefault="00485261" w:rsidP="00485261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3"/>
          <w:szCs w:val="23"/>
        </w:rPr>
      </w:pPr>
    </w:p>
    <w:p w:rsidR="00485261" w:rsidRDefault="00485261" w:rsidP="00485261">
      <w:pPr>
        <w:ind w:firstLine="567"/>
        <w:jc w:val="both"/>
      </w:pPr>
      <w:r>
        <w:t xml:space="preserve">Роль профессионального образования в развитии личности дошкольников велика. Подготовить совершенно новое поколение: активное и любознательное с высокоразвитыми психологическими особенностями, задача непростая.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обладать. Использование инновационных педагогических технологий открывают новые возможности воспитания и обучения дошкольников, и одной из наиболее эффективных в наши дни стал метод проектов. </w:t>
      </w:r>
    </w:p>
    <w:p w:rsidR="0084555A" w:rsidRDefault="00485261" w:rsidP="00485261">
      <w:pPr>
        <w:ind w:firstLine="567"/>
        <w:jc w:val="both"/>
      </w:pPr>
      <w:r>
        <w:t xml:space="preserve">Метод проекта – это способ достижения цели через деятельную разработку проблемы, результатом которой является продукт, оформленный тем или иным способом. Основываясь на личностно – ориентированном подходе к обучению и воспитанию, он развивает познавательный интерес к различным областям знаний, формирует навыки сотрудничества. Проектная деятельность представляет собой особый вид интеллектуально-творческой деятельности. В результате использования данной технологии в практической, педагогической деятельности, мы пришли к выводу, что метод проектов в работе с дошкольниками сегодня – это достаточно, оптимальный инновационный и перспективный метод, который должен занять свое достойное место в системе дошкольного образования. </w:t>
      </w:r>
    </w:p>
    <w:p w:rsidR="00E76B51" w:rsidRDefault="00485261" w:rsidP="00485261">
      <w:pPr>
        <w:ind w:firstLine="567"/>
        <w:jc w:val="both"/>
      </w:pPr>
      <w:r>
        <w:t xml:space="preserve">Технология проектирования – является уникальным средством обеспечения сотрудничества, сотворчества детей, педагогов и родителей, способом реализации личностно – ориентированного подхода к дошкольному образованию. </w:t>
      </w:r>
    </w:p>
    <w:p w:rsidR="0084555A" w:rsidRDefault="0084555A" w:rsidP="00485261">
      <w:pPr>
        <w:ind w:firstLine="567"/>
        <w:jc w:val="both"/>
      </w:pPr>
      <w:r>
        <w:t xml:space="preserve">Сегодня государством поставлена задача, подготовить совершенно новое поколение: активное, любознательное.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обладать.  </w:t>
      </w:r>
    </w:p>
    <w:p w:rsidR="0084555A" w:rsidRDefault="0084555A" w:rsidP="00485261">
      <w:pPr>
        <w:ind w:firstLine="567"/>
        <w:jc w:val="both"/>
      </w:pPr>
      <w:r>
        <w:t xml:space="preserve">Использование инновационных педагогических технологий открывают новые возможности воспитания и обучения дошкольников, и одной из наиболее эффективных в наши дни стал метод проектов. Использование метода проектов в познавательной деятельности дошкольников – принципиально иной подход к построению образовательного процесса, основанный на активной исследовательской позиции детей с учетом их личностных интересов. Метод проекта – это способ достижения цели через деятельную разработку проблемы, результатом которой является продукт, </w:t>
      </w:r>
      <w:r>
        <w:lastRenderedPageBreak/>
        <w:t>оформленный тем или иным способом. Одной из особенности метода проекта является самостоятельный поиск и отбор информации, который влияет на формирование технологической, информационной и коммуникативной компетентности участников проекта. Чтобы найти материал для данного проекта, ребенок должен понять инструкцию, спланировать этапы своей деятельности, установить причинно – следственные связи, уметь ориентироваться в разных источниках информации, найти нужный материал, сделать выводы, получить информацию при общении, уметь принимать помощь. Проект – это «энергичная, от всего сердца деятельность», так считал американский педагог Уильям Киль Патрик, которого считают основоположником проектного метода обучения. Педагог представлял образовательный процесс как ряд опытов. Знания, полученные в процессе одного опыта, развивали и обогащали последующий опыт.</w:t>
      </w:r>
    </w:p>
    <w:p w:rsidR="0084555A" w:rsidRDefault="0084555A" w:rsidP="00485261">
      <w:pPr>
        <w:ind w:firstLine="567"/>
        <w:jc w:val="both"/>
      </w:pPr>
      <w:r>
        <w:t xml:space="preserve">В настоящее время метод проектов все активнее используется в практике детских садов. Основываясь на личностно – ориентированном подходе к обучению и воспитанию, он развивает познавательный интерес к различным областям знаний, формирует навыки сотрудничества. Ряд авторов (Л.С. </w:t>
      </w:r>
      <w:proofErr w:type="spellStart"/>
      <w:r>
        <w:t>Кисилева</w:t>
      </w:r>
      <w:proofErr w:type="spellEnd"/>
      <w:r>
        <w:t xml:space="preserve">, Т.А. Данилина, Т.С. </w:t>
      </w:r>
      <w:proofErr w:type="spellStart"/>
      <w:r>
        <w:t>Лагода</w:t>
      </w:r>
      <w:proofErr w:type="spellEnd"/>
      <w:r>
        <w:t xml:space="preserve">, М.Б.Зуйкова) рассматривают проектную деятельность как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 Использование проекта в дошкольной образовательной практике рассматривается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определенной педагогической проблемой (темой). </w:t>
      </w:r>
    </w:p>
    <w:p w:rsidR="0084555A" w:rsidRDefault="0084555A" w:rsidP="00485261">
      <w:pPr>
        <w:ind w:firstLine="567"/>
        <w:jc w:val="both"/>
      </w:pPr>
      <w:r>
        <w:t>Проектная деятельность представляет собой особый вид интеллектуальной – творческой деятельности:</w:t>
      </w:r>
    </w:p>
    <w:p w:rsidR="0084555A" w:rsidRDefault="0084555A" w:rsidP="00485261">
      <w:pPr>
        <w:ind w:firstLine="567"/>
        <w:jc w:val="both"/>
      </w:pPr>
      <w:r>
        <w:t xml:space="preserve">1. Совокупность приемов, операций овладения определенной областью практического и теоретического знания, той или иной деятельности. </w:t>
      </w:r>
    </w:p>
    <w:p w:rsidR="0084555A" w:rsidRDefault="0084555A" w:rsidP="00485261">
      <w:pPr>
        <w:ind w:firstLine="567"/>
        <w:jc w:val="both"/>
      </w:pPr>
      <w:r>
        <w:t>2.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способом.</w:t>
      </w:r>
    </w:p>
    <w:p w:rsidR="0084555A" w:rsidRDefault="0084555A" w:rsidP="00485261">
      <w:pPr>
        <w:ind w:firstLine="567"/>
        <w:jc w:val="both"/>
      </w:pPr>
      <w:r>
        <w:t xml:space="preserve">Особенностью проектной деятельности в дошкольной системе дошкольного образования является то, что ребенок еще не может самостоятельно найти противоречия в окружающем, сформировать проблему, определить цель (замысел). Поэтому в образовательно-воспитательном процессе ДОУ проектная деятельность носит характер сотрудничества, в котором принимают участие дети и педагоги, а также вовлекаются родители. Родители становятся непосредственными участниками образовательного процесса, обогащая свой педагогический </w:t>
      </w:r>
      <w:r>
        <w:lastRenderedPageBreak/>
        <w:t xml:space="preserve">опыт, испытывая чувство сопричастности и удовлетворения от своих успехов и успехов ребенка. </w:t>
      </w:r>
    </w:p>
    <w:p w:rsidR="0084555A" w:rsidRDefault="0084555A" w:rsidP="00485261">
      <w:pPr>
        <w:ind w:firstLine="567"/>
        <w:jc w:val="both"/>
      </w:pPr>
      <w:r>
        <w:t xml:space="preserve">Педагогическое проектирование позволяет интегрировать сведения из разных областей знаний для решения одной проблемы и применять их на практике. </w:t>
      </w:r>
    </w:p>
    <w:p w:rsidR="0084555A" w:rsidRDefault="0084555A" w:rsidP="00485261">
      <w:pPr>
        <w:ind w:firstLine="567"/>
        <w:jc w:val="both"/>
      </w:pPr>
      <w:r>
        <w:t xml:space="preserve">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навыкам общения в группе, умение отстаивать и доказывать свою точку зрения, умения публичного выступления. </w:t>
      </w:r>
    </w:p>
    <w:p w:rsidR="0084555A" w:rsidRDefault="0084555A" w:rsidP="00485261">
      <w:pPr>
        <w:ind w:firstLine="567"/>
        <w:jc w:val="both"/>
      </w:pPr>
      <w:r>
        <w:t>Проектная деятельность, основываясь на личностно-ориентированный подход к обучению и воспитанию, в итоге должна способствовать развитию индивидуально – творческой деятельности педагогов:</w:t>
      </w:r>
    </w:p>
    <w:p w:rsidR="006B60AD" w:rsidRDefault="0084555A" w:rsidP="00485261">
      <w:pPr>
        <w:ind w:firstLine="567"/>
        <w:jc w:val="both"/>
      </w:pPr>
      <w:r>
        <w:sym w:font="Symbol" w:char="F02D"/>
      </w:r>
      <w:r>
        <w:t xml:space="preserve"> в разработке стратегии, тактики и технологии образовательного процесса; </w:t>
      </w:r>
    </w:p>
    <w:p w:rsidR="006B60AD" w:rsidRDefault="0084555A" w:rsidP="00485261">
      <w:pPr>
        <w:ind w:firstLine="567"/>
        <w:jc w:val="both"/>
      </w:pPr>
      <w:r>
        <w:sym w:font="Symbol" w:char="F02D"/>
      </w:r>
      <w:r>
        <w:t xml:space="preserve"> способствовать личностному развитию воспитанников; </w:t>
      </w:r>
    </w:p>
    <w:p w:rsidR="0084555A" w:rsidRDefault="0084555A" w:rsidP="00485261">
      <w:pPr>
        <w:ind w:firstLine="567"/>
        <w:jc w:val="both"/>
      </w:pPr>
      <w:r>
        <w:sym w:font="Symbol" w:char="F02D"/>
      </w:r>
      <w:r>
        <w:t xml:space="preserve"> обеспечить качественные результаты педагогической деятельности.</w:t>
      </w:r>
    </w:p>
    <w:p w:rsidR="006B60AD" w:rsidRDefault="006B60AD" w:rsidP="00485261">
      <w:pPr>
        <w:ind w:firstLine="567"/>
        <w:jc w:val="both"/>
      </w:pPr>
      <w:r>
        <w:t xml:space="preserve">И так, технология проектирования – является уникальным средством обеспечения сотрудничества, сотворчества детей, педагогов и родителей, способом реализации личностно-ориентированного подхода к дошкольному образованию. </w:t>
      </w:r>
    </w:p>
    <w:p w:rsidR="006B60AD" w:rsidRDefault="006B60AD" w:rsidP="00485261">
      <w:pPr>
        <w:ind w:firstLine="567"/>
        <w:jc w:val="both"/>
      </w:pPr>
      <w:r w:rsidRPr="006B60AD">
        <w:rPr>
          <w:b/>
        </w:rPr>
        <w:t>Список литературы:</w:t>
      </w:r>
      <w:r>
        <w:t xml:space="preserve"> </w:t>
      </w:r>
    </w:p>
    <w:p w:rsidR="006B60AD" w:rsidRDefault="006B60AD" w:rsidP="00485261">
      <w:pPr>
        <w:ind w:firstLine="567"/>
        <w:jc w:val="both"/>
      </w:pPr>
      <w:r>
        <w:t xml:space="preserve">1. </w:t>
      </w:r>
      <w:proofErr w:type="spellStart"/>
      <w:r>
        <w:t>Веракса</w:t>
      </w:r>
      <w:proofErr w:type="spellEnd"/>
      <w:r>
        <w:t xml:space="preserve"> Н.Е., </w:t>
      </w:r>
      <w:proofErr w:type="spellStart"/>
      <w:r>
        <w:t>Веракса</w:t>
      </w:r>
      <w:proofErr w:type="spellEnd"/>
      <w:r>
        <w:t xml:space="preserve"> А.Н. Проектная деятельность дошкольников [Текст]: пособие для педагогов дошкольных учреждений / Н.Е. </w:t>
      </w:r>
      <w:proofErr w:type="spellStart"/>
      <w:r>
        <w:t>Веракса</w:t>
      </w:r>
      <w:proofErr w:type="spellEnd"/>
      <w:r>
        <w:t xml:space="preserve">, А.Н. </w:t>
      </w:r>
      <w:proofErr w:type="spellStart"/>
      <w:r>
        <w:t>Веракса</w:t>
      </w:r>
      <w:proofErr w:type="spellEnd"/>
      <w:r>
        <w:t>. – М: Мозаика-Синтез, 2010. – С. 26-31.</w:t>
      </w:r>
    </w:p>
    <w:p w:rsidR="006B60AD" w:rsidRDefault="006B60AD" w:rsidP="00485261">
      <w:pPr>
        <w:ind w:firstLine="567"/>
        <w:jc w:val="both"/>
      </w:pPr>
      <w:r w:rsidRPr="006B60AD">
        <w:t xml:space="preserve"> </w:t>
      </w:r>
      <w:r>
        <w:t xml:space="preserve">2. Виноградова Н.А., Панкова Е.П. Образовательные проекты в детском саду [Текст]: пособие для воспитателей / Н.А. Виноградова, Е.П. Панкова. – М: Айрис-Пресс, 2008. – 208 с. </w:t>
      </w:r>
    </w:p>
    <w:p w:rsidR="006B60AD" w:rsidRDefault="006B60AD" w:rsidP="00485261">
      <w:pPr>
        <w:ind w:firstLine="567"/>
        <w:jc w:val="both"/>
      </w:pPr>
      <w:r>
        <w:t xml:space="preserve">3. Горбунова И. Эффективность метода проектов при формировании ключевых компетентностей [Текст] / И. Горбунова // Дошкольное воспитание. – 2013. – №3. – С. 24-28. </w:t>
      </w:r>
    </w:p>
    <w:p w:rsidR="006B60AD" w:rsidRDefault="006B60AD" w:rsidP="00485261">
      <w:pPr>
        <w:ind w:firstLine="567"/>
        <w:jc w:val="both"/>
      </w:pPr>
      <w:r>
        <w:t xml:space="preserve">4. Киселева Л.С., Данилина Т.А., </w:t>
      </w:r>
      <w:proofErr w:type="spellStart"/>
      <w:r>
        <w:t>Лагода</w:t>
      </w:r>
      <w:proofErr w:type="spellEnd"/>
      <w:r>
        <w:t xml:space="preserve"> Т.С.. Зуйкова М.Б. Проектный метод в деятельности дошкольного учреждения [Текст]: пособие для руководителей и дошкольных работников ДОУ. 3-е изд. </w:t>
      </w:r>
      <w:proofErr w:type="spellStart"/>
      <w:r>
        <w:t>испр</w:t>
      </w:r>
      <w:proofErr w:type="spellEnd"/>
      <w:r>
        <w:t xml:space="preserve">. и доп. – М: АРКТИ, 2011. – 96 с. </w:t>
      </w:r>
    </w:p>
    <w:p w:rsidR="006B60AD" w:rsidRPr="00485261" w:rsidRDefault="006B60AD" w:rsidP="00485261">
      <w:pPr>
        <w:ind w:firstLine="567"/>
        <w:jc w:val="both"/>
        <w:rPr>
          <w:rFonts w:cs="Times New Roman"/>
          <w:szCs w:val="28"/>
        </w:rPr>
      </w:pPr>
      <w:r>
        <w:t xml:space="preserve">5. </w:t>
      </w:r>
      <w:proofErr w:type="spellStart"/>
      <w:r>
        <w:t>Солодянкина</w:t>
      </w:r>
      <w:proofErr w:type="spellEnd"/>
      <w:r>
        <w:t xml:space="preserve"> О.В. Система проектирования в дошкольном учреждении [Текст]: методическое пособие / О.В. </w:t>
      </w:r>
      <w:proofErr w:type="spellStart"/>
      <w:r>
        <w:t>Солодянкина</w:t>
      </w:r>
      <w:proofErr w:type="spellEnd"/>
      <w:r>
        <w:t>. – М: АРКТИ, 2010. – 80 с</w:t>
      </w:r>
    </w:p>
    <w:sectPr w:rsidR="006B60AD" w:rsidRPr="00485261" w:rsidSect="00E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485261"/>
    <w:rsid w:val="00391B4C"/>
    <w:rsid w:val="004444FD"/>
    <w:rsid w:val="00446FD7"/>
    <w:rsid w:val="00485261"/>
    <w:rsid w:val="006573F7"/>
    <w:rsid w:val="006B60AD"/>
    <w:rsid w:val="0084555A"/>
    <w:rsid w:val="00846CB7"/>
    <w:rsid w:val="00D11D5B"/>
    <w:rsid w:val="00E25E76"/>
    <w:rsid w:val="00E76B51"/>
    <w:rsid w:val="00F76F91"/>
    <w:rsid w:val="00FB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846CB7"/>
    <w:pPr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4444FD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a3">
    <w:name w:val="Normal (Web)"/>
    <w:basedOn w:val="a"/>
    <w:uiPriority w:val="99"/>
    <w:semiHidden/>
    <w:unhideWhenUsed/>
    <w:rsid w:val="004852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Чекряк</dc:creator>
  <cp:lastModifiedBy>Чекряк</cp:lastModifiedBy>
  <cp:revision>1</cp:revision>
  <dcterms:created xsi:type="dcterms:W3CDTF">2018-08-17T20:31:00Z</dcterms:created>
  <dcterms:modified xsi:type="dcterms:W3CDTF">2018-08-17T20:54:00Z</dcterms:modified>
</cp:coreProperties>
</file>