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C2" w:rsidRDefault="000544A7" w:rsidP="00054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4A7">
        <w:rPr>
          <w:rFonts w:ascii="Times New Roman" w:hAnsi="Times New Roman" w:cs="Times New Roman"/>
          <w:b/>
          <w:sz w:val="28"/>
          <w:szCs w:val="28"/>
        </w:rPr>
        <w:t xml:space="preserve">«Лирическая </w:t>
      </w:r>
      <w:proofErr w:type="spellStart"/>
      <w:r w:rsidRPr="000544A7">
        <w:rPr>
          <w:rFonts w:ascii="Times New Roman" w:hAnsi="Times New Roman" w:cs="Times New Roman"/>
          <w:b/>
          <w:sz w:val="28"/>
          <w:szCs w:val="28"/>
        </w:rPr>
        <w:t>новеллистика</w:t>
      </w:r>
      <w:proofErr w:type="spellEnd"/>
      <w:r w:rsidRPr="000544A7">
        <w:rPr>
          <w:rFonts w:ascii="Times New Roman" w:hAnsi="Times New Roman" w:cs="Times New Roman"/>
          <w:b/>
          <w:sz w:val="28"/>
          <w:szCs w:val="28"/>
        </w:rPr>
        <w:t xml:space="preserve"> Юрия Казакова».</w:t>
      </w:r>
    </w:p>
    <w:p w:rsidR="001921DA" w:rsidRPr="001921DA" w:rsidRDefault="001921DA" w:rsidP="001921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Ю. Казаков устами своих героев разоблачал вольную и невольную ложь официальной идеологии, состоявшую</w:t>
      </w:r>
      <w:r w:rsidR="00F12EA0">
        <w:rPr>
          <w:rFonts w:ascii="Times New Roman" w:hAnsi="Times New Roman" w:cs="Times New Roman"/>
          <w:i/>
          <w:sz w:val="28"/>
          <w:szCs w:val="28"/>
        </w:rPr>
        <w:t xml:space="preserve"> в противопоставлении интересов массы интересам отдельной личности.</w:t>
      </w:r>
    </w:p>
    <w:p w:rsidR="000544A7" w:rsidRDefault="000544A7" w:rsidP="00054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новеллах Казакова читатель из упорядоченного, рационального мира, но в такой же мере сухого и пресного, попадает в мир непредсказуемый, таинственный, но неудержимо влекущий к себе обаянием живой жизни в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частности, Казаков возвращал человеку его чувственное, биологическое начало, страстность и странность. </w:t>
      </w:r>
    </w:p>
    <w:p w:rsidR="000544A7" w:rsidRDefault="000544A7" w:rsidP="00054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Прорыв персонажа к непривычному для него, но адекватному пониманию жизни в ряде рассказов писателя организует самый их сюжет. Вот новелла «Некрасивая». Начало ее нарочито стереотипно. Молодая горожанка, недавняя выпускницы ВУЗа, работает учителем в деревне. Подобная ситуация, изображавшая молодого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специалиста-ителлигента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народа, эксплуатировалась в десятках произведений середины прошлого века. Решалась она просто: </w:t>
      </w:r>
      <w:r w:rsidR="00F94600">
        <w:rPr>
          <w:rFonts w:ascii="Times New Roman" w:hAnsi="Times New Roman" w:cs="Times New Roman"/>
          <w:sz w:val="28"/>
          <w:szCs w:val="28"/>
        </w:rPr>
        <w:t>носитель городской культуры, высокоидейный и исполненный чувства долга, обогащал деревенский быт «передовыми» понятиями и устремлениями, заслуживая в конечном счете признательность благодарных сельчан. Совершенно иначе разрешается эта ситуация у Казакова. Столкновение учительницы-горожанки с деревней и ее жителями выявляет несостоятельность и  поражение умозрительного разумения жизни и человека перед лицом их подлинной, реальной сущности.</w:t>
      </w:r>
    </w:p>
    <w:p w:rsidR="00F94600" w:rsidRDefault="00F94600" w:rsidP="00054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деревню Соня (так зовут героиню) попала с наперёд заданным и взятым на веру представлением о  ней: «Какие чудесные у нас люди!». Она повторяет заученно: «Нужно верить людям»; «В чистоту человека». «Ох, и любят же бабы воду мутить! Чистота…» - отвечает на это деревенский зоотехник Николай, встреча с которым на сельской свадьбе породила у некрасивой учительницы робкие надежды на любовь и семью. Им не суждено сбыться: услышав очередное Сонино «Вы ведь хороший, я знаю, у вас душа хорошая», Николай уже не отвечает девушке и обрывает их свидание, чтобы никогда к Соне не вернуться.  Но почему? Быть может, герой не способен оценить развитую героиню – он бездуховен и груб? Из рассказа, однако, видно</w:t>
      </w:r>
      <w:r w:rsidR="00FD035E">
        <w:rPr>
          <w:rFonts w:ascii="Times New Roman" w:hAnsi="Times New Roman" w:cs="Times New Roman"/>
          <w:sz w:val="28"/>
          <w:szCs w:val="28"/>
        </w:rPr>
        <w:t>, что Николай, напротив, не чужд активной доброты, и душевной деликатности. Это он предложил одинокой в деревне девушке свою защиту («Если кто тронул, я ему … ребра переломаю!») и искренно повинился за свое неловкое объяснение Сониной худобы («Ну, ну… - забормотал он. – Извиняюсь!.. Не хотел… Это по работе – привыкнешь»).</w:t>
      </w:r>
    </w:p>
    <w:p w:rsidR="00FD035E" w:rsidRDefault="00FD035E" w:rsidP="00054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Плоть от плоти настоящей жизни, Николай просто не понимает свою собеседницу, по существу подменяющую и реальность и самого Николая внушенными ей схемами. Герой и героиня люди не столько разные, сколько пребывающие в несовместимых сферах: он – в действительности подлинной, она – в мнимой.</w:t>
      </w:r>
    </w:p>
    <w:p w:rsidR="00FD035E" w:rsidRPr="000544A7" w:rsidRDefault="00FD035E" w:rsidP="00054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Незнание, точнее, невнимание к сущему (а не должному) дорого обходится Соне. На время героиня ощущает себя человеком, заблудившемся в совершенно неизвестном ей враждебном лесу: «Ее трясло. Она стягивала рукой ворот у горла, думала, полегчает, но не легчало. Она пробовала заплакать, но звук, вырвавшийся из груди, был так низок и страшен</w:t>
      </w:r>
      <w:r w:rsidR="0072084E">
        <w:rPr>
          <w:rFonts w:ascii="Times New Roman" w:hAnsi="Times New Roman" w:cs="Times New Roman"/>
          <w:sz w:val="28"/>
          <w:szCs w:val="28"/>
        </w:rPr>
        <w:t xml:space="preserve">, что она испугалась, сидела окаменев». То был болезненный душевный кризис. Но он ж, по Казакову, оказался и состоянием творческим – началом жизненного прозрения, шагом к реальности. Возникает иная грань и мысль рассказа, а вместе с тем и всей </w:t>
      </w:r>
      <w:proofErr w:type="spellStart"/>
      <w:r w:rsidR="0072084E">
        <w:rPr>
          <w:rFonts w:ascii="Times New Roman" w:hAnsi="Times New Roman" w:cs="Times New Roman"/>
          <w:sz w:val="28"/>
          <w:szCs w:val="28"/>
        </w:rPr>
        <w:t>новеллистики</w:t>
      </w:r>
      <w:proofErr w:type="spellEnd"/>
      <w:r w:rsidR="0072084E">
        <w:rPr>
          <w:rFonts w:ascii="Times New Roman" w:hAnsi="Times New Roman" w:cs="Times New Roman"/>
          <w:sz w:val="28"/>
          <w:szCs w:val="28"/>
        </w:rPr>
        <w:t xml:space="preserve"> Казакова: истинная красота бытия – в его подлинности, натуральности, правде, насколько бы суровой она ни казалась для не привыкшего к ней взора. «Она, - говорит героине, внешний и внутренний взоры которой освободились от умозрительной пелены, - вдруг увидела пронзительную красоту мира и как, медленно перечеркивая небо, валились звезды, и ночь, и далекие костры, которые может быть, чудились ей, и добрых людей возле этих костров и почувствовала уже усталую, покойную силу земли. Она подумала о себе, что она все-таки женщина, и что, как бы там ни было, у не</w:t>
      </w:r>
      <w:r w:rsidR="004C4E77">
        <w:rPr>
          <w:rFonts w:ascii="Times New Roman" w:hAnsi="Times New Roman" w:cs="Times New Roman"/>
          <w:sz w:val="28"/>
          <w:szCs w:val="28"/>
        </w:rPr>
        <w:t>е</w:t>
      </w:r>
      <w:r w:rsidR="0072084E">
        <w:rPr>
          <w:rFonts w:ascii="Times New Roman" w:hAnsi="Times New Roman" w:cs="Times New Roman"/>
          <w:sz w:val="28"/>
          <w:szCs w:val="28"/>
        </w:rPr>
        <w:t xml:space="preserve"> есть сердце, есть душа, и что счастлив будет тот, кто это поймет».</w:t>
      </w:r>
    </w:p>
    <w:sectPr w:rsidR="00FD035E" w:rsidRPr="000544A7" w:rsidSect="00D4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544A7"/>
    <w:rsid w:val="000544A7"/>
    <w:rsid w:val="001921DA"/>
    <w:rsid w:val="004C4E77"/>
    <w:rsid w:val="0072084E"/>
    <w:rsid w:val="00D421C2"/>
    <w:rsid w:val="00F12EA0"/>
    <w:rsid w:val="00F94600"/>
    <w:rsid w:val="00FD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2017-07-19T07:11:00Z</dcterms:created>
  <dcterms:modified xsi:type="dcterms:W3CDTF">2017-07-19T07:54:00Z</dcterms:modified>
</cp:coreProperties>
</file>