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F67" w:rsidRPr="0028173C" w:rsidRDefault="0028173C" w:rsidP="0028173C">
      <w:pPr>
        <w:spacing w:after="0" w:line="360" w:lineRule="auto"/>
        <w:jc w:val="center"/>
        <w:rPr>
          <w:rFonts w:ascii="Times New Roman" w:eastAsia="Times New Roman" w:hAnsi="Times New Roman" w:cs="Times New Roman"/>
          <w:b/>
          <w:sz w:val="40"/>
          <w:szCs w:val="40"/>
          <w:lang w:val="en-US" w:eastAsia="ru-RU"/>
        </w:rPr>
      </w:pPr>
      <w:bookmarkStart w:id="0" w:name="_GoBack"/>
      <w:bookmarkEnd w:id="0"/>
      <w:r w:rsidRPr="0028173C">
        <w:rPr>
          <w:rFonts w:ascii="Times New Roman" w:eastAsia="Times New Roman" w:hAnsi="Times New Roman" w:cs="Times New Roman"/>
          <w:b/>
          <w:sz w:val="40"/>
          <w:szCs w:val="40"/>
          <w:lang w:eastAsia="ru-RU"/>
        </w:rPr>
        <w:t>Роль сюжетно-ролевой игры в воспитании детей дошкольного возраста.</w:t>
      </w:r>
    </w:p>
    <w:p w:rsidR="0028173C" w:rsidRPr="0028173C" w:rsidRDefault="0028173C" w:rsidP="0028173C">
      <w:pPr>
        <w:spacing w:after="0" w:line="360" w:lineRule="auto"/>
        <w:ind w:firstLine="708"/>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Дошкольное детство – самый важный период становления личности. В эти годы ребенок приобретает первоначальные знания об окружающей жизни, у него начинают формироваться определенные отношения к людям, к труду, вырабатываются навыки и привычки правильного поведения, складывается характер.</w:t>
      </w:r>
    </w:p>
    <w:p w:rsidR="0028173C" w:rsidRPr="0028173C" w:rsidRDefault="0028173C" w:rsidP="0028173C">
      <w:pPr>
        <w:spacing w:after="0" w:line="360" w:lineRule="auto"/>
        <w:ind w:firstLine="708"/>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Игра занимает центральное место в жизни дошкольника, являясь преобладающим видом его самостоятельной деятельности. Ее привлекательность объясняется тем, что в игре ребенок испытывает внутреннее ощущение своб</w:t>
      </w:r>
      <w:r w:rsidR="00397DB6">
        <w:rPr>
          <w:rFonts w:ascii="Times New Roman" w:eastAsia="Times New Roman" w:hAnsi="Times New Roman" w:cs="Times New Roman"/>
          <w:sz w:val="24"/>
          <w:szCs w:val="24"/>
          <w:lang w:eastAsia="ru-RU"/>
        </w:rPr>
        <w:t>оды. Но, кроме этого, сюжетная и</w:t>
      </w:r>
      <w:r w:rsidRPr="0028173C">
        <w:rPr>
          <w:rFonts w:ascii="Times New Roman" w:eastAsia="Times New Roman" w:hAnsi="Times New Roman" w:cs="Times New Roman"/>
          <w:sz w:val="24"/>
          <w:szCs w:val="24"/>
          <w:lang w:eastAsia="ru-RU"/>
        </w:rPr>
        <w:t>гра имеет большое значение для психологического развития ребенка. В игре развивается способность к воображению, образному мышлению. Игра имеет значение не только для умственного развития ребенка,</w:t>
      </w:r>
      <w:r w:rsidR="00397DB6">
        <w:rPr>
          <w:rFonts w:ascii="Times New Roman" w:eastAsia="Times New Roman" w:hAnsi="Times New Roman" w:cs="Times New Roman"/>
          <w:sz w:val="24"/>
          <w:szCs w:val="24"/>
          <w:lang w:eastAsia="ru-RU"/>
        </w:rPr>
        <w:t xml:space="preserve"> но и для развития его личности. П</w:t>
      </w:r>
      <w:r w:rsidRPr="0028173C">
        <w:rPr>
          <w:rFonts w:ascii="Times New Roman" w:eastAsia="Times New Roman" w:hAnsi="Times New Roman" w:cs="Times New Roman"/>
          <w:sz w:val="24"/>
          <w:szCs w:val="24"/>
          <w:lang w:eastAsia="ru-RU"/>
        </w:rPr>
        <w:t>ринимая на себя различные роли, воссоздавая поступки людей, ребенок проникается их чувствами, целями, сопереживает им.</w:t>
      </w:r>
    </w:p>
    <w:p w:rsidR="0028173C" w:rsidRPr="0028173C" w:rsidRDefault="0028173C" w:rsidP="0028173C">
      <w:pPr>
        <w:spacing w:after="0" w:line="360" w:lineRule="auto"/>
        <w:ind w:firstLine="708"/>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Основной вид деятельности детей дошкольного возраста – игра, в ней развиваются духовные и физические силы ребенка; его внимание, память, воображение, дисциплинированность, ловкость. Кроме того, игра – это своеобразный, свойственный дошкольнику способ усвоения общественного опыта. В игре формируются и развиваются все стороны личности ребенка, происходят значительные изменения в его психике, которые подготавливают переход к новой,</w:t>
      </w:r>
      <w:r>
        <w:rPr>
          <w:rFonts w:ascii="Times New Roman" w:eastAsia="Times New Roman" w:hAnsi="Times New Roman" w:cs="Times New Roman"/>
          <w:sz w:val="24"/>
          <w:szCs w:val="24"/>
          <w:lang w:eastAsia="ru-RU"/>
        </w:rPr>
        <w:t xml:space="preserve"> более высокой стадии развития.</w:t>
      </w:r>
      <w:r w:rsidRPr="0028173C">
        <w:rPr>
          <w:rFonts w:ascii="Times New Roman" w:eastAsia="Times New Roman" w:hAnsi="Times New Roman" w:cs="Times New Roman"/>
          <w:sz w:val="24"/>
          <w:szCs w:val="24"/>
          <w:lang w:eastAsia="ru-RU"/>
        </w:rPr>
        <w:t xml:space="preserve"> Особое место в деятельности дошкольника занимают игры, которые создаются самими детьми, это творческие или сюжетн</w:t>
      </w:r>
      <w:proofErr w:type="gramStart"/>
      <w:r w:rsidRPr="0028173C">
        <w:rPr>
          <w:rFonts w:ascii="Times New Roman" w:eastAsia="Times New Roman" w:hAnsi="Times New Roman" w:cs="Times New Roman"/>
          <w:sz w:val="24"/>
          <w:szCs w:val="24"/>
          <w:lang w:eastAsia="ru-RU"/>
        </w:rPr>
        <w:t>о-</w:t>
      </w:r>
      <w:proofErr w:type="gramEnd"/>
      <w:r w:rsidRPr="0028173C">
        <w:rPr>
          <w:rFonts w:ascii="Times New Roman" w:eastAsia="Times New Roman" w:hAnsi="Times New Roman" w:cs="Times New Roman"/>
          <w:sz w:val="24"/>
          <w:szCs w:val="24"/>
          <w:lang w:eastAsia="ru-RU"/>
        </w:rPr>
        <w:t xml:space="preserve"> ролевые игры. В них дети воспроизводят в ролях все то, что они видят вокруг себя в жизни и деятельности взрослых. В игре ребенок начинает чувствовать себя членом коллектива, он может справедливо оценивать действия и поступки своих товарищей и свои собственные.</w:t>
      </w:r>
    </w:p>
    <w:p w:rsidR="0028173C" w:rsidRPr="0028173C" w:rsidRDefault="0028173C" w:rsidP="0028173C">
      <w:pPr>
        <w:spacing w:after="0" w:line="360" w:lineRule="auto"/>
        <w:ind w:firstLine="708"/>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Центральным моментом ролевой игры является роль, которую берет на себя ребенок. При этом он не просто называет себя именем соответствующего взрослого человека («Я — космонавт», «Я — мама», «Я доктор»), но, что самое главное, действует как взрослый человек, роль которого он взял на себя. Действуя как взрослый, ребенок как бы отождествляет себя с ним. Через выполнение игровой роли осуществляется связь ребенка с миром взрослых. Именно игровая роль в концентрированной форме воплощает связь ребенка с обществом.</w:t>
      </w:r>
    </w:p>
    <w:p w:rsidR="0028173C" w:rsidRPr="0028173C" w:rsidRDefault="0028173C" w:rsidP="0028173C">
      <w:pPr>
        <w:spacing w:after="0" w:line="360" w:lineRule="auto"/>
        <w:ind w:firstLine="708"/>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 xml:space="preserve">Предварительная работа в организации сюжетно – ролевой игры имеет решающее и первостепенное значение. Недостаточно просто научить детей играть или, как делают многие педагоги, распределить роли и заучить с детьми слова и фразы из сценария игры. </w:t>
      </w:r>
      <w:r w:rsidRPr="0028173C">
        <w:rPr>
          <w:rFonts w:ascii="Times New Roman" w:eastAsia="Times New Roman" w:hAnsi="Times New Roman" w:cs="Times New Roman"/>
          <w:sz w:val="24"/>
          <w:szCs w:val="24"/>
          <w:lang w:eastAsia="ru-RU"/>
        </w:rPr>
        <w:lastRenderedPageBreak/>
        <w:t>Важно сформировать представление о том, во что и как дети будут играть, инициировать желание играть именно в эту игру. Поэтому, педагогам при подготовке к сюжетно – ролевой игре можно посоветовать использовать разнообразные методы и приемы взаимодействия с детьми.</w:t>
      </w:r>
    </w:p>
    <w:p w:rsidR="0028173C" w:rsidRPr="0028173C" w:rsidRDefault="0028173C" w:rsidP="0028173C">
      <w:pPr>
        <w:spacing w:after="0" w:line="360" w:lineRule="auto"/>
        <w:ind w:firstLine="708"/>
        <w:rPr>
          <w:rFonts w:ascii="Times New Roman" w:eastAsia="Times New Roman" w:hAnsi="Times New Roman" w:cs="Times New Roman"/>
          <w:sz w:val="24"/>
          <w:szCs w:val="24"/>
          <w:lang w:eastAsia="ru-RU"/>
        </w:rPr>
      </w:pPr>
      <w:r w:rsidRPr="0028173C">
        <w:rPr>
          <w:rFonts w:ascii="Times New Roman" w:eastAsia="Times New Roman" w:hAnsi="Times New Roman" w:cs="Times New Roman"/>
          <w:b/>
          <w:bCs/>
          <w:sz w:val="24"/>
          <w:szCs w:val="24"/>
          <w:lang w:eastAsia="ru-RU"/>
        </w:rPr>
        <w:t>Виды совместной деятельности педагога и детей при подготовке к сюжетно – ролевой игре</w:t>
      </w:r>
    </w:p>
    <w:p w:rsidR="0028173C" w:rsidRPr="0028173C" w:rsidRDefault="0028173C" w:rsidP="0028173C">
      <w:pPr>
        <w:pStyle w:val="a3"/>
        <w:numPr>
          <w:ilvl w:val="0"/>
          <w:numId w:val="1"/>
        </w:numPr>
        <w:spacing w:after="0" w:line="360" w:lineRule="auto"/>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Беседы по теме игры.</w:t>
      </w:r>
    </w:p>
    <w:p w:rsidR="0028173C" w:rsidRPr="0028173C" w:rsidRDefault="0028173C" w:rsidP="0028173C">
      <w:pPr>
        <w:pStyle w:val="a3"/>
        <w:numPr>
          <w:ilvl w:val="0"/>
          <w:numId w:val="1"/>
        </w:numPr>
        <w:spacing w:after="0" w:line="360" w:lineRule="auto"/>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Экскурсии и походы.</w:t>
      </w:r>
    </w:p>
    <w:p w:rsidR="0028173C" w:rsidRPr="0028173C" w:rsidRDefault="0028173C" w:rsidP="0028173C">
      <w:pPr>
        <w:pStyle w:val="a3"/>
        <w:numPr>
          <w:ilvl w:val="0"/>
          <w:numId w:val="1"/>
        </w:numPr>
        <w:spacing w:after="0" w:line="360" w:lineRule="auto"/>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Чтение художественных произведений.</w:t>
      </w:r>
    </w:p>
    <w:p w:rsidR="0028173C" w:rsidRPr="0028173C" w:rsidRDefault="00397DB6" w:rsidP="0028173C">
      <w:pPr>
        <w:pStyle w:val="a3"/>
        <w:numPr>
          <w:ilvl w:val="0"/>
          <w:numId w:val="1"/>
        </w:num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Тематические занятия (О</w:t>
      </w:r>
      <w:r w:rsidR="0028173C" w:rsidRPr="0028173C">
        <w:rPr>
          <w:rFonts w:ascii="Times New Roman" w:eastAsia="Times New Roman" w:hAnsi="Times New Roman" w:cs="Times New Roman"/>
          <w:sz w:val="24"/>
          <w:szCs w:val="24"/>
          <w:lang w:eastAsia="ru-RU"/>
        </w:rPr>
        <w:t>ОД).</w:t>
      </w:r>
    </w:p>
    <w:p w:rsidR="0028173C" w:rsidRPr="0028173C" w:rsidRDefault="0028173C" w:rsidP="0028173C">
      <w:pPr>
        <w:pStyle w:val="a3"/>
        <w:numPr>
          <w:ilvl w:val="0"/>
          <w:numId w:val="1"/>
        </w:numPr>
        <w:spacing w:after="0" w:line="360" w:lineRule="auto"/>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Сюжетное и предметное рисование, аппликация, лепка.</w:t>
      </w:r>
    </w:p>
    <w:p w:rsidR="0028173C" w:rsidRPr="0028173C" w:rsidRDefault="0028173C" w:rsidP="0028173C">
      <w:pPr>
        <w:pStyle w:val="a3"/>
        <w:numPr>
          <w:ilvl w:val="0"/>
          <w:numId w:val="1"/>
        </w:numPr>
        <w:spacing w:after="0" w:line="360" w:lineRule="auto"/>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Дидактические и настольные игры</w:t>
      </w:r>
    </w:p>
    <w:p w:rsidR="0028173C" w:rsidRPr="0028173C" w:rsidRDefault="0028173C" w:rsidP="0028173C">
      <w:pPr>
        <w:pStyle w:val="a3"/>
        <w:numPr>
          <w:ilvl w:val="0"/>
          <w:numId w:val="1"/>
        </w:numPr>
        <w:spacing w:after="0" w:line="360" w:lineRule="auto"/>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Театральная деятельность (инсценировка и драматизация сказок).</w:t>
      </w:r>
    </w:p>
    <w:p w:rsidR="0028173C" w:rsidRPr="0028173C" w:rsidRDefault="0028173C" w:rsidP="0028173C">
      <w:pPr>
        <w:pStyle w:val="a3"/>
        <w:numPr>
          <w:ilvl w:val="0"/>
          <w:numId w:val="1"/>
        </w:numPr>
        <w:spacing w:after="0" w:line="360" w:lineRule="auto"/>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Рассматривание предметных и сюжетных картинок и составление рассказов по ним.</w:t>
      </w:r>
    </w:p>
    <w:p w:rsidR="0028173C" w:rsidRPr="0028173C" w:rsidRDefault="0028173C" w:rsidP="0028173C">
      <w:pPr>
        <w:spacing w:after="0" w:line="360" w:lineRule="auto"/>
        <w:ind w:firstLine="360"/>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При подготовке к сюжетно – ролевой игре нужно привлекать и родителей детей. Например, при изготовлении атрибутов для игры, в организации выхода из детского сада на экскурсии и в походы и т.д.</w:t>
      </w:r>
    </w:p>
    <w:p w:rsidR="0028173C" w:rsidRDefault="0028173C" w:rsidP="0028173C">
      <w:pPr>
        <w:spacing w:after="0" w:line="360" w:lineRule="auto"/>
        <w:ind w:firstLine="360"/>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Сюжетно-ролевые игры требуют коллектива, то есть несколько партнеров.</w:t>
      </w:r>
      <w:r w:rsidRPr="0028173C">
        <w:rPr>
          <w:rFonts w:ascii="Times New Roman" w:eastAsia="Times New Roman" w:hAnsi="Times New Roman" w:cs="Times New Roman"/>
          <w:sz w:val="24"/>
          <w:szCs w:val="24"/>
          <w:lang w:eastAsia="ru-RU"/>
        </w:rPr>
        <w:br/>
        <w:t>Одним из видов сюжетно-ролевой игры является режиссерская игра. Особенностью режиссерской игры является то, что партнеры (игрушки, их заместители) – неодушевленные предметы и не имеют своих желаний, интересов, претензий. Действует ребенок при этом в 2-х планах – и за себя и за куклу, направляет все действия. В режиссерской игре ребенок выступает в качестве режиссера: сам создает сюжет игры, ее сценарий, взяв тему, развивает ее в зависимости от того, как понимает отображаемое событие. Эта игра не требует партнерства, один ребенок может взять на себя от 1 до 4 ролей. В режиссерской игре речь – главный компонент. Педагогические условия развития режиссерских игр предполагают создания детям индивидуального пространства, обеспечение места и времени для игр и опосредованное рук</w:t>
      </w:r>
      <w:r>
        <w:rPr>
          <w:rFonts w:ascii="Times New Roman" w:eastAsia="Times New Roman" w:hAnsi="Times New Roman" w:cs="Times New Roman"/>
          <w:sz w:val="24"/>
          <w:szCs w:val="24"/>
          <w:lang w:eastAsia="ru-RU"/>
        </w:rPr>
        <w:t xml:space="preserve">оводство деятельностью ребенка, </w:t>
      </w:r>
      <w:r w:rsidRPr="0028173C">
        <w:rPr>
          <w:rFonts w:ascii="Times New Roman" w:eastAsia="Times New Roman" w:hAnsi="Times New Roman" w:cs="Times New Roman"/>
          <w:sz w:val="24"/>
          <w:szCs w:val="24"/>
          <w:lang w:eastAsia="ru-RU"/>
        </w:rPr>
        <w:t>воспитателя с детьми и в самостоятельной деятельности дошкольников.</w:t>
      </w:r>
    </w:p>
    <w:p w:rsidR="0028173C" w:rsidRPr="0028173C" w:rsidRDefault="0028173C" w:rsidP="0028173C">
      <w:pPr>
        <w:spacing w:after="0" w:line="360" w:lineRule="auto"/>
        <w:ind w:firstLine="360"/>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 xml:space="preserve">Постоянное расширение знаний детей об </w:t>
      </w:r>
      <w:r>
        <w:rPr>
          <w:rFonts w:ascii="Times New Roman" w:eastAsia="Times New Roman" w:hAnsi="Times New Roman" w:cs="Times New Roman"/>
          <w:sz w:val="24"/>
          <w:szCs w:val="24"/>
          <w:lang w:eastAsia="ru-RU"/>
        </w:rPr>
        <w:t xml:space="preserve">окружающей жизни, обогащение их </w:t>
      </w:r>
      <w:r w:rsidRPr="0028173C">
        <w:rPr>
          <w:rFonts w:ascii="Times New Roman" w:eastAsia="Times New Roman" w:hAnsi="Times New Roman" w:cs="Times New Roman"/>
          <w:sz w:val="24"/>
          <w:szCs w:val="24"/>
          <w:lang w:eastAsia="ru-RU"/>
        </w:rPr>
        <w:t xml:space="preserve">впечатлений – одно из важнейших условий развития полноценной игры в той или иной группе детей. Немаловажным для развития сюжетно-ролевой игры является педагогически целесообразный подбор игрушек и игровых материалов, что создает «материальную основу» игры, обеспечивает развитие игры как деятельности. Подбор игрушек должен осуществляться в соответствии с основной тематикой детских игр в данной возрастной </w:t>
      </w:r>
      <w:r w:rsidRPr="0028173C">
        <w:rPr>
          <w:rFonts w:ascii="Times New Roman" w:eastAsia="Times New Roman" w:hAnsi="Times New Roman" w:cs="Times New Roman"/>
          <w:sz w:val="24"/>
          <w:szCs w:val="24"/>
          <w:lang w:eastAsia="ru-RU"/>
        </w:rPr>
        <w:lastRenderedPageBreak/>
        <w:t>группе, с учетом ближайшей перспективы их развития. При подборе игрушек воспитателю следует принимать во внимание и характер тех требований, которые предъявляют к игрушке дети данного возраста.</w:t>
      </w:r>
    </w:p>
    <w:p w:rsidR="00397DB6" w:rsidRDefault="0028173C" w:rsidP="00397DB6">
      <w:pPr>
        <w:spacing w:after="0" w:line="360" w:lineRule="auto"/>
        <w:ind w:firstLine="360"/>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Организация развивающей среды в ДОУ с учетом ФГОС должна строиться таким образом, чтобы дать возможность наиболее эффективно развивать индивидуальность каждого ребёнка с учётом его склонностей, интересов, уровня активности.</w:t>
      </w:r>
      <w:r w:rsidRPr="0028173C">
        <w:rPr>
          <w:rFonts w:ascii="Times New Roman" w:eastAsia="Times New Roman" w:hAnsi="Times New Roman" w:cs="Times New Roman"/>
          <w:sz w:val="24"/>
          <w:szCs w:val="24"/>
          <w:lang w:eastAsia="ru-RU"/>
        </w:rPr>
        <w:br/>
        <w:t>Предметная развивающая среда должна подбираться с учетом принципа интеграции образовательных областей. Материалы и оборудование для одной образовательной области могут использоваться и в ходе реализации других областей.</w:t>
      </w:r>
    </w:p>
    <w:p w:rsidR="00397DB6" w:rsidRDefault="0028173C" w:rsidP="00397DB6">
      <w:pPr>
        <w:spacing w:after="0" w:line="360" w:lineRule="auto"/>
        <w:ind w:firstLine="360"/>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В условиях перехода к ФГОС игра остаётся важной и неотъемлемой частью детской деятельности. Какие же атрибуты игры необходимы для развития ребёнка?</w:t>
      </w:r>
      <w:r w:rsidRPr="0028173C">
        <w:rPr>
          <w:rFonts w:ascii="Times New Roman" w:eastAsia="Times New Roman" w:hAnsi="Times New Roman" w:cs="Times New Roman"/>
          <w:sz w:val="24"/>
          <w:szCs w:val="24"/>
          <w:lang w:eastAsia="ru-RU"/>
        </w:rPr>
        <w:br/>
        <w:t>Типизируя материал для сюжетной игры, мы, прежде всего, будем ориентироваться на его сюжетообразующие функции, то есть на то, как он обеспечивает</w:t>
      </w:r>
      <w:r w:rsidR="00397DB6">
        <w:rPr>
          <w:rFonts w:ascii="Times New Roman" w:eastAsia="Times New Roman" w:hAnsi="Times New Roman" w:cs="Times New Roman"/>
          <w:sz w:val="24"/>
          <w:szCs w:val="24"/>
          <w:lang w:eastAsia="ru-RU"/>
        </w:rPr>
        <w:t xml:space="preserve"> сюжет — воображаемую ситуацию.</w:t>
      </w:r>
    </w:p>
    <w:p w:rsidR="00397DB6" w:rsidRDefault="0028173C" w:rsidP="00397DB6">
      <w:pPr>
        <w:spacing w:after="0" w:line="360" w:lineRule="auto"/>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В соответствии с сюжетообразующим</w:t>
      </w:r>
      <w:r w:rsidR="00397DB6">
        <w:rPr>
          <w:rFonts w:ascii="Times New Roman" w:eastAsia="Times New Roman" w:hAnsi="Times New Roman" w:cs="Times New Roman"/>
          <w:sz w:val="24"/>
          <w:szCs w:val="24"/>
          <w:lang w:eastAsia="ru-RU"/>
        </w:rPr>
        <w:t>и функциями выделяются три типа</w:t>
      </w:r>
      <w:r w:rsidRPr="0028173C">
        <w:rPr>
          <w:rFonts w:ascii="Times New Roman" w:eastAsia="Times New Roman" w:hAnsi="Times New Roman" w:cs="Times New Roman"/>
          <w:sz w:val="24"/>
          <w:szCs w:val="24"/>
          <w:lang w:eastAsia="ru-RU"/>
        </w:rPr>
        <w:t xml:space="preserve"> игрушек:</w:t>
      </w:r>
      <w:r w:rsidRPr="0028173C">
        <w:rPr>
          <w:rFonts w:ascii="Times New Roman" w:eastAsia="Times New Roman" w:hAnsi="Times New Roman" w:cs="Times New Roman"/>
          <w:sz w:val="24"/>
          <w:szCs w:val="24"/>
          <w:lang w:eastAsia="ru-RU"/>
        </w:rPr>
        <w:br/>
      </w:r>
      <w:proofErr w:type="gramStart"/>
      <w:r w:rsidRPr="0028173C">
        <w:rPr>
          <w:rFonts w:ascii="Times New Roman" w:eastAsia="Times New Roman" w:hAnsi="Times New Roman" w:cs="Times New Roman"/>
          <w:sz w:val="24"/>
          <w:szCs w:val="24"/>
          <w:lang w:eastAsia="ru-RU"/>
        </w:rPr>
        <w:t>"Предметы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чашка, утюг, молоток, руль и т.п.).</w:t>
      </w:r>
      <w:proofErr w:type="gramEnd"/>
      <w:r w:rsidRPr="0028173C">
        <w:rPr>
          <w:rFonts w:ascii="Times New Roman" w:eastAsia="Times New Roman" w:hAnsi="Times New Roman" w:cs="Times New Roman"/>
          <w:sz w:val="24"/>
          <w:szCs w:val="24"/>
          <w:lang w:eastAsia="ru-RU"/>
        </w:rPr>
        <w:br/>
        <w:t>"Игрушки-персонажи"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персонажа (роли), например, белая шапочка врача, каска пожарника, красочный ремень ковбоя и т.п.</w:t>
      </w:r>
      <w:r w:rsidRPr="0028173C">
        <w:rPr>
          <w:rFonts w:ascii="Times New Roman" w:eastAsia="Times New Roman" w:hAnsi="Times New Roman" w:cs="Times New Roman"/>
          <w:sz w:val="24"/>
          <w:szCs w:val="24"/>
          <w:lang w:eastAsia="ru-RU"/>
        </w:rPr>
        <w:br/>
      </w:r>
      <w:proofErr w:type="gramStart"/>
      <w:r w:rsidRPr="0028173C">
        <w:rPr>
          <w:rFonts w:ascii="Times New Roman" w:eastAsia="Times New Roman" w:hAnsi="Times New Roman" w:cs="Times New Roman"/>
          <w:sz w:val="24"/>
          <w:szCs w:val="24"/>
          <w:lang w:eastAsia="ru-RU"/>
        </w:rPr>
        <w:t>"Маркеры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w:t>
      </w:r>
      <w:r w:rsidR="00397DB6">
        <w:rPr>
          <w:rFonts w:ascii="Times New Roman" w:eastAsia="Times New Roman" w:hAnsi="Times New Roman" w:cs="Times New Roman"/>
          <w:sz w:val="24"/>
          <w:szCs w:val="24"/>
          <w:lang w:eastAsia="ru-RU"/>
        </w:rPr>
        <w:t>реднюю стенку автобуса и т.п.).</w:t>
      </w:r>
      <w:proofErr w:type="gramEnd"/>
    </w:p>
    <w:p w:rsidR="0028173C" w:rsidRPr="0028173C" w:rsidRDefault="0028173C" w:rsidP="00397DB6">
      <w:pPr>
        <w:spacing w:after="0" w:line="360" w:lineRule="auto"/>
        <w:ind w:firstLine="567"/>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Для всех возрастных групп, кроме игрушек того или иного типа, необходим материал, который в строгом смысле слова не может быть назван игровым материалом (он не предназначен для сюжетной игры впрямую), но который обслуживает игру. Это различные детали крупных напольных строительных наборов, всевозможные объемные предметы (коробки, диванные подушки, специально изготовленные набивные модули), палочки, веревочки и т.п.</w:t>
      </w:r>
      <w:r w:rsidRPr="0028173C">
        <w:rPr>
          <w:rFonts w:ascii="Times New Roman" w:eastAsia="Times New Roman" w:hAnsi="Times New Roman" w:cs="Times New Roman"/>
          <w:sz w:val="24"/>
          <w:szCs w:val="24"/>
          <w:lang w:eastAsia="ru-RU"/>
        </w:rPr>
        <w:br/>
        <w:t xml:space="preserve">Таким образом, игра и игрушка </w:t>
      </w:r>
      <w:proofErr w:type="gramStart"/>
      <w:r w:rsidRPr="0028173C">
        <w:rPr>
          <w:rFonts w:ascii="Times New Roman" w:eastAsia="Times New Roman" w:hAnsi="Times New Roman" w:cs="Times New Roman"/>
          <w:sz w:val="24"/>
          <w:szCs w:val="24"/>
          <w:lang w:eastAsia="ru-RU"/>
        </w:rPr>
        <w:t>неотделимы</w:t>
      </w:r>
      <w:proofErr w:type="gramEnd"/>
      <w:r w:rsidRPr="0028173C">
        <w:rPr>
          <w:rFonts w:ascii="Times New Roman" w:eastAsia="Times New Roman" w:hAnsi="Times New Roman" w:cs="Times New Roman"/>
          <w:sz w:val="24"/>
          <w:szCs w:val="24"/>
          <w:lang w:eastAsia="ru-RU"/>
        </w:rPr>
        <w:t xml:space="preserve"> друг от друга. Игрушка может вызвать к жизни игру, а игра, развиваясь, требует все новых и новых игрушек. Игрушка в познавательном отношении выступает для ребенка в качестве своеобразного обобщенного эталона </w:t>
      </w:r>
      <w:r w:rsidRPr="0028173C">
        <w:rPr>
          <w:rFonts w:ascii="Times New Roman" w:eastAsia="Times New Roman" w:hAnsi="Times New Roman" w:cs="Times New Roman"/>
          <w:sz w:val="24"/>
          <w:szCs w:val="24"/>
          <w:lang w:eastAsia="ru-RU"/>
        </w:rPr>
        <w:lastRenderedPageBreak/>
        <w:t>окружающей материальной действительности. Но ценность игры и игрушки заключается не только в том, что они знакомят ребенка с жизнью, главное, что они являются важным фактором поэтапного движения психического развития ребенка, что обеспечивает для него возможность осуществления всех видов деятельности на все более высоком уровне. Игра развив</w:t>
      </w:r>
      <w:r w:rsidR="00B321EB">
        <w:rPr>
          <w:rFonts w:ascii="Times New Roman" w:eastAsia="Times New Roman" w:hAnsi="Times New Roman" w:cs="Times New Roman"/>
          <w:sz w:val="24"/>
          <w:szCs w:val="24"/>
          <w:lang w:eastAsia="ru-RU"/>
        </w:rPr>
        <w:t>ает и радует ребенка.</w:t>
      </w:r>
      <w:r w:rsidRPr="0028173C">
        <w:rPr>
          <w:rFonts w:ascii="Times New Roman" w:eastAsia="Times New Roman" w:hAnsi="Times New Roman" w:cs="Times New Roman"/>
          <w:sz w:val="24"/>
          <w:szCs w:val="24"/>
          <w:lang w:eastAsia="ru-RU"/>
        </w:rPr>
        <w:t xml:space="preserve"> Из года в год повышается роль общественного дошкольного воспитания. Сегодня оно выполняет ряд социальных функций, имеющих государственное значение. Наши воспитанники к моменту поступления в школу достигают высокого уровня физического, умственного, нравственного, трудового, эстетического развития.</w:t>
      </w:r>
    </w:p>
    <w:p w:rsidR="0028173C" w:rsidRPr="0028173C" w:rsidRDefault="0028173C" w:rsidP="00397DB6">
      <w:pPr>
        <w:spacing w:after="0" w:line="360" w:lineRule="auto"/>
        <w:ind w:firstLine="567"/>
        <w:rPr>
          <w:rFonts w:ascii="Times New Roman" w:eastAsia="Times New Roman" w:hAnsi="Times New Roman" w:cs="Times New Roman"/>
          <w:sz w:val="24"/>
          <w:szCs w:val="24"/>
          <w:lang w:eastAsia="ru-RU"/>
        </w:rPr>
      </w:pPr>
      <w:r w:rsidRPr="0028173C">
        <w:rPr>
          <w:rFonts w:ascii="Times New Roman" w:eastAsia="Times New Roman" w:hAnsi="Times New Roman" w:cs="Times New Roman"/>
          <w:sz w:val="24"/>
          <w:szCs w:val="24"/>
          <w:lang w:eastAsia="ru-RU"/>
        </w:rPr>
        <w:t>В заключение хочется напомнить, что на каждом возрастном этапе педагогический процесс, по отношению к игре, должен быть двухчастным. Он состоит из ситуаций формирования игровых умений в совместной игре взрослого с детьми, где воспитатель является “играющим партнером” в самостоятельной детской игре. Взрослый непосредственно не включается в самостоятельную детскую игру, а лишь обеспечивает условия для нее.</w:t>
      </w:r>
    </w:p>
    <w:p w:rsidR="0028173C" w:rsidRPr="0028173C" w:rsidRDefault="0028173C" w:rsidP="0028173C">
      <w:pPr>
        <w:spacing w:after="0" w:line="360" w:lineRule="auto"/>
        <w:rPr>
          <w:rFonts w:ascii="Times New Roman" w:hAnsi="Times New Roman" w:cs="Times New Roman"/>
          <w:sz w:val="24"/>
          <w:szCs w:val="24"/>
        </w:rPr>
      </w:pPr>
      <w:r w:rsidRPr="0028173C">
        <w:rPr>
          <w:rFonts w:ascii="Times New Roman" w:eastAsia="Times New Roman" w:hAnsi="Times New Roman" w:cs="Times New Roman"/>
          <w:sz w:val="24"/>
          <w:szCs w:val="24"/>
          <w:lang w:eastAsia="ru-RU"/>
        </w:rPr>
        <w:br/>
      </w:r>
    </w:p>
    <w:sectPr w:rsidR="0028173C" w:rsidRPr="0028173C" w:rsidSect="0028173C">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2557F"/>
    <w:multiLevelType w:val="hybridMultilevel"/>
    <w:tmpl w:val="79228C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4EE3002"/>
    <w:multiLevelType w:val="hybridMultilevel"/>
    <w:tmpl w:val="A43071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789"/>
    <w:rsid w:val="0028173C"/>
    <w:rsid w:val="002B0BD7"/>
    <w:rsid w:val="0031124F"/>
    <w:rsid w:val="00397DB6"/>
    <w:rsid w:val="008175FA"/>
    <w:rsid w:val="00B321EB"/>
    <w:rsid w:val="00DE5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1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1256</Words>
  <Characters>7160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2</cp:revision>
  <dcterms:created xsi:type="dcterms:W3CDTF">2017-03-30T13:13:00Z</dcterms:created>
  <dcterms:modified xsi:type="dcterms:W3CDTF">2017-03-30T13:13:00Z</dcterms:modified>
</cp:coreProperties>
</file>